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3" w:rsidRPr="00D5220B" w:rsidRDefault="00060E93" w:rsidP="00060E93">
      <w:pPr>
        <w:jc w:val="both"/>
        <w:rPr>
          <w:lang w:val="sr-Latn-RS"/>
        </w:rPr>
      </w:pPr>
    </w:p>
    <w:p w:rsidR="00060E93" w:rsidRPr="00D5220B" w:rsidRDefault="00060E93" w:rsidP="00060E93">
      <w:pPr>
        <w:jc w:val="center"/>
        <w:rPr>
          <w:b/>
          <w:bCs/>
          <w:lang w:val="sr-Latn-RS"/>
        </w:rPr>
      </w:pPr>
    </w:p>
    <w:p w:rsidR="00060E93" w:rsidRPr="00D5220B" w:rsidRDefault="00385952" w:rsidP="00060E93">
      <w:pPr>
        <w:jc w:val="center"/>
        <w:rPr>
          <w:b/>
          <w:bCs/>
          <w:lang w:val="sr-Latn-RS"/>
        </w:rPr>
      </w:pPr>
      <w:r w:rsidRPr="00D5220B">
        <w:rPr>
          <w:b/>
          <w:bCs/>
          <w:noProof/>
          <w:lang w:val="sq-AL" w:eastAsia="sq-A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92075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93" w:rsidRPr="00D5220B" w:rsidRDefault="00060E93" w:rsidP="00060E93">
      <w:pPr>
        <w:jc w:val="center"/>
        <w:rPr>
          <w:b/>
          <w:bCs/>
          <w:lang w:val="sr-Latn-RS"/>
        </w:rPr>
      </w:pPr>
    </w:p>
    <w:p w:rsidR="00060E93" w:rsidRPr="00D5220B" w:rsidRDefault="00060E93" w:rsidP="00060E93">
      <w:pPr>
        <w:jc w:val="center"/>
        <w:rPr>
          <w:b/>
          <w:bCs/>
          <w:lang w:val="sr-Latn-RS"/>
        </w:rPr>
      </w:pPr>
    </w:p>
    <w:p w:rsidR="00060E93" w:rsidRPr="00D5220B" w:rsidRDefault="00060E93" w:rsidP="00060E93">
      <w:pPr>
        <w:rPr>
          <w:b/>
          <w:bCs/>
          <w:lang w:val="sr-Latn-RS"/>
        </w:rPr>
      </w:pPr>
    </w:p>
    <w:p w:rsidR="00060E93" w:rsidRPr="00D5220B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r-Latn-RS"/>
        </w:rPr>
      </w:pPr>
    </w:p>
    <w:p w:rsidR="00060E93" w:rsidRPr="00D5220B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r-Latn-RS"/>
        </w:rPr>
      </w:pPr>
    </w:p>
    <w:p w:rsidR="00060E93" w:rsidRPr="00D5220B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D5220B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060E93" w:rsidRPr="00D5220B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D5220B">
        <w:rPr>
          <w:rFonts w:eastAsia="Batang"/>
          <w:b/>
          <w:bCs/>
          <w:sz w:val="26"/>
          <w:szCs w:val="26"/>
          <w:lang w:val="sr-Latn-RS"/>
        </w:rPr>
        <w:t>Republika Kosova-</w:t>
      </w:r>
      <w:r w:rsidRPr="00D5220B">
        <w:rPr>
          <w:b/>
          <w:bCs/>
          <w:sz w:val="26"/>
          <w:szCs w:val="26"/>
          <w:lang w:val="sr-Latn-RS"/>
        </w:rPr>
        <w:t>Republic of Kosovo</w:t>
      </w:r>
    </w:p>
    <w:p w:rsidR="00060E93" w:rsidRPr="00D5220B" w:rsidRDefault="00060E93" w:rsidP="00060E93">
      <w:pPr>
        <w:pStyle w:val="Title"/>
        <w:rPr>
          <w:rFonts w:ascii="Book Antiqua" w:hAnsi="Book Antiqua" w:cs="Book Antiqua"/>
          <w:i/>
          <w:iCs/>
          <w:lang w:val="sr-Latn-RS"/>
        </w:rPr>
      </w:pPr>
      <w:r w:rsidRPr="00D5220B">
        <w:rPr>
          <w:rFonts w:ascii="Book Antiqua" w:hAnsi="Book Antiqua" w:cs="Book Antiqua"/>
          <w:i/>
          <w:iCs/>
          <w:lang w:val="sr-Latn-RS"/>
        </w:rPr>
        <w:t xml:space="preserve">Qeveria - Vlada - Government </w:t>
      </w:r>
    </w:p>
    <w:p w:rsidR="00060E93" w:rsidRPr="00D5220B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r-Latn-RS"/>
        </w:rPr>
      </w:pPr>
    </w:p>
    <w:p w:rsidR="00060E93" w:rsidRPr="00D5220B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r-Latn-RS"/>
        </w:rPr>
      </w:pPr>
      <w:r w:rsidRPr="00D5220B">
        <w:rPr>
          <w:rFonts w:ascii="Book Antiqua" w:hAnsi="Book Antiqua"/>
          <w:i/>
          <w:sz w:val="24"/>
          <w:szCs w:val="24"/>
          <w:lang w:val="sr-Latn-RS"/>
        </w:rPr>
        <w:t>Ministria e Administrimit të Pushtetit Lokal</w:t>
      </w:r>
    </w:p>
    <w:p w:rsidR="00060E93" w:rsidRPr="00D5220B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r-Latn-RS"/>
        </w:rPr>
      </w:pPr>
      <w:r w:rsidRPr="00D5220B">
        <w:rPr>
          <w:rFonts w:ascii="Book Antiqua" w:hAnsi="Book Antiqua"/>
          <w:i/>
          <w:sz w:val="24"/>
          <w:szCs w:val="24"/>
          <w:lang w:val="sr-Latn-RS"/>
        </w:rPr>
        <w:t>Ministarstvo Administracije Lokalne Samouprave</w:t>
      </w:r>
    </w:p>
    <w:p w:rsidR="00060E93" w:rsidRPr="00D5220B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r-Latn-RS"/>
        </w:rPr>
      </w:pPr>
      <w:r w:rsidRPr="00D5220B">
        <w:rPr>
          <w:rFonts w:ascii="Book Antiqua" w:hAnsi="Book Antiqua"/>
          <w:i/>
          <w:sz w:val="24"/>
          <w:szCs w:val="24"/>
          <w:lang w:val="sr-Latn-RS"/>
        </w:rPr>
        <w:t xml:space="preserve">Ministry of Local Government Administration  </w:t>
      </w:r>
    </w:p>
    <w:p w:rsidR="00113A31" w:rsidRPr="00D5220B" w:rsidRDefault="00113A31" w:rsidP="008A76B6">
      <w:pPr>
        <w:rPr>
          <w:rFonts w:ascii="Book Antiqua" w:hAnsi="Book Antiqua"/>
          <w:sz w:val="24"/>
          <w:szCs w:val="24"/>
          <w:lang w:val="sr-Latn-RS"/>
        </w:rPr>
      </w:pPr>
    </w:p>
    <w:p w:rsidR="00113A31" w:rsidRPr="00D5220B" w:rsidRDefault="00113A31" w:rsidP="008A76B6">
      <w:pPr>
        <w:rPr>
          <w:rFonts w:ascii="Book Antiqua" w:hAnsi="Book Antiqua"/>
          <w:sz w:val="24"/>
          <w:szCs w:val="24"/>
          <w:lang w:val="sr-Latn-RS"/>
        </w:rPr>
      </w:pPr>
    </w:p>
    <w:p w:rsidR="00113A31" w:rsidRPr="00D5220B" w:rsidRDefault="00113A31" w:rsidP="00631073">
      <w:pPr>
        <w:pStyle w:val="NormalWeb"/>
        <w:shd w:val="clear" w:color="auto" w:fill="FFFFFF"/>
        <w:tabs>
          <w:tab w:val="left" w:pos="1698"/>
          <w:tab w:val="center" w:pos="4680"/>
        </w:tabs>
        <w:spacing w:before="0" w:beforeAutospacing="0" w:after="0" w:afterAutospacing="0"/>
        <w:rPr>
          <w:b/>
          <w:color w:val="000000"/>
          <w:sz w:val="28"/>
          <w:szCs w:val="28"/>
          <w:lang w:val="sr-Latn-RS"/>
        </w:rPr>
      </w:pPr>
      <w:r w:rsidRPr="00D5220B">
        <w:rPr>
          <w:b/>
          <w:color w:val="000000"/>
          <w:sz w:val="32"/>
          <w:szCs w:val="32"/>
          <w:lang w:val="sr-Latn-RS"/>
        </w:rPr>
        <w:tab/>
      </w:r>
      <w:r w:rsidR="00D5220B" w:rsidRPr="00D5220B">
        <w:rPr>
          <w:b/>
          <w:color w:val="000000"/>
          <w:sz w:val="32"/>
          <w:szCs w:val="32"/>
          <w:lang w:val="sr-Latn-RS"/>
        </w:rPr>
        <w:t xml:space="preserve">Javni </w:t>
      </w:r>
      <w:r w:rsidR="00850B4B">
        <w:rPr>
          <w:b/>
          <w:color w:val="000000"/>
          <w:sz w:val="32"/>
          <w:szCs w:val="32"/>
          <w:lang w:val="sr-Latn-RS"/>
        </w:rPr>
        <w:t>poziv za N</w:t>
      </w:r>
      <w:r w:rsidR="00D5220B" w:rsidRPr="00D5220B">
        <w:rPr>
          <w:b/>
          <w:color w:val="000000"/>
          <w:sz w:val="32"/>
          <w:szCs w:val="32"/>
          <w:lang w:val="sr-Latn-RS"/>
        </w:rPr>
        <w:t xml:space="preserve">evladine organizacije </w:t>
      </w:r>
    </w:p>
    <w:p w:rsidR="00113A31" w:rsidRPr="00D5220B" w:rsidRDefault="00113A31" w:rsidP="00113A3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sr-Latn-RS"/>
        </w:rPr>
      </w:pPr>
    </w:p>
    <w:p w:rsidR="00D5220B" w:rsidRPr="00D5220B" w:rsidRDefault="00D5220B" w:rsidP="00850B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>Ministarstvo administracije lokalne samouprave na osnovu plana nabavke za 2019.godinu</w:t>
      </w:r>
      <w:r w:rsidR="00113A31" w:rsidRPr="00D5220B">
        <w:rPr>
          <w:color w:val="000000"/>
          <w:lang w:val="sr-Latn-RS"/>
        </w:rPr>
        <w:t xml:space="preserve">, </w:t>
      </w:r>
      <w:r w:rsidRPr="00D5220B">
        <w:rPr>
          <w:color w:val="000000"/>
          <w:lang w:val="sr-Latn-RS"/>
        </w:rPr>
        <w:t>predviđa razvoj niza aktivnosti nabavke</w:t>
      </w:r>
      <w:r w:rsidR="00850B4B">
        <w:rPr>
          <w:color w:val="000000"/>
          <w:lang w:val="sr-Latn-RS"/>
        </w:rPr>
        <w:t xml:space="preserve">. </w:t>
      </w:r>
      <w:r w:rsidRPr="00D5220B">
        <w:rPr>
          <w:color w:val="000000"/>
          <w:lang w:val="sr-Latn-RS"/>
        </w:rPr>
        <w:t xml:space="preserve">Sa ciljem povećanja institucionalne transparentnosti za javna sredstva poziva nevladine organizacije da predstave iskaz interesa za </w:t>
      </w:r>
      <w:r w:rsidR="00850B4B" w:rsidRPr="00D5220B">
        <w:rPr>
          <w:color w:val="000000"/>
          <w:lang w:val="sr-Latn-RS"/>
        </w:rPr>
        <w:t>praćenje</w:t>
      </w:r>
      <w:r w:rsidRPr="00D5220B">
        <w:rPr>
          <w:color w:val="000000"/>
          <w:lang w:val="sr-Latn-RS"/>
        </w:rPr>
        <w:t xml:space="preserve"> procesa procene aktivnosti nabavke.</w:t>
      </w:r>
    </w:p>
    <w:p w:rsidR="00D5220B" w:rsidRPr="00D5220B" w:rsidRDefault="00D5220B" w:rsidP="00850B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Latn-RS"/>
        </w:rPr>
      </w:pPr>
    </w:p>
    <w:p w:rsidR="00113A31" w:rsidRPr="00D5220B" w:rsidRDefault="00D5220B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Interesovane nevladine organizacije za </w:t>
      </w:r>
      <w:r w:rsidR="00850B4B" w:rsidRPr="00D5220B">
        <w:rPr>
          <w:color w:val="000000"/>
          <w:lang w:val="sr-Latn-RS"/>
        </w:rPr>
        <w:t>praćenje</w:t>
      </w:r>
      <w:r w:rsidRPr="00D5220B">
        <w:rPr>
          <w:color w:val="000000"/>
          <w:lang w:val="sr-Latn-RS"/>
        </w:rPr>
        <w:t xml:space="preserve"> proces procene nabavke treba da predstavljaju ove podatke: </w:t>
      </w:r>
    </w:p>
    <w:p w:rsidR="00113A31" w:rsidRPr="00D5220B" w:rsidRDefault="00113A31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Ime organizacije</w:t>
      </w:r>
      <w:r w:rsidRPr="00D5220B">
        <w:rPr>
          <w:color w:val="000000"/>
          <w:lang w:val="sr-Latn-RS"/>
        </w:rPr>
        <w:t>;</w:t>
      </w:r>
    </w:p>
    <w:p w:rsidR="00113A31" w:rsidRPr="00D5220B" w:rsidRDefault="00113A31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Potvrda o registraciji organizacije</w:t>
      </w:r>
      <w:r w:rsidRPr="00D5220B">
        <w:rPr>
          <w:color w:val="000000"/>
          <w:lang w:val="sr-Latn-RS"/>
        </w:rPr>
        <w:t>;</w:t>
      </w:r>
    </w:p>
    <w:p w:rsidR="00113A31" w:rsidRPr="00D5220B" w:rsidRDefault="00113A31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Ime i prezime kontakt osobe</w:t>
      </w:r>
      <w:r w:rsidRPr="00D5220B">
        <w:rPr>
          <w:color w:val="000000"/>
          <w:lang w:val="sr-Latn-RS"/>
        </w:rPr>
        <w:t>;</w:t>
      </w:r>
    </w:p>
    <w:p w:rsidR="00113A31" w:rsidRPr="00D5220B" w:rsidRDefault="00113A31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Kontakt broj</w:t>
      </w:r>
      <w:r w:rsidRPr="00D5220B">
        <w:rPr>
          <w:color w:val="000000"/>
          <w:lang w:val="sr-Latn-RS"/>
        </w:rPr>
        <w:t>;</w:t>
      </w:r>
    </w:p>
    <w:p w:rsidR="00113A31" w:rsidRPr="00D5220B" w:rsidRDefault="00631073" w:rsidP="00C3785E">
      <w:pPr>
        <w:pStyle w:val="NormalWeb"/>
        <w:tabs>
          <w:tab w:val="left" w:pos="7380"/>
        </w:tabs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Mejl adresa</w:t>
      </w:r>
      <w:r w:rsidRPr="00D5220B">
        <w:rPr>
          <w:color w:val="000000"/>
          <w:lang w:val="sr-Latn-RS"/>
        </w:rPr>
        <w:t>;</w:t>
      </w:r>
    </w:p>
    <w:p w:rsidR="00631073" w:rsidRPr="00D5220B" w:rsidRDefault="00631073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Pismo interesa</w:t>
      </w:r>
      <w:r w:rsidR="00606DEF" w:rsidRPr="00D5220B">
        <w:rPr>
          <w:color w:val="000000"/>
          <w:lang w:val="sr-Latn-RS"/>
        </w:rPr>
        <w:t>.</w:t>
      </w:r>
    </w:p>
    <w:p w:rsidR="00113A31" w:rsidRPr="00D5220B" w:rsidRDefault="00D5220B" w:rsidP="00DC31B9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Potvrda i pismo interesa za aplikaciju za </w:t>
      </w:r>
      <w:r w:rsidR="00850B4B" w:rsidRPr="00D5220B">
        <w:rPr>
          <w:color w:val="000000"/>
          <w:lang w:val="sr-Latn-RS"/>
        </w:rPr>
        <w:t>praćenje</w:t>
      </w:r>
      <w:r w:rsidRPr="00D5220B">
        <w:rPr>
          <w:color w:val="000000"/>
          <w:lang w:val="sr-Latn-RS"/>
        </w:rPr>
        <w:t xml:space="preserve"> procesa </w:t>
      </w:r>
      <w:r w:rsidR="00850B4B">
        <w:rPr>
          <w:color w:val="000000"/>
          <w:lang w:val="sr-Latn-RS"/>
        </w:rPr>
        <w:t xml:space="preserve">procene nabavke dostavljaju se </w:t>
      </w:r>
      <w:r w:rsidRPr="00D5220B">
        <w:rPr>
          <w:color w:val="000000"/>
          <w:lang w:val="sr-Latn-RS"/>
        </w:rPr>
        <w:t xml:space="preserve"> arhivi ministarstva administracije lokalne samouprave u adresu: </w:t>
      </w:r>
      <w:r w:rsidR="00850B4B" w:rsidRPr="00D5220B">
        <w:rPr>
          <w:color w:val="000000"/>
          <w:lang w:val="sr-Latn-RS"/>
        </w:rPr>
        <w:t>bivša</w:t>
      </w:r>
      <w:r w:rsidRPr="00D5220B">
        <w:rPr>
          <w:color w:val="000000"/>
          <w:lang w:val="sr-Latn-RS"/>
        </w:rPr>
        <w:t xml:space="preserve"> zgrada </w:t>
      </w:r>
      <w:r w:rsidR="00113A31" w:rsidRPr="00D5220B">
        <w:rPr>
          <w:color w:val="000000"/>
          <w:lang w:val="sr-Latn-RS"/>
        </w:rPr>
        <w:t>Ril</w:t>
      </w:r>
      <w:r w:rsidRPr="00D5220B">
        <w:rPr>
          <w:color w:val="000000"/>
          <w:lang w:val="sr-Latn-RS"/>
        </w:rPr>
        <w:t>jindje</w:t>
      </w:r>
      <w:r w:rsidR="001F5F2B" w:rsidRPr="00D5220B">
        <w:rPr>
          <w:color w:val="000000"/>
          <w:lang w:val="sr-Latn-RS"/>
        </w:rPr>
        <w:t>,</w:t>
      </w:r>
      <w:r w:rsidR="00131DA7" w:rsidRPr="00D5220B">
        <w:rPr>
          <w:color w:val="000000"/>
          <w:lang w:val="sr-Latn-RS"/>
        </w:rPr>
        <w:t xml:space="preserve"> </w:t>
      </w:r>
      <w:r w:rsidRPr="00D5220B">
        <w:rPr>
          <w:color w:val="000000"/>
          <w:lang w:val="sr-Latn-RS"/>
        </w:rPr>
        <w:t xml:space="preserve">kancelarija arhive u prizemlju od  8:00 do 16:00 </w:t>
      </w:r>
      <w:r w:rsidR="00850B4B" w:rsidRPr="00D5220B">
        <w:rPr>
          <w:color w:val="000000"/>
          <w:lang w:val="sr-Latn-RS"/>
        </w:rPr>
        <w:t>časova</w:t>
      </w:r>
      <w:r w:rsidR="004C60F3">
        <w:rPr>
          <w:color w:val="000000"/>
          <w:lang w:val="sr-Latn-RS"/>
        </w:rPr>
        <w:t xml:space="preserve">; ili na email </w:t>
      </w:r>
      <w:hyperlink r:id="rId7" w:history="1">
        <w:r w:rsidR="004C60F3" w:rsidRPr="002A0CC9">
          <w:rPr>
            <w:rStyle w:val="Hyperlink"/>
            <w:lang w:val="sr-Latn-RS"/>
          </w:rPr>
          <w:t>info.mapl@rks-gov.net</w:t>
        </w:r>
      </w:hyperlink>
      <w:r w:rsidR="004C60F3">
        <w:rPr>
          <w:color w:val="000000"/>
          <w:lang w:val="sr-Latn-RS"/>
        </w:rPr>
        <w:t xml:space="preserve"> </w:t>
      </w:r>
      <w:bookmarkStart w:id="0" w:name="_GoBack"/>
      <w:bookmarkEnd w:id="0"/>
      <w:r w:rsidRPr="00D5220B">
        <w:rPr>
          <w:color w:val="000000"/>
          <w:lang w:val="sr-Latn-RS"/>
        </w:rPr>
        <w:t xml:space="preserve">. </w:t>
      </w:r>
    </w:p>
    <w:p w:rsidR="008A76B6" w:rsidRPr="00D5220B" w:rsidRDefault="00D5220B" w:rsidP="00DC31B9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>Rok za dostavljanje dokumentacije je</w:t>
      </w:r>
      <w:r w:rsidR="00823BEE">
        <w:rPr>
          <w:color w:val="000000"/>
          <w:lang w:val="sr-Latn-RS"/>
        </w:rPr>
        <w:t xml:space="preserve"> do</w:t>
      </w:r>
      <w:r w:rsidRPr="00D5220B">
        <w:rPr>
          <w:color w:val="000000"/>
          <w:lang w:val="sr-Latn-RS"/>
        </w:rPr>
        <w:t xml:space="preserve">  </w:t>
      </w:r>
      <w:r w:rsidR="00823BEE">
        <w:rPr>
          <w:color w:val="000000"/>
          <w:lang w:val="sr-Latn-RS"/>
        </w:rPr>
        <w:t>20 / 02</w:t>
      </w:r>
      <w:r w:rsidR="00DC31B9">
        <w:rPr>
          <w:color w:val="000000"/>
          <w:lang w:val="sr-Latn-RS"/>
        </w:rPr>
        <w:t xml:space="preserve"> </w:t>
      </w:r>
      <w:r w:rsidR="005A55EF" w:rsidRPr="00D5220B">
        <w:rPr>
          <w:color w:val="000000"/>
          <w:lang w:val="sr-Latn-RS"/>
        </w:rPr>
        <w:t>/</w:t>
      </w:r>
      <w:r w:rsidR="00113A31" w:rsidRPr="00D5220B">
        <w:rPr>
          <w:color w:val="000000"/>
          <w:lang w:val="sr-Latn-RS"/>
        </w:rPr>
        <w:t>201</w:t>
      </w:r>
      <w:r w:rsidR="00131DA7" w:rsidRPr="00D5220B">
        <w:rPr>
          <w:color w:val="000000"/>
          <w:lang w:val="sr-Latn-RS"/>
        </w:rPr>
        <w:t>9</w:t>
      </w:r>
      <w:r w:rsidR="00083E23" w:rsidRPr="00D5220B">
        <w:rPr>
          <w:rFonts w:ascii="Book Antiqua" w:hAnsi="Book Antiqua"/>
          <w:lang w:val="sr-Latn-RS"/>
        </w:rPr>
        <w:t xml:space="preserve">     </w:t>
      </w:r>
    </w:p>
    <w:p w:rsidR="00131DA7" w:rsidRPr="00D5220B" w:rsidRDefault="00131DA7">
      <w:pPr>
        <w:pStyle w:val="NormalWeb"/>
        <w:rPr>
          <w:color w:val="000000"/>
          <w:sz w:val="27"/>
          <w:szCs w:val="27"/>
          <w:lang w:val="sr-Latn-RS"/>
        </w:rPr>
      </w:pPr>
    </w:p>
    <w:sectPr w:rsidR="00131DA7" w:rsidRPr="00D5220B" w:rsidSect="00DF7017">
      <w:pgSz w:w="12240" w:h="15840"/>
      <w:pgMar w:top="2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681"/>
    <w:multiLevelType w:val="hybridMultilevel"/>
    <w:tmpl w:val="F8EE84B2"/>
    <w:lvl w:ilvl="0" w:tplc="1388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C64F7"/>
    <w:multiLevelType w:val="hybridMultilevel"/>
    <w:tmpl w:val="35821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1D9"/>
    <w:multiLevelType w:val="hybridMultilevel"/>
    <w:tmpl w:val="815C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E9F"/>
    <w:multiLevelType w:val="hybridMultilevel"/>
    <w:tmpl w:val="F9DAE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88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29C6"/>
    <w:multiLevelType w:val="hybridMultilevel"/>
    <w:tmpl w:val="27B2434A"/>
    <w:lvl w:ilvl="0" w:tplc="2C4CEDBE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A78FF"/>
    <w:multiLevelType w:val="hybridMultilevel"/>
    <w:tmpl w:val="8F20309E"/>
    <w:lvl w:ilvl="0" w:tplc="6E9CBE78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5C15D4"/>
    <w:multiLevelType w:val="multilevel"/>
    <w:tmpl w:val="F92A55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0D51"/>
    <w:multiLevelType w:val="hybridMultilevel"/>
    <w:tmpl w:val="F92A55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97730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2D83"/>
    <w:multiLevelType w:val="hybridMultilevel"/>
    <w:tmpl w:val="16DC7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E7663"/>
    <w:multiLevelType w:val="hybridMultilevel"/>
    <w:tmpl w:val="09206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685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0030"/>
    <w:multiLevelType w:val="multilevel"/>
    <w:tmpl w:val="A484D2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671A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967BC"/>
    <w:multiLevelType w:val="hybridMultilevel"/>
    <w:tmpl w:val="3C981B52"/>
    <w:lvl w:ilvl="0" w:tplc="6A78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426DE"/>
    <w:multiLevelType w:val="hybridMultilevel"/>
    <w:tmpl w:val="A484D2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85CB2"/>
    <w:multiLevelType w:val="hybridMultilevel"/>
    <w:tmpl w:val="24EE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17920"/>
    <w:multiLevelType w:val="hybridMultilevel"/>
    <w:tmpl w:val="3A0685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6"/>
  </w:num>
  <w:num w:numId="6">
    <w:abstractNumId w:val="13"/>
  </w:num>
  <w:num w:numId="7">
    <w:abstractNumId w:val="11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18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3"/>
    <w:rsid w:val="0000028A"/>
    <w:rsid w:val="00000AEF"/>
    <w:rsid w:val="0001673D"/>
    <w:rsid w:val="000254E4"/>
    <w:rsid w:val="0003222A"/>
    <w:rsid w:val="000354CD"/>
    <w:rsid w:val="0003567B"/>
    <w:rsid w:val="00036349"/>
    <w:rsid w:val="000529CB"/>
    <w:rsid w:val="000608AC"/>
    <w:rsid w:val="00060E93"/>
    <w:rsid w:val="00083E23"/>
    <w:rsid w:val="00084724"/>
    <w:rsid w:val="00091384"/>
    <w:rsid w:val="000960C9"/>
    <w:rsid w:val="000A6E7A"/>
    <w:rsid w:val="000C694C"/>
    <w:rsid w:val="001002AD"/>
    <w:rsid w:val="00103D6E"/>
    <w:rsid w:val="001044BD"/>
    <w:rsid w:val="00113A31"/>
    <w:rsid w:val="00122BB7"/>
    <w:rsid w:val="00131DA7"/>
    <w:rsid w:val="001329D3"/>
    <w:rsid w:val="00145A9B"/>
    <w:rsid w:val="001608A0"/>
    <w:rsid w:val="00162E4C"/>
    <w:rsid w:val="0019571D"/>
    <w:rsid w:val="00196D88"/>
    <w:rsid w:val="001A645E"/>
    <w:rsid w:val="001B6A14"/>
    <w:rsid w:val="001B712C"/>
    <w:rsid w:val="001D628D"/>
    <w:rsid w:val="001F18FA"/>
    <w:rsid w:val="001F5F2B"/>
    <w:rsid w:val="00204495"/>
    <w:rsid w:val="0020451C"/>
    <w:rsid w:val="002112E3"/>
    <w:rsid w:val="00213C7A"/>
    <w:rsid w:val="002214EB"/>
    <w:rsid w:val="00226AB0"/>
    <w:rsid w:val="0023257E"/>
    <w:rsid w:val="00235D63"/>
    <w:rsid w:val="0027207C"/>
    <w:rsid w:val="00276D91"/>
    <w:rsid w:val="00282494"/>
    <w:rsid w:val="00297295"/>
    <w:rsid w:val="002B4F18"/>
    <w:rsid w:val="002B5430"/>
    <w:rsid w:val="002C3685"/>
    <w:rsid w:val="002C77C9"/>
    <w:rsid w:val="002C7BDE"/>
    <w:rsid w:val="002D1051"/>
    <w:rsid w:val="002D6E93"/>
    <w:rsid w:val="002F722F"/>
    <w:rsid w:val="002F7C8D"/>
    <w:rsid w:val="003053C3"/>
    <w:rsid w:val="00305A0A"/>
    <w:rsid w:val="00307086"/>
    <w:rsid w:val="0031566E"/>
    <w:rsid w:val="00317117"/>
    <w:rsid w:val="00325578"/>
    <w:rsid w:val="00325D2A"/>
    <w:rsid w:val="003456CB"/>
    <w:rsid w:val="0035052E"/>
    <w:rsid w:val="00355227"/>
    <w:rsid w:val="00367924"/>
    <w:rsid w:val="00367D6E"/>
    <w:rsid w:val="00385952"/>
    <w:rsid w:val="00385F4E"/>
    <w:rsid w:val="00397B46"/>
    <w:rsid w:val="003A6BE2"/>
    <w:rsid w:val="003A6DF0"/>
    <w:rsid w:val="003D2C8F"/>
    <w:rsid w:val="003E7EA5"/>
    <w:rsid w:val="004118BD"/>
    <w:rsid w:val="00422B4E"/>
    <w:rsid w:val="00424F71"/>
    <w:rsid w:val="00443438"/>
    <w:rsid w:val="00450F20"/>
    <w:rsid w:val="0045588A"/>
    <w:rsid w:val="00460D07"/>
    <w:rsid w:val="004628C2"/>
    <w:rsid w:val="0047168B"/>
    <w:rsid w:val="00474D1B"/>
    <w:rsid w:val="0047713B"/>
    <w:rsid w:val="00485943"/>
    <w:rsid w:val="004A1580"/>
    <w:rsid w:val="004A4ED5"/>
    <w:rsid w:val="004C1E0A"/>
    <w:rsid w:val="004C60F3"/>
    <w:rsid w:val="004D00D5"/>
    <w:rsid w:val="004E1F11"/>
    <w:rsid w:val="004E6C0B"/>
    <w:rsid w:val="004F7099"/>
    <w:rsid w:val="00502446"/>
    <w:rsid w:val="0051042F"/>
    <w:rsid w:val="00511AB6"/>
    <w:rsid w:val="005131CB"/>
    <w:rsid w:val="0053073D"/>
    <w:rsid w:val="005357F6"/>
    <w:rsid w:val="00552301"/>
    <w:rsid w:val="00557924"/>
    <w:rsid w:val="00563DC5"/>
    <w:rsid w:val="00577C6A"/>
    <w:rsid w:val="005814E8"/>
    <w:rsid w:val="0058604F"/>
    <w:rsid w:val="005943B0"/>
    <w:rsid w:val="00595D71"/>
    <w:rsid w:val="005A0E03"/>
    <w:rsid w:val="005A55EF"/>
    <w:rsid w:val="005B5542"/>
    <w:rsid w:val="005D23F3"/>
    <w:rsid w:val="005D7511"/>
    <w:rsid w:val="005F3622"/>
    <w:rsid w:val="006022F5"/>
    <w:rsid w:val="00603F20"/>
    <w:rsid w:val="00606DEF"/>
    <w:rsid w:val="00613264"/>
    <w:rsid w:val="00626770"/>
    <w:rsid w:val="00631073"/>
    <w:rsid w:val="00636AA3"/>
    <w:rsid w:val="0068437C"/>
    <w:rsid w:val="00694284"/>
    <w:rsid w:val="006B0A19"/>
    <w:rsid w:val="006B326E"/>
    <w:rsid w:val="006C3D14"/>
    <w:rsid w:val="006C642E"/>
    <w:rsid w:val="00716F59"/>
    <w:rsid w:val="00720B8A"/>
    <w:rsid w:val="007519A0"/>
    <w:rsid w:val="0075288C"/>
    <w:rsid w:val="00772E4B"/>
    <w:rsid w:val="00775CA9"/>
    <w:rsid w:val="00775CE8"/>
    <w:rsid w:val="0078029A"/>
    <w:rsid w:val="007820F9"/>
    <w:rsid w:val="007F52BB"/>
    <w:rsid w:val="00800AF9"/>
    <w:rsid w:val="00802369"/>
    <w:rsid w:val="008033D0"/>
    <w:rsid w:val="00821BB4"/>
    <w:rsid w:val="00822E84"/>
    <w:rsid w:val="00823BEE"/>
    <w:rsid w:val="00850B4B"/>
    <w:rsid w:val="00890764"/>
    <w:rsid w:val="00897DD7"/>
    <w:rsid w:val="008A76B6"/>
    <w:rsid w:val="008C2698"/>
    <w:rsid w:val="008C3A73"/>
    <w:rsid w:val="008E692B"/>
    <w:rsid w:val="008F53ED"/>
    <w:rsid w:val="008F65FF"/>
    <w:rsid w:val="009048D9"/>
    <w:rsid w:val="0092011A"/>
    <w:rsid w:val="00921679"/>
    <w:rsid w:val="009409DC"/>
    <w:rsid w:val="00952845"/>
    <w:rsid w:val="00973F2C"/>
    <w:rsid w:val="009869AB"/>
    <w:rsid w:val="009B175B"/>
    <w:rsid w:val="009C51B2"/>
    <w:rsid w:val="009D1E9B"/>
    <w:rsid w:val="009D6BB9"/>
    <w:rsid w:val="009E6366"/>
    <w:rsid w:val="009F4610"/>
    <w:rsid w:val="00A06F38"/>
    <w:rsid w:val="00A1140E"/>
    <w:rsid w:val="00A31E2B"/>
    <w:rsid w:val="00A3284B"/>
    <w:rsid w:val="00A44F9B"/>
    <w:rsid w:val="00A559AB"/>
    <w:rsid w:val="00A57CA9"/>
    <w:rsid w:val="00A82CFD"/>
    <w:rsid w:val="00A833A0"/>
    <w:rsid w:val="00A96D8F"/>
    <w:rsid w:val="00AA0602"/>
    <w:rsid w:val="00AA42F7"/>
    <w:rsid w:val="00AA6E15"/>
    <w:rsid w:val="00AB1DBD"/>
    <w:rsid w:val="00AB6AC4"/>
    <w:rsid w:val="00AC2861"/>
    <w:rsid w:val="00AD0266"/>
    <w:rsid w:val="00AD2B6F"/>
    <w:rsid w:val="00AD67AC"/>
    <w:rsid w:val="00AE6D8B"/>
    <w:rsid w:val="00AF7665"/>
    <w:rsid w:val="00AF7AF8"/>
    <w:rsid w:val="00B1126D"/>
    <w:rsid w:val="00B147F9"/>
    <w:rsid w:val="00B27616"/>
    <w:rsid w:val="00B42835"/>
    <w:rsid w:val="00B42E47"/>
    <w:rsid w:val="00B43682"/>
    <w:rsid w:val="00B44F98"/>
    <w:rsid w:val="00B52FA9"/>
    <w:rsid w:val="00B67405"/>
    <w:rsid w:val="00B91508"/>
    <w:rsid w:val="00B95334"/>
    <w:rsid w:val="00BC3945"/>
    <w:rsid w:val="00BC7A88"/>
    <w:rsid w:val="00BF6427"/>
    <w:rsid w:val="00C00DA3"/>
    <w:rsid w:val="00C03F9A"/>
    <w:rsid w:val="00C10FD3"/>
    <w:rsid w:val="00C1377E"/>
    <w:rsid w:val="00C15526"/>
    <w:rsid w:val="00C3785E"/>
    <w:rsid w:val="00C40E8F"/>
    <w:rsid w:val="00C551DC"/>
    <w:rsid w:val="00C64FB6"/>
    <w:rsid w:val="00C81178"/>
    <w:rsid w:val="00C85805"/>
    <w:rsid w:val="00C94BA6"/>
    <w:rsid w:val="00CA4D78"/>
    <w:rsid w:val="00CA74B9"/>
    <w:rsid w:val="00CC07BE"/>
    <w:rsid w:val="00CC725C"/>
    <w:rsid w:val="00CD0471"/>
    <w:rsid w:val="00CD5435"/>
    <w:rsid w:val="00D06644"/>
    <w:rsid w:val="00D32043"/>
    <w:rsid w:val="00D3298C"/>
    <w:rsid w:val="00D3602D"/>
    <w:rsid w:val="00D47D05"/>
    <w:rsid w:val="00D51D6C"/>
    <w:rsid w:val="00D51DD8"/>
    <w:rsid w:val="00D5220B"/>
    <w:rsid w:val="00D56247"/>
    <w:rsid w:val="00D5679A"/>
    <w:rsid w:val="00D66A56"/>
    <w:rsid w:val="00D81335"/>
    <w:rsid w:val="00D839BB"/>
    <w:rsid w:val="00DA0269"/>
    <w:rsid w:val="00DA037C"/>
    <w:rsid w:val="00DB7BC9"/>
    <w:rsid w:val="00DC31B9"/>
    <w:rsid w:val="00DD4EDC"/>
    <w:rsid w:val="00DF1153"/>
    <w:rsid w:val="00DF7017"/>
    <w:rsid w:val="00DF7323"/>
    <w:rsid w:val="00E0463F"/>
    <w:rsid w:val="00E27E49"/>
    <w:rsid w:val="00E741AD"/>
    <w:rsid w:val="00E91252"/>
    <w:rsid w:val="00EA0B0F"/>
    <w:rsid w:val="00EA2E62"/>
    <w:rsid w:val="00EB7ACA"/>
    <w:rsid w:val="00EC41A9"/>
    <w:rsid w:val="00EE10A2"/>
    <w:rsid w:val="00EE4BAA"/>
    <w:rsid w:val="00EE7C0B"/>
    <w:rsid w:val="00EF3D7A"/>
    <w:rsid w:val="00F127CF"/>
    <w:rsid w:val="00F1557F"/>
    <w:rsid w:val="00F45CC9"/>
    <w:rsid w:val="00F45FCF"/>
    <w:rsid w:val="00F476C0"/>
    <w:rsid w:val="00F6139D"/>
    <w:rsid w:val="00F746E0"/>
    <w:rsid w:val="00F76760"/>
    <w:rsid w:val="00F91A5C"/>
    <w:rsid w:val="00FA5E75"/>
    <w:rsid w:val="00FA69CD"/>
    <w:rsid w:val="00FB0585"/>
    <w:rsid w:val="00FD3383"/>
    <w:rsid w:val="00FD3B59"/>
    <w:rsid w:val="00FD7C5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66F8F-8770-47FF-8DBE-8FED4A1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customStyle="1" w:styleId="CharCharCharCharCharChar">
    <w:name w:val="Char Char Char Char Char Char"/>
    <w:basedOn w:val="Normal"/>
    <w:rsid w:val="00C94BA6"/>
    <w:pPr>
      <w:spacing w:after="160" w:line="240" w:lineRule="exact"/>
    </w:pPr>
    <w:rPr>
      <w:rFonts w:ascii="Tahoma" w:eastAsia="Times New Roman" w:hAnsi="Tahoma"/>
    </w:rPr>
  </w:style>
  <w:style w:type="paragraph" w:styleId="BalloonText">
    <w:name w:val="Balloon Text"/>
    <w:basedOn w:val="Normal"/>
    <w:semiHidden/>
    <w:rsid w:val="00D839B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A76B6"/>
    <w:pPr>
      <w:spacing w:after="160" w:line="240" w:lineRule="exact"/>
    </w:pPr>
    <w:rPr>
      <w:rFonts w:ascii="Tahoma" w:eastAsia="Times New Roman" w:hAnsi="Tahoma"/>
      <w:lang w:val="sq-AL"/>
    </w:rPr>
  </w:style>
  <w:style w:type="paragraph" w:styleId="NoSpacing">
    <w:name w:val="No Spacing"/>
    <w:uiPriority w:val="1"/>
    <w:qFormat/>
    <w:rsid w:val="003456CB"/>
    <w:rPr>
      <w:rFonts w:ascii="Calibri" w:eastAsia="Times New Roman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paragraph" w:styleId="ListParagraph">
    <w:name w:val="List Paragraph"/>
    <w:basedOn w:val="Normal"/>
    <w:uiPriority w:val="34"/>
    <w:qFormat/>
    <w:rsid w:val="0045588A"/>
    <w:pPr>
      <w:ind w:left="720"/>
      <w:contextualSpacing/>
    </w:pPr>
  </w:style>
  <w:style w:type="character" w:customStyle="1" w:styleId="hps">
    <w:name w:val="hps"/>
    <w:basedOn w:val="DefaultParagraphFont"/>
    <w:rsid w:val="00D51D6C"/>
  </w:style>
  <w:style w:type="paragraph" w:styleId="NormalWeb">
    <w:name w:val="Normal (Web)"/>
    <w:basedOn w:val="Normal"/>
    <w:uiPriority w:val="99"/>
    <w:unhideWhenUsed/>
    <w:rsid w:val="00113A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nhideWhenUsed/>
    <w:rsid w:val="004C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mapl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0BC6-10B1-46AD-B71C-95648173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venera.kosumi</dc:creator>
  <cp:lastModifiedBy>Lumnije Azemi</cp:lastModifiedBy>
  <cp:revision>3</cp:revision>
  <cp:lastPrinted>2017-09-08T09:28:00Z</cp:lastPrinted>
  <dcterms:created xsi:type="dcterms:W3CDTF">2019-02-05T12:23:00Z</dcterms:created>
  <dcterms:modified xsi:type="dcterms:W3CDTF">2019-02-05T12:35:00Z</dcterms:modified>
</cp:coreProperties>
</file>