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7E" w:rsidRPr="00E86535" w:rsidRDefault="00E9087E" w:rsidP="00E9087E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39C52B2" wp14:editId="1F1D238C">
            <wp:simplePos x="0" y="0"/>
            <wp:positionH relativeFrom="margin">
              <wp:align>center</wp:align>
            </wp:positionH>
            <wp:positionV relativeFrom="paragraph">
              <wp:posOffset>-312334</wp:posOffset>
            </wp:positionV>
            <wp:extent cx="790575" cy="9226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87E" w:rsidRPr="00A72766" w:rsidRDefault="00E9087E" w:rsidP="00E9087E">
      <w:pPr>
        <w:pStyle w:val="NoSpacing"/>
        <w:jc w:val="center"/>
        <w:rPr>
          <w:rFonts w:ascii="Book Antiqua" w:hAnsi="Book Antiqua"/>
        </w:rPr>
      </w:pPr>
    </w:p>
    <w:p w:rsidR="00E9087E" w:rsidRPr="00A72766" w:rsidRDefault="00E9087E" w:rsidP="00E9087E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E9087E" w:rsidRPr="00A72766" w:rsidRDefault="00E9087E" w:rsidP="00E9087E">
      <w:pPr>
        <w:pStyle w:val="NoSpacing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A72766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E9087E" w:rsidRPr="00A72766" w:rsidRDefault="00E9087E" w:rsidP="00E9087E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A72766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A72766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proofErr w:type="spellStart"/>
      <w:r w:rsidRPr="00A72766">
        <w:rPr>
          <w:rFonts w:ascii="Book Antiqua" w:hAnsi="Book Antiqua"/>
          <w:b/>
          <w:bCs/>
          <w:sz w:val="26"/>
          <w:szCs w:val="26"/>
        </w:rPr>
        <w:t>Kosovo</w:t>
      </w:r>
      <w:proofErr w:type="spellEnd"/>
    </w:p>
    <w:p w:rsidR="00E9087E" w:rsidRDefault="00E9087E" w:rsidP="00E9087E">
      <w:pPr>
        <w:pStyle w:val="NoSpacing"/>
        <w:jc w:val="center"/>
        <w:rPr>
          <w:rFonts w:ascii="Book Antiqua" w:hAnsi="Book Antiqua" w:cs="Book Antiqua"/>
          <w:i/>
          <w:iCs/>
        </w:rPr>
      </w:pPr>
      <w:r w:rsidRPr="00A72766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A72766">
        <w:rPr>
          <w:rFonts w:ascii="Book Antiqua" w:hAnsi="Book Antiqua" w:cs="Book Antiqua"/>
          <w:i/>
          <w:iCs/>
        </w:rPr>
        <w:t>Vlada</w:t>
      </w:r>
      <w:proofErr w:type="spellEnd"/>
      <w:r w:rsidRPr="00A72766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–</w:t>
      </w:r>
      <w:r w:rsidRPr="00A72766">
        <w:rPr>
          <w:rFonts w:ascii="Book Antiqua" w:hAnsi="Book Antiqua" w:cs="Book Antiqua"/>
          <w:i/>
          <w:iCs/>
        </w:rPr>
        <w:t xml:space="preserve"> </w:t>
      </w:r>
      <w:proofErr w:type="spellStart"/>
      <w:r w:rsidRPr="00A72766">
        <w:rPr>
          <w:rFonts w:ascii="Book Antiqua" w:hAnsi="Book Antiqua" w:cs="Book Antiqua"/>
          <w:i/>
          <w:iCs/>
        </w:rPr>
        <w:t>Government</w:t>
      </w:r>
      <w:proofErr w:type="spellEnd"/>
    </w:p>
    <w:p w:rsidR="00E9087E" w:rsidRPr="00115BF9" w:rsidRDefault="00E9087E" w:rsidP="00E9087E">
      <w:pPr>
        <w:pStyle w:val="NoSpacing"/>
        <w:jc w:val="center"/>
        <w:rPr>
          <w:rFonts w:ascii="Book Antiqua" w:hAnsi="Book Antiqua" w:cs="Book Antiqua"/>
          <w:i/>
          <w:iCs/>
          <w:sz w:val="10"/>
        </w:rPr>
      </w:pPr>
    </w:p>
    <w:p w:rsidR="00E9087E" w:rsidRPr="00A72766" w:rsidRDefault="00E9087E" w:rsidP="00E9087E">
      <w:pPr>
        <w:pStyle w:val="NoSpacing"/>
        <w:jc w:val="center"/>
        <w:rPr>
          <w:rFonts w:ascii="Book Antiqua" w:hAnsi="Book Antiqua"/>
          <w:i/>
        </w:rPr>
      </w:pPr>
      <w:r w:rsidRPr="00A72766">
        <w:rPr>
          <w:rFonts w:ascii="Book Antiqua" w:hAnsi="Book Antiqua"/>
          <w:i/>
        </w:rPr>
        <w:t>Ministria e Administrimit të Pushtetit Lokal</w:t>
      </w:r>
    </w:p>
    <w:p w:rsidR="00E9087E" w:rsidRPr="00A72766" w:rsidRDefault="00E9087E" w:rsidP="00E9087E">
      <w:pPr>
        <w:pStyle w:val="NoSpacing"/>
        <w:jc w:val="center"/>
        <w:rPr>
          <w:rFonts w:ascii="Book Antiqua" w:hAnsi="Book Antiqua"/>
          <w:i/>
        </w:rPr>
      </w:pPr>
      <w:proofErr w:type="spellStart"/>
      <w:r w:rsidRPr="00A72766">
        <w:rPr>
          <w:rFonts w:ascii="Book Antiqua" w:hAnsi="Book Antiqua"/>
          <w:i/>
        </w:rPr>
        <w:t>Ministarstvo</w:t>
      </w:r>
      <w:proofErr w:type="spellEnd"/>
      <w:r w:rsidRPr="00A72766">
        <w:rPr>
          <w:rFonts w:ascii="Book Antiqua" w:hAnsi="Book Antiqua"/>
          <w:i/>
        </w:rPr>
        <w:t xml:space="preserve"> </w:t>
      </w:r>
      <w:proofErr w:type="spellStart"/>
      <w:r w:rsidRPr="00A72766">
        <w:rPr>
          <w:rFonts w:ascii="Book Antiqua" w:hAnsi="Book Antiqua"/>
          <w:i/>
        </w:rPr>
        <w:t>Administracije</w:t>
      </w:r>
      <w:proofErr w:type="spellEnd"/>
      <w:r w:rsidRPr="00A72766">
        <w:rPr>
          <w:rFonts w:ascii="Book Antiqua" w:hAnsi="Book Antiqua"/>
          <w:i/>
        </w:rPr>
        <w:t xml:space="preserve"> </w:t>
      </w:r>
      <w:proofErr w:type="spellStart"/>
      <w:r w:rsidRPr="00A72766">
        <w:rPr>
          <w:rFonts w:ascii="Book Antiqua" w:hAnsi="Book Antiqua"/>
          <w:i/>
        </w:rPr>
        <w:t>Lokalne</w:t>
      </w:r>
      <w:proofErr w:type="spellEnd"/>
      <w:r w:rsidRPr="00A72766">
        <w:rPr>
          <w:rFonts w:ascii="Book Antiqua" w:hAnsi="Book Antiqua"/>
          <w:i/>
        </w:rPr>
        <w:t xml:space="preserve"> </w:t>
      </w:r>
      <w:proofErr w:type="spellStart"/>
      <w:r w:rsidRPr="00A72766">
        <w:rPr>
          <w:rFonts w:ascii="Book Antiqua" w:hAnsi="Book Antiqua"/>
          <w:i/>
        </w:rPr>
        <w:t>Samouprave</w:t>
      </w:r>
      <w:proofErr w:type="spellEnd"/>
    </w:p>
    <w:p w:rsidR="00E9087E" w:rsidRDefault="00E9087E" w:rsidP="00E9087E">
      <w:pPr>
        <w:pStyle w:val="NoSpacing"/>
        <w:jc w:val="center"/>
        <w:rPr>
          <w:rFonts w:ascii="Book Antiqua" w:hAnsi="Book Antiqua"/>
          <w:i/>
        </w:rPr>
      </w:pPr>
      <w:proofErr w:type="spellStart"/>
      <w:r w:rsidRPr="00A72766">
        <w:rPr>
          <w:rFonts w:ascii="Book Antiqua" w:hAnsi="Book Antiqua"/>
          <w:i/>
        </w:rPr>
        <w:t>Ministry</w:t>
      </w:r>
      <w:proofErr w:type="spellEnd"/>
      <w:r w:rsidRPr="00A72766">
        <w:rPr>
          <w:rFonts w:ascii="Book Antiqua" w:hAnsi="Book Antiqua"/>
          <w:i/>
        </w:rPr>
        <w:t xml:space="preserve"> </w:t>
      </w:r>
      <w:proofErr w:type="spellStart"/>
      <w:r w:rsidRPr="00A72766">
        <w:rPr>
          <w:rFonts w:ascii="Book Antiqua" w:hAnsi="Book Antiqua"/>
          <w:i/>
        </w:rPr>
        <w:t>of</w:t>
      </w:r>
      <w:proofErr w:type="spellEnd"/>
      <w:r w:rsidRPr="00A72766"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Local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Government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Administration</w:t>
      </w:r>
      <w:proofErr w:type="spellEnd"/>
    </w:p>
    <w:p w:rsidR="00E9087E" w:rsidRPr="00115BF9" w:rsidRDefault="00E9087E" w:rsidP="00E9087E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i/>
          <w:sz w:val="12"/>
        </w:rPr>
      </w:pPr>
    </w:p>
    <w:p w:rsidR="00E9087E" w:rsidRPr="00360FD6" w:rsidRDefault="00E9087E" w:rsidP="00E9087E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Trebuchet MS" w:eastAsia="Calibri" w:hAnsi="Trebuchet MS" w:cs="Arial"/>
          <w:color w:val="000000"/>
          <w:sz w:val="18"/>
          <w:szCs w:val="18"/>
          <w:bdr w:val="none" w:sz="0" w:space="0" w:color="auto" w:frame="1"/>
          <w:lang w:val="sq-AL"/>
        </w:rPr>
      </w:pPr>
    </w:p>
    <w:p w:rsidR="00E9087E" w:rsidRPr="00A62091" w:rsidRDefault="00E9087E" w:rsidP="00E9087E">
      <w:pPr>
        <w:jc w:val="center"/>
        <w:rPr>
          <w:rFonts w:ascii="Book Antiqua" w:eastAsia="MS Mincho" w:hAnsi="Book Antiqua"/>
          <w:lang w:val="sr-Latn-RS"/>
        </w:rPr>
      </w:pPr>
      <w:r w:rsidRPr="00A62091">
        <w:rPr>
          <w:rFonts w:ascii="Book Antiqua" w:hAnsi="Book Antiqua"/>
          <w:b/>
          <w:shd w:val="clear" w:color="auto" w:fill="FFFFFF"/>
          <w:lang w:val="sr-Latn-RS"/>
        </w:rPr>
        <w:t>Poziv za ponudu - kancelarija za iznajmljivanje</w:t>
      </w:r>
      <w:r w:rsidRPr="00A62091">
        <w:rPr>
          <w:rFonts w:ascii="Book Antiqua" w:hAnsi="Book Antiqua"/>
          <w:b/>
          <w:lang w:val="sr-Latn-RS"/>
        </w:rPr>
        <w:br/>
      </w:r>
      <w:r w:rsidRPr="00A62091">
        <w:rPr>
          <w:rFonts w:ascii="Book Antiqua" w:hAnsi="Book Antiqua"/>
          <w:b/>
          <w:shd w:val="clear" w:color="auto" w:fill="FFFFFF"/>
          <w:lang w:val="sr-Latn-RS"/>
        </w:rPr>
        <w:t>Datum izdavanja poziva:</w:t>
      </w:r>
      <w:r w:rsidRPr="00A62091">
        <w:rPr>
          <w:rFonts w:ascii="Book Antiqua" w:hAnsi="Book Antiqua"/>
          <w:b/>
          <w:lang w:val="sr-Latn-RS"/>
        </w:rPr>
        <w:br/>
      </w:r>
      <w:r w:rsidR="00C35DEE">
        <w:rPr>
          <w:rFonts w:ascii="Book Antiqua" w:eastAsia="MS Mincho" w:hAnsi="Book Antiqua"/>
          <w:lang w:val="sr-Latn-RS"/>
        </w:rPr>
        <w:t>30</w:t>
      </w:r>
      <w:r w:rsidR="00565502">
        <w:rPr>
          <w:rFonts w:ascii="Book Antiqua" w:eastAsia="MS Mincho" w:hAnsi="Book Antiqua"/>
          <w:lang w:val="sr-Latn-RS"/>
        </w:rPr>
        <w:t xml:space="preserve"> marta</w:t>
      </w:r>
      <w:r w:rsidRPr="00A62091">
        <w:rPr>
          <w:rFonts w:ascii="Book Antiqua" w:eastAsia="MS Mincho" w:hAnsi="Book Antiqua"/>
          <w:lang w:val="sr-Latn-RS"/>
        </w:rPr>
        <w:t xml:space="preserve"> 2018</w:t>
      </w:r>
    </w:p>
    <w:p w:rsidR="00E9087E" w:rsidRPr="00A62091" w:rsidRDefault="00E9087E" w:rsidP="00E9087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Style w:val="Strong"/>
          <w:rFonts w:ascii="Book Antiqua" w:eastAsia="Calibri" w:hAnsi="Book Antiqua" w:cs="Arial"/>
          <w:sz w:val="22"/>
          <w:szCs w:val="22"/>
          <w:bdr w:val="none" w:sz="0" w:space="0" w:color="auto" w:frame="1"/>
          <w:lang w:val="sr-Latn-RS"/>
        </w:rPr>
      </w:pPr>
      <w:r w:rsidRPr="00A62091">
        <w:rPr>
          <w:rFonts w:ascii="Book Antiqua" w:hAnsi="Book Antiqua"/>
          <w:bCs/>
          <w:sz w:val="22"/>
          <w:szCs w:val="22"/>
          <w:lang w:val="sr-Latn-RS"/>
        </w:rPr>
        <w:t xml:space="preserve">Ministarstvo administracije lokalne samouprave, u okviru projekta “Mera podrške tehničke asistencije  (TA) za programe o međugraničnoj saradnji između država dobitnice IPA II, u okviru ugovora o uslugama sa nazivom “Tehnička asistencija (TA) za programe prekogranične saradnje Kosovo - Makedonija”, </w:t>
      </w:r>
      <w:r w:rsidRPr="00A62091">
        <w:rPr>
          <w:rFonts w:ascii="Book Antiqua" w:hAnsi="Book Antiqua" w:cs="Arial"/>
          <w:sz w:val="22"/>
          <w:szCs w:val="22"/>
          <w:shd w:val="clear" w:color="auto" w:fill="FFFFFF"/>
          <w:lang w:val="sr-Latn-RS"/>
        </w:rPr>
        <w:t>poziva sve zainteresovane strane da podnesu svoje ponude za izdavanje kancelarije za iznajmljivanje za zajednički tehnički sekretarijat u Gnjilanu  sa sledećim specifikacijama:</w:t>
      </w:r>
    </w:p>
    <w:p w:rsidR="00E9087E" w:rsidRPr="00A62091" w:rsidRDefault="00E9087E" w:rsidP="00E9087E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Book Antiqua" w:hAnsi="Book Antiqua" w:cs="Arial"/>
          <w:color w:val="231F20"/>
          <w:sz w:val="22"/>
          <w:szCs w:val="22"/>
          <w:lang w:val="sr-Latn-RS"/>
        </w:rPr>
      </w:pP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T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>reba mati građevinsku dozvolu i sve ostale potrebne dokumente prema važećem zakonu;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U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>kupan prostor treba da bude između  80-100</w:t>
      </w:r>
      <w:r w:rsidRPr="00A62091">
        <w:rPr>
          <w:rFonts w:ascii="Book Antiqua" w:hAnsi="Book Antiqua"/>
          <w:shd w:val="clear" w:color="auto" w:fill="FFFFFF"/>
          <w:lang w:val="sr-Latn-RS"/>
        </w:rPr>
        <w:t xml:space="preserve"> m</w:t>
      </w:r>
      <w:r w:rsidRPr="00A62091">
        <w:rPr>
          <w:rFonts w:ascii="Book Antiqua" w:hAnsi="Book Antiqua"/>
          <w:shd w:val="clear" w:color="auto" w:fill="FFFFFF"/>
          <w:vertAlign w:val="superscript"/>
          <w:lang w:val="sr-Latn-RS"/>
        </w:rPr>
        <w:t>2;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D</w:t>
      </w:r>
      <w:r w:rsidR="00A62091">
        <w:rPr>
          <w:rFonts w:ascii="Book Antiqua" w:hAnsi="Book Antiqua"/>
          <w:shd w:val="clear" w:color="auto" w:fill="FFFFFF"/>
          <w:lang w:val="sr-Latn-RS"/>
        </w:rPr>
        <w:t>a ima 1 kancelariju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 xml:space="preserve"> i 1 salu za sastanke 30-40 </w:t>
      </w:r>
      <w:r w:rsidRPr="00A62091">
        <w:rPr>
          <w:rFonts w:ascii="Book Antiqua" w:hAnsi="Book Antiqua"/>
          <w:shd w:val="clear" w:color="auto" w:fill="FFFFFF"/>
          <w:lang w:val="sr-Latn-RS"/>
        </w:rPr>
        <w:t>m</w:t>
      </w:r>
      <w:r w:rsidRPr="00A62091">
        <w:rPr>
          <w:rFonts w:ascii="Book Antiqua" w:hAnsi="Book Antiqua"/>
          <w:shd w:val="clear" w:color="auto" w:fill="FFFFFF"/>
          <w:vertAlign w:val="superscript"/>
          <w:lang w:val="sr-Latn-RS"/>
        </w:rPr>
        <w:t>2</w:t>
      </w:r>
      <w:r w:rsidRPr="00A62091">
        <w:rPr>
          <w:rFonts w:ascii="Book Antiqua" w:hAnsi="Book Antiqua"/>
          <w:shd w:val="clear" w:color="auto" w:fill="FFFFFF"/>
          <w:lang w:val="sr-Latn-RS"/>
        </w:rPr>
        <w:t>;</w:t>
      </w:r>
    </w:p>
    <w:p w:rsidR="00E9087E" w:rsidRPr="00A62091" w:rsidRDefault="00E9087E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1 toalet</w:t>
      </w:r>
      <w:r w:rsidR="00E42D36" w:rsidRPr="00A62091">
        <w:rPr>
          <w:rFonts w:ascii="Book Antiqua" w:hAnsi="Book Antiqua"/>
          <w:shd w:val="clear" w:color="auto" w:fill="FFFFFF"/>
          <w:lang w:val="sr-Latn-RS"/>
        </w:rPr>
        <w:t>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D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 xml:space="preserve">a bude 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>u prizemlju ili na prvom spratu;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D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>a bude u redovnom stanju  bez potrebe intervencije za renoviranje;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U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 xml:space="preserve"> objektu / kancelariji treba biti instalirana električna energija, voda i druge usluge;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/>
          <w:shd w:val="clear" w:color="auto" w:fill="FFFFFF"/>
          <w:lang w:val="sr-Latn-RS"/>
        </w:rPr>
        <w:t>P</w:t>
      </w:r>
      <w:r w:rsidR="00E9087E" w:rsidRPr="00A62091">
        <w:rPr>
          <w:rFonts w:ascii="Book Antiqua" w:hAnsi="Book Antiqua"/>
          <w:shd w:val="clear" w:color="auto" w:fill="FFFFFF"/>
          <w:lang w:val="sr-Latn-RS"/>
        </w:rPr>
        <w:t>arking za najmanje dva automobila;</w:t>
      </w:r>
    </w:p>
    <w:p w:rsidR="00E9087E" w:rsidRPr="00A62091" w:rsidRDefault="00E42D36" w:rsidP="00E42D36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 w:cs="Arial"/>
          <w:shd w:val="clear" w:color="auto" w:fill="FFFFFF"/>
          <w:lang w:val="sr-Latn-RS"/>
        </w:rPr>
        <w:t>G</w:t>
      </w:r>
      <w:r w:rsidR="00C14C91" w:rsidRPr="00A62091">
        <w:rPr>
          <w:rFonts w:ascii="Book Antiqua" w:hAnsi="Book Antiqua" w:cs="Arial"/>
          <w:shd w:val="clear" w:color="auto" w:fill="FFFFFF"/>
          <w:lang w:val="sr-Latn-RS"/>
        </w:rPr>
        <w:t>lavna vrata kancelarije treba biti sigurnosna/blindirana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>;</w:t>
      </w:r>
    </w:p>
    <w:p w:rsidR="00A62091" w:rsidRPr="00A62091" w:rsidRDefault="00C14C91" w:rsidP="00A62091">
      <w:pPr>
        <w:pStyle w:val="ListParagraph"/>
        <w:numPr>
          <w:ilvl w:val="0"/>
          <w:numId w:val="2"/>
        </w:numPr>
        <w:spacing w:line="240" w:lineRule="auto"/>
        <w:rPr>
          <w:rFonts w:ascii="Book Antiqua" w:eastAsiaTheme="minorHAnsi" w:hAnsi="Book Antiqua"/>
          <w:lang w:val="sr-Latn-RS"/>
        </w:rPr>
      </w:pPr>
      <w:r w:rsidRPr="00A62091">
        <w:rPr>
          <w:rFonts w:ascii="Book Antiqua" w:hAnsi="Book Antiqua" w:cs="Arial"/>
          <w:shd w:val="clear" w:color="auto" w:fill="FFFFFF"/>
          <w:lang w:val="sr-Latn-RS"/>
        </w:rPr>
        <w:t xml:space="preserve">Da se </w:t>
      </w:r>
      <w:r w:rsidRPr="00A62091">
        <w:rPr>
          <w:rFonts w:ascii="Times New Roman" w:hAnsi="Times New Roman"/>
          <w:shd w:val="clear" w:color="auto" w:fill="FFFFFF"/>
          <w:lang w:val="sr-Latn-RS"/>
        </w:rPr>
        <w:t>​​</w:t>
      </w:r>
      <w:r w:rsidR="00A62091">
        <w:rPr>
          <w:rFonts w:ascii="Book Antiqua" w:hAnsi="Book Antiqua" w:cs="Arial"/>
          <w:shd w:val="clear" w:color="auto" w:fill="FFFFFF"/>
          <w:lang w:val="sr-Latn-RS"/>
        </w:rPr>
        <w:t xml:space="preserve">nalazi u centru grada 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>Gnjilane</w:t>
      </w:r>
      <w:r w:rsidR="00A62091">
        <w:rPr>
          <w:rFonts w:ascii="Book Antiqua" w:hAnsi="Book Antiqua"/>
          <w:shd w:val="clear" w:color="auto" w:fill="FFFFFF"/>
          <w:lang w:val="sr-Latn-RS"/>
        </w:rPr>
        <w:t>:</w:t>
      </w:r>
    </w:p>
    <w:p w:rsidR="00A62091" w:rsidRPr="00A62091" w:rsidRDefault="00A62091" w:rsidP="00A6209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 w:cs="Arial"/>
          <w:shd w:val="clear" w:color="auto" w:fill="FFFFFF"/>
          <w:lang w:val="sr-Latn-RS"/>
        </w:rPr>
      </w:pPr>
      <w:r>
        <w:rPr>
          <w:rFonts w:ascii="Book Antiqua" w:hAnsi="Book Antiqua" w:cs="Arial"/>
          <w:shd w:val="clear" w:color="auto" w:fill="FFFFFF"/>
          <w:lang w:val="sr-Latn-RS"/>
        </w:rPr>
        <w:t>D</w:t>
      </w:r>
      <w:r w:rsidR="00C14C91" w:rsidRPr="00A62091">
        <w:rPr>
          <w:rFonts w:ascii="Book Antiqua" w:hAnsi="Book Antiqua" w:cs="Arial"/>
          <w:shd w:val="clear" w:color="auto" w:fill="FFFFFF"/>
          <w:lang w:val="sr-Latn-RS"/>
        </w:rPr>
        <w:t xml:space="preserve">a ima kuhinju </w:t>
      </w:r>
    </w:p>
    <w:p w:rsidR="00C14C91" w:rsidRPr="00A62091" w:rsidRDefault="00A62091" w:rsidP="00A6209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 w:cs="Arial"/>
          <w:shd w:val="clear" w:color="auto" w:fill="FFFFFF"/>
          <w:lang w:val="sr-Latn-RS"/>
        </w:rPr>
      </w:pPr>
      <w:r>
        <w:rPr>
          <w:rFonts w:ascii="Book Antiqua" w:hAnsi="Book Antiqua" w:cs="Arial"/>
          <w:shd w:val="clear" w:color="auto" w:fill="FFFFFF"/>
          <w:lang w:val="sr-Latn-RS"/>
        </w:rPr>
        <w:t>D</w:t>
      </w:r>
      <w:r w:rsidR="00C14C91" w:rsidRPr="00A62091">
        <w:rPr>
          <w:rFonts w:ascii="Book Antiqua" w:hAnsi="Book Antiqua" w:cs="Arial"/>
          <w:shd w:val="clear" w:color="auto" w:fill="FFFFFF"/>
          <w:lang w:val="sr-Latn-RS"/>
        </w:rPr>
        <w:t>a ima balkon ako je objekat na prvom spratu</w:t>
      </w:r>
    </w:p>
    <w:p w:rsidR="00A62091" w:rsidRDefault="00E9087E" w:rsidP="00A62091">
      <w:pPr>
        <w:spacing w:after="0" w:line="240" w:lineRule="auto"/>
        <w:jc w:val="both"/>
        <w:rPr>
          <w:rFonts w:ascii="Book Antiqua" w:hAnsi="Book Antiqua"/>
          <w:b/>
          <w:shd w:val="clear" w:color="auto" w:fill="FFFFFF"/>
          <w:lang w:val="sr-Latn-RS"/>
        </w:rPr>
      </w:pPr>
      <w:r w:rsidRPr="00A62091">
        <w:rPr>
          <w:rFonts w:ascii="Book Antiqua" w:hAnsi="Book Antiqua"/>
          <w:b/>
          <w:shd w:val="clear" w:color="auto" w:fill="FFFFFF"/>
          <w:lang w:val="sr-Latn-RS"/>
        </w:rPr>
        <w:t>Sve zainteresovane strane trebaju dostaviti ove dokumente:</w:t>
      </w:r>
    </w:p>
    <w:p w:rsidR="00A62091" w:rsidRDefault="00E9087E" w:rsidP="00A62091">
      <w:pPr>
        <w:spacing w:after="0" w:line="240" w:lineRule="auto"/>
        <w:jc w:val="both"/>
        <w:rPr>
          <w:rFonts w:ascii="Book Antiqua" w:hAnsi="Book Antiqua" w:cs="Arial"/>
          <w:lang w:val="sr-Latn-RS"/>
        </w:rPr>
      </w:pPr>
      <w:r w:rsidRPr="00A62091">
        <w:rPr>
          <w:rFonts w:ascii="Book Antiqua" w:hAnsi="Book Antiqua"/>
          <w:b/>
          <w:lang w:val="sr-Latn-RS"/>
        </w:rPr>
        <w:br/>
      </w:r>
      <w:r w:rsidRPr="00A62091">
        <w:rPr>
          <w:rFonts w:ascii="Book Antiqua" w:hAnsi="Book Antiqua"/>
          <w:shd w:val="clear" w:color="auto" w:fill="FFFFFF"/>
          <w:lang w:val="sr-Latn-RS"/>
        </w:rPr>
        <w:t xml:space="preserve">1. Ponuda (na osnovu ovih specifikacija zajedno sa mesečnom cenom zakupa (kirije) </w:t>
      </w:r>
      <w:r w:rsidR="00E42D36" w:rsidRPr="00A62091">
        <w:rPr>
          <w:rFonts w:ascii="Book Antiqua" w:hAnsi="Book Antiqua"/>
          <w:shd w:val="clear" w:color="auto" w:fill="FFFFFF"/>
          <w:lang w:val="sr-Latn-RS"/>
        </w:rPr>
        <w:t xml:space="preserve">. 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 xml:space="preserve">Izbor  pobednika biće na osnovu osnovnog kriterijuma i ekonomski povoljne cene, odnosno (tržišne cene). Sve zainteresovane strane moraju dostaviti ponude i sve potrebne </w:t>
      </w:r>
      <w:r w:rsidR="00C35DEE">
        <w:rPr>
          <w:rFonts w:ascii="Book Antiqua" w:hAnsi="Book Antiqua" w:cs="Arial"/>
          <w:shd w:val="clear" w:color="auto" w:fill="FFFFFF"/>
          <w:lang w:val="sr-Latn-RS"/>
        </w:rPr>
        <w:t xml:space="preserve"> dokumente najkasnije do 08</w:t>
      </w:r>
      <w:r w:rsidR="00A62091">
        <w:rPr>
          <w:rFonts w:ascii="Book Antiqua" w:hAnsi="Book Antiqua" w:cs="Arial"/>
          <w:shd w:val="clear" w:color="auto" w:fill="FFFFFF"/>
          <w:lang w:val="sr-Latn-RS"/>
        </w:rPr>
        <w:t xml:space="preserve"> Aprila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 xml:space="preserve"> 2018. godine, na e-mail adresi: shkelzen.hoxha@rks-gov.net ili u fizičkom obliku na adresi; bivša zgrada “Rilindja”(12-ti. sprat) u kancelariji</w:t>
      </w:r>
      <w:r w:rsidR="00A62091">
        <w:rPr>
          <w:rFonts w:ascii="Book Antiqua" w:hAnsi="Book Antiqua" w:cs="Arial"/>
          <w:shd w:val="clear" w:color="auto" w:fill="FFFFFF"/>
          <w:lang w:val="sr-Latn-RS"/>
        </w:rPr>
        <w:t xml:space="preserve"> 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 xml:space="preserve">1217, navodeći predmet: </w:t>
      </w:r>
      <w:r w:rsidRPr="00A62091">
        <w:rPr>
          <w:rFonts w:ascii="Book Antiqua" w:hAnsi="Book Antiqua" w:cs="Arial"/>
          <w:b/>
          <w:shd w:val="clear" w:color="auto" w:fill="FFFFFF"/>
          <w:lang w:val="sr-Latn-RS"/>
        </w:rPr>
        <w:t>Poziv za ponudu - kancelarija za iznajmljivanje</w:t>
      </w:r>
      <w:r w:rsidRPr="00A62091">
        <w:rPr>
          <w:rFonts w:ascii="Book Antiqua" w:hAnsi="Book Antiqua" w:cs="Arial"/>
          <w:shd w:val="clear" w:color="auto" w:fill="FFFFFF"/>
          <w:lang w:val="sr-Latn-RS"/>
        </w:rPr>
        <w:t>.</w:t>
      </w:r>
    </w:p>
    <w:p w:rsidR="00A62091" w:rsidRDefault="00A62091" w:rsidP="00A62091">
      <w:pPr>
        <w:spacing w:after="0" w:line="240" w:lineRule="auto"/>
        <w:jc w:val="both"/>
        <w:rPr>
          <w:rFonts w:ascii="Book Antiqua" w:hAnsi="Book Antiqua" w:cs="Arial"/>
          <w:lang w:val="sr-Latn-RS"/>
        </w:rPr>
      </w:pPr>
    </w:p>
    <w:p w:rsidR="00E9087E" w:rsidRPr="00A62091" w:rsidRDefault="00E9087E" w:rsidP="00A62091">
      <w:pPr>
        <w:spacing w:after="0" w:line="240" w:lineRule="auto"/>
        <w:jc w:val="both"/>
        <w:rPr>
          <w:rFonts w:ascii="Book Antiqua" w:hAnsi="Book Antiqua" w:cs="Arial"/>
          <w:b/>
          <w:shd w:val="clear" w:color="auto" w:fill="FFFFFF"/>
          <w:lang w:val="sr-Latn-RS"/>
        </w:rPr>
      </w:pPr>
      <w:r w:rsidRPr="00A62091">
        <w:rPr>
          <w:rFonts w:ascii="Book Antiqua" w:hAnsi="Book Antiqua" w:cs="Arial"/>
          <w:b/>
          <w:shd w:val="clear" w:color="auto" w:fill="FFFFFF"/>
          <w:lang w:val="sr-Latn-RS"/>
        </w:rPr>
        <w:t>Bilo koji drugi oblik komunikacije, osim gore navedenih upu</w:t>
      </w:r>
      <w:bookmarkStart w:id="0" w:name="_GoBack"/>
      <w:bookmarkEnd w:id="0"/>
      <w:r w:rsidRPr="00A62091">
        <w:rPr>
          <w:rFonts w:ascii="Book Antiqua" w:hAnsi="Book Antiqua" w:cs="Arial"/>
          <w:b/>
          <w:shd w:val="clear" w:color="auto" w:fill="FFFFFF"/>
          <w:lang w:val="sr-Latn-RS"/>
        </w:rPr>
        <w:t>tstava, neće se uzeti u obzir.</w:t>
      </w:r>
    </w:p>
    <w:sectPr w:rsidR="00E9087E" w:rsidRPr="00A6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609"/>
    <w:multiLevelType w:val="hybridMultilevel"/>
    <w:tmpl w:val="4D180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27178"/>
    <w:multiLevelType w:val="hybridMultilevel"/>
    <w:tmpl w:val="99E0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470F7"/>
    <w:multiLevelType w:val="hybridMultilevel"/>
    <w:tmpl w:val="F8183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E"/>
    <w:rsid w:val="0005769E"/>
    <w:rsid w:val="00472DEE"/>
    <w:rsid w:val="004A2310"/>
    <w:rsid w:val="004E675C"/>
    <w:rsid w:val="00565502"/>
    <w:rsid w:val="009040FA"/>
    <w:rsid w:val="00A62091"/>
    <w:rsid w:val="00C14C91"/>
    <w:rsid w:val="00C35DEE"/>
    <w:rsid w:val="00E42D36"/>
    <w:rsid w:val="00E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E2BD0-F558-4E61-833B-AB5F958B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7E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087E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087E"/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E90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0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908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3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Samire Jaha</cp:lastModifiedBy>
  <cp:revision>3</cp:revision>
  <cp:lastPrinted>2018-03-28T09:22:00Z</cp:lastPrinted>
  <dcterms:created xsi:type="dcterms:W3CDTF">2018-03-30T11:31:00Z</dcterms:created>
  <dcterms:modified xsi:type="dcterms:W3CDTF">2018-03-30T11:32:00Z</dcterms:modified>
</cp:coreProperties>
</file>