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8"/>
        <w:tblW w:w="8721" w:type="dxa"/>
        <w:tblLook w:val="01E0" w:firstRow="1" w:lastRow="1" w:firstColumn="1" w:lastColumn="1" w:noHBand="0" w:noVBand="0"/>
      </w:tblPr>
      <w:tblGrid>
        <w:gridCol w:w="8721"/>
      </w:tblGrid>
      <w:tr w:rsidR="00FA452A" w:rsidRPr="00CF0958" w:rsidTr="004A16BF">
        <w:trPr>
          <w:trHeight w:val="549"/>
        </w:trPr>
        <w:tc>
          <w:tcPr>
            <w:tcW w:w="8721" w:type="dxa"/>
            <w:vAlign w:val="center"/>
          </w:tcPr>
          <w:p w:rsidR="00FA452A" w:rsidRPr="00CF0958" w:rsidRDefault="00FA452A" w:rsidP="004A16BF">
            <w:pPr>
              <w:rPr>
                <w:rFonts w:ascii="Book Antiqua" w:eastAsia="MS Mincho" w:hAnsi="Book Antiqua"/>
              </w:rPr>
            </w:pPr>
          </w:p>
          <w:p w:rsidR="00CF0958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eastAsia="MS Mincho" w:hAnsi="Book Antiqua" w:cs="Book Antiqua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79227" cy="863369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08" cy="87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958" w:rsidRDefault="00CF0958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</w:p>
          <w:p w:rsidR="00FA452A" w:rsidRPr="00CF0958" w:rsidRDefault="00FA452A" w:rsidP="004A16BF">
            <w:pPr>
              <w:jc w:val="center"/>
              <w:rPr>
                <w:rFonts w:ascii="Book Antiqua" w:eastAsia="Batang" w:hAnsi="Book Antiqua"/>
                <w:b/>
                <w:bCs/>
                <w:sz w:val="28"/>
                <w:szCs w:val="28"/>
              </w:rPr>
            </w:pPr>
            <w:r w:rsidRPr="00CF0958"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  <w:t>Republika e Kosovës</w:t>
            </w:r>
          </w:p>
          <w:p w:rsidR="00FA452A" w:rsidRPr="00CF0958" w:rsidRDefault="00FA452A" w:rsidP="004A16BF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r w:rsidRPr="00CF0958">
              <w:rPr>
                <w:rFonts w:ascii="Book Antiqua" w:eastAsia="Batang" w:hAnsi="Book Antiqua"/>
                <w:b/>
                <w:bCs/>
              </w:rPr>
              <w:t>Republika Kosova-</w:t>
            </w:r>
            <w:proofErr w:type="spellStart"/>
            <w:r w:rsidRPr="00CF0958">
              <w:rPr>
                <w:rFonts w:ascii="Book Antiqua" w:eastAsia="MS Mincho" w:hAnsi="Book Antiqua"/>
                <w:b/>
                <w:bCs/>
              </w:rPr>
              <w:t>Republic</w:t>
            </w:r>
            <w:proofErr w:type="spellEnd"/>
            <w:r w:rsidRPr="00CF0958">
              <w:rPr>
                <w:rFonts w:ascii="Book Antiqua" w:eastAsia="MS Mincho" w:hAnsi="Book Antiqua"/>
                <w:b/>
                <w:bCs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b/>
                <w:bCs/>
              </w:rPr>
              <w:t>of</w:t>
            </w:r>
            <w:proofErr w:type="spellEnd"/>
            <w:r w:rsidRPr="00CF0958">
              <w:rPr>
                <w:rFonts w:ascii="Book Antiqua" w:eastAsia="MS Mincho" w:hAnsi="Book Antiqua"/>
                <w:b/>
                <w:bCs/>
              </w:rPr>
              <w:t xml:space="preserve"> Kosovo</w:t>
            </w:r>
          </w:p>
          <w:p w:rsidR="00FA452A" w:rsidRPr="00CF0958" w:rsidRDefault="00FA452A" w:rsidP="004A16BF">
            <w:pPr>
              <w:pStyle w:val="Title"/>
              <w:rPr>
                <w:rFonts w:ascii="Book Antiqua" w:eastAsia="MS Mincho" w:hAnsi="Book Antiqua"/>
                <w:sz w:val="22"/>
                <w:szCs w:val="22"/>
                <w:lang w:val="sq-AL"/>
              </w:rPr>
            </w:pPr>
            <w:r w:rsidRPr="00CF0958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Qeveria - </w:t>
            </w:r>
            <w:proofErr w:type="spellStart"/>
            <w:r w:rsidRPr="00CF0958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>Vlada</w:t>
            </w:r>
            <w:proofErr w:type="spellEnd"/>
            <w:r w:rsidRPr="00CF0958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 - </w:t>
            </w:r>
            <w:proofErr w:type="spellStart"/>
            <w:r w:rsidRPr="00CF0958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>Government</w:t>
            </w:r>
            <w:proofErr w:type="spellEnd"/>
            <w:r w:rsidRPr="00CF0958">
              <w:rPr>
                <w:rFonts w:ascii="Book Antiqua" w:eastAsia="MS Mincho" w:hAnsi="Book Antiqua" w:cs="Book Antiqua"/>
                <w:i/>
                <w:iCs/>
                <w:sz w:val="22"/>
                <w:szCs w:val="22"/>
                <w:lang w:val="sq-AL"/>
              </w:rPr>
              <w:t xml:space="preserve"> </w:t>
            </w:r>
          </w:p>
        </w:tc>
      </w:tr>
      <w:tr w:rsidR="00FA452A" w:rsidRPr="00CF0958" w:rsidTr="004A16BF">
        <w:trPr>
          <w:trHeight w:val="401"/>
        </w:trPr>
        <w:tc>
          <w:tcPr>
            <w:tcW w:w="8721" w:type="dxa"/>
            <w:vAlign w:val="center"/>
            <w:hideMark/>
          </w:tcPr>
          <w:p w:rsidR="00FA452A" w:rsidRPr="00CF0958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bookmarkStart w:id="0" w:name="OLE_LINK1"/>
            <w:bookmarkStart w:id="1" w:name="OLE_LINK2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Ministria e Administrimit të Pushtetit Lokal</w:t>
            </w:r>
          </w:p>
          <w:p w:rsidR="00FA452A" w:rsidRPr="00CF0958" w:rsidRDefault="00FA452A" w:rsidP="004A16BF">
            <w:pPr>
              <w:jc w:val="center"/>
              <w:rPr>
                <w:rFonts w:ascii="Book Antiqua" w:eastAsia="MS Mincho" w:hAnsi="Book Antiqua"/>
                <w:i/>
                <w:sz w:val="20"/>
                <w:szCs w:val="20"/>
              </w:rPr>
            </w:pP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Ministarstvo</w:t>
            </w:r>
            <w:proofErr w:type="spellEnd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Administracije</w:t>
            </w:r>
            <w:proofErr w:type="spellEnd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Lokalne</w:t>
            </w:r>
            <w:proofErr w:type="spellEnd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Samouprave</w:t>
            </w:r>
            <w:proofErr w:type="spellEnd"/>
          </w:p>
          <w:p w:rsidR="00FA452A" w:rsidRPr="00CF0958" w:rsidRDefault="00FA452A" w:rsidP="004A16BF">
            <w:pPr>
              <w:jc w:val="center"/>
              <w:rPr>
                <w:rFonts w:ascii="Book Antiqua" w:eastAsia="MS Mincho" w:hAnsi="Book Antiqua"/>
              </w:rPr>
            </w:pP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Ministry</w:t>
            </w:r>
            <w:proofErr w:type="spellEnd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of</w:t>
            </w:r>
            <w:proofErr w:type="spellEnd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Local</w:t>
            </w:r>
            <w:proofErr w:type="spellEnd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Government</w:t>
            </w:r>
            <w:proofErr w:type="spellEnd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CF0958">
              <w:rPr>
                <w:rFonts w:ascii="Book Antiqua" w:eastAsia="MS Mincho" w:hAnsi="Book Antiqua"/>
                <w:i/>
                <w:sz w:val="20"/>
                <w:szCs w:val="20"/>
              </w:rPr>
              <w:t>Administration</w:t>
            </w:r>
            <w:proofErr w:type="spellEnd"/>
            <w:r w:rsidRPr="00CF0958">
              <w:rPr>
                <w:rFonts w:ascii="Book Antiqua" w:eastAsia="MS Mincho" w:hAnsi="Book Antiqua"/>
                <w:i/>
              </w:rPr>
              <w:t xml:space="preserve">  </w:t>
            </w:r>
            <w:bookmarkEnd w:id="0"/>
            <w:bookmarkEnd w:id="1"/>
          </w:p>
        </w:tc>
      </w:tr>
    </w:tbl>
    <w:p w:rsidR="00FA452A" w:rsidRPr="00CF0958" w:rsidRDefault="00FA452A" w:rsidP="00FA452A">
      <w:pPr>
        <w:pStyle w:val="BodyText2"/>
        <w:rPr>
          <w:rFonts w:ascii="Book Antiqua" w:hAnsi="Book Antiqua"/>
          <w:b/>
          <w:sz w:val="2"/>
          <w:szCs w:val="24"/>
        </w:rPr>
      </w:pPr>
    </w:p>
    <w:p w:rsidR="00FA452A" w:rsidRPr="00CF0958" w:rsidRDefault="00FA452A" w:rsidP="00FA452A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:rsidR="00FA452A" w:rsidRPr="00CF0958" w:rsidRDefault="00FA452A" w:rsidP="00FA452A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CF0958">
        <w:rPr>
          <w:rFonts w:ascii="Book Antiqua" w:hAnsi="Book Antiqua" w:cs="Calibri"/>
          <w:b/>
          <w:sz w:val="22"/>
          <w:szCs w:val="22"/>
        </w:rPr>
        <w:t>THIRRJE PËR APLIKIM TË ANËTARIT TË SHOQËRISË CIVILE PËR KOMITETIN E AUDITIMIT NË MINISTRINË E ADMINISTRIMIT TË PUSHTETIT LOKAL</w:t>
      </w:r>
    </w:p>
    <w:p w:rsidR="00FA452A" w:rsidRPr="00CF0958" w:rsidRDefault="00FA452A" w:rsidP="00FA452A">
      <w:pPr>
        <w:jc w:val="both"/>
        <w:rPr>
          <w:rFonts w:ascii="Book Antiqua" w:hAnsi="Book Antiqua"/>
          <w:sz w:val="22"/>
          <w:szCs w:val="22"/>
        </w:rPr>
      </w:pPr>
    </w:p>
    <w:p w:rsidR="00FA452A" w:rsidRPr="00CF0958" w:rsidRDefault="00FA452A" w:rsidP="00FA452A">
      <w:pPr>
        <w:pStyle w:val="Default"/>
        <w:jc w:val="both"/>
        <w:rPr>
          <w:color w:val="auto"/>
          <w:sz w:val="22"/>
          <w:szCs w:val="22"/>
          <w:lang w:val="sq-AL"/>
        </w:rPr>
      </w:pPr>
      <w:r w:rsidRPr="00CF0958">
        <w:rPr>
          <w:color w:val="auto"/>
          <w:sz w:val="22"/>
          <w:szCs w:val="22"/>
          <w:lang w:val="sq-AL"/>
        </w:rPr>
        <w:t xml:space="preserve">Ministria e Administrimit të Pushtetit Lokal (MAPL) është duke kërkuar një përfaqësues të shoqërisë civile për të qenë pjesë e Komitetit të </w:t>
      </w:r>
      <w:proofErr w:type="spellStart"/>
      <w:r w:rsidRPr="00CF0958">
        <w:rPr>
          <w:color w:val="auto"/>
          <w:sz w:val="22"/>
          <w:szCs w:val="22"/>
          <w:lang w:val="sq-AL"/>
        </w:rPr>
        <w:t>Auditimit</w:t>
      </w:r>
      <w:proofErr w:type="spellEnd"/>
      <w:r w:rsidRPr="00CF0958">
        <w:rPr>
          <w:color w:val="auto"/>
          <w:sz w:val="22"/>
          <w:szCs w:val="22"/>
          <w:lang w:val="sq-AL"/>
        </w:rPr>
        <w:t xml:space="preserve">  (KA) në Ministrinë e Administrimit të Pushtetit Lokal. </w:t>
      </w:r>
    </w:p>
    <w:p w:rsidR="00FA452A" w:rsidRPr="00CF0958" w:rsidRDefault="00FA452A" w:rsidP="00FA452A">
      <w:pPr>
        <w:pStyle w:val="Default"/>
        <w:jc w:val="both"/>
        <w:rPr>
          <w:color w:val="auto"/>
          <w:sz w:val="22"/>
          <w:szCs w:val="22"/>
          <w:lang w:val="sq-AL"/>
        </w:rPr>
      </w:pPr>
    </w:p>
    <w:p w:rsidR="00FA452A" w:rsidRPr="00CF0958" w:rsidRDefault="00FA452A" w:rsidP="00FA452A">
      <w:pPr>
        <w:pStyle w:val="Default"/>
        <w:jc w:val="both"/>
        <w:rPr>
          <w:sz w:val="22"/>
          <w:szCs w:val="22"/>
          <w:lang w:val="sq-AL"/>
        </w:rPr>
      </w:pPr>
      <w:r w:rsidRPr="00CF0958">
        <w:rPr>
          <w:color w:val="auto"/>
          <w:sz w:val="22"/>
          <w:szCs w:val="22"/>
          <w:lang w:val="sq-AL"/>
        </w:rPr>
        <w:t xml:space="preserve">Komiteti i </w:t>
      </w:r>
      <w:proofErr w:type="spellStart"/>
      <w:r w:rsidRPr="00CF0958">
        <w:rPr>
          <w:color w:val="auto"/>
          <w:sz w:val="22"/>
          <w:szCs w:val="22"/>
          <w:lang w:val="sq-AL"/>
        </w:rPr>
        <w:t>Auditimit</w:t>
      </w:r>
      <w:proofErr w:type="spellEnd"/>
      <w:r w:rsidRPr="00CF0958">
        <w:rPr>
          <w:color w:val="auto"/>
          <w:sz w:val="22"/>
          <w:szCs w:val="22"/>
          <w:lang w:val="sq-AL"/>
        </w:rPr>
        <w:t xml:space="preserve">, është organ i pavarur këshillëdhënës  për  udhëheqësin e MAPL-së dhe mbështetës për auditorët e brendshëm themeluar në përputhje me Ligjin Nr. 06/L-021 për kontrollin e brendshëm të financave publike, Kapitulli III, neni 20. </w:t>
      </w:r>
    </w:p>
    <w:p w:rsidR="00FA452A" w:rsidRPr="00CF0958" w:rsidRDefault="00FA452A" w:rsidP="00FA452A">
      <w:pPr>
        <w:pStyle w:val="Default"/>
        <w:jc w:val="both"/>
        <w:rPr>
          <w:sz w:val="22"/>
          <w:szCs w:val="22"/>
          <w:lang w:val="sq-AL"/>
        </w:rPr>
      </w:pPr>
    </w:p>
    <w:p w:rsidR="00FA452A" w:rsidRPr="00CF0958" w:rsidRDefault="00FA452A" w:rsidP="00FA452A">
      <w:pPr>
        <w:pStyle w:val="Default"/>
        <w:jc w:val="both"/>
        <w:rPr>
          <w:color w:val="auto"/>
          <w:sz w:val="22"/>
          <w:szCs w:val="22"/>
          <w:lang w:val="sq-AL"/>
        </w:rPr>
      </w:pPr>
      <w:r w:rsidRPr="00CF0958">
        <w:rPr>
          <w:sz w:val="22"/>
          <w:szCs w:val="22"/>
          <w:lang w:val="sq-AL"/>
        </w:rPr>
        <w:t xml:space="preserve">Ministria e Administrimit të Pushtetit Lokal, është në proces të ndryshim – plotësimit të përbërjes së këtij komiteti, pjesë e të cilit duhet të jetë edhe një përfaqësues i shoqërisë civile, ekspert në fushën e kontabilitetit, </w:t>
      </w:r>
      <w:proofErr w:type="spellStart"/>
      <w:r w:rsidRPr="00CF0958">
        <w:rPr>
          <w:sz w:val="22"/>
          <w:szCs w:val="22"/>
          <w:lang w:val="sq-AL"/>
        </w:rPr>
        <w:t>auditimit</w:t>
      </w:r>
      <w:proofErr w:type="spellEnd"/>
      <w:r w:rsidRPr="00CF0958">
        <w:rPr>
          <w:sz w:val="22"/>
          <w:szCs w:val="22"/>
          <w:lang w:val="sq-AL"/>
        </w:rPr>
        <w:t xml:space="preserve"> dhe administratës publike</w:t>
      </w:r>
      <w:r w:rsidRPr="00CF0958">
        <w:rPr>
          <w:color w:val="222222"/>
          <w:sz w:val="22"/>
          <w:szCs w:val="22"/>
          <w:lang w:val="sq-AL"/>
        </w:rPr>
        <w:t>.</w:t>
      </w:r>
    </w:p>
    <w:p w:rsidR="00FA452A" w:rsidRPr="00CF0958" w:rsidRDefault="00FA452A" w:rsidP="00FA452A">
      <w:pPr>
        <w:shd w:val="clear" w:color="auto" w:fill="FFFFFF"/>
        <w:jc w:val="both"/>
        <w:rPr>
          <w:rFonts w:ascii="Book Antiqua" w:hAnsi="Book Antiqua"/>
          <w:color w:val="222222"/>
          <w:sz w:val="22"/>
          <w:szCs w:val="22"/>
        </w:rPr>
      </w:pPr>
      <w:r w:rsidRPr="00CF0958">
        <w:rPr>
          <w:rFonts w:ascii="Book Antiqua" w:hAnsi="Book Antiqua"/>
          <w:color w:val="222222"/>
          <w:sz w:val="22"/>
          <w:szCs w:val="22"/>
        </w:rPr>
        <w:t>  </w:t>
      </w:r>
      <w:r w:rsidRPr="00CF0958">
        <w:rPr>
          <w:rFonts w:ascii="Book Antiqua" w:hAnsi="Book Antiqua"/>
          <w:sz w:val="22"/>
          <w:szCs w:val="22"/>
        </w:rPr>
        <w:t xml:space="preserve"> </w:t>
      </w:r>
    </w:p>
    <w:p w:rsidR="00FA452A" w:rsidRPr="00CF0958" w:rsidRDefault="00FA452A" w:rsidP="00FA452A">
      <w:pPr>
        <w:pStyle w:val="Default"/>
        <w:jc w:val="both"/>
        <w:rPr>
          <w:sz w:val="22"/>
          <w:szCs w:val="22"/>
          <w:lang w:val="sq-AL"/>
        </w:rPr>
      </w:pPr>
      <w:r w:rsidRPr="00CF0958">
        <w:rPr>
          <w:sz w:val="22"/>
          <w:szCs w:val="22"/>
          <w:lang w:val="sq-AL"/>
        </w:rPr>
        <w:t xml:space="preserve">Komiteti i </w:t>
      </w:r>
      <w:proofErr w:type="spellStart"/>
      <w:r w:rsidRPr="00CF0958">
        <w:rPr>
          <w:sz w:val="22"/>
          <w:szCs w:val="22"/>
          <w:lang w:val="sq-AL"/>
        </w:rPr>
        <w:t>Auditimit</w:t>
      </w:r>
      <w:proofErr w:type="spellEnd"/>
      <w:r w:rsidRPr="00CF0958">
        <w:rPr>
          <w:sz w:val="22"/>
          <w:szCs w:val="22"/>
          <w:lang w:val="sq-AL"/>
        </w:rPr>
        <w:t xml:space="preserve"> (KA-i), funksionon në bazë të kritereve të vendosura nga Ministria e Financave. </w:t>
      </w:r>
    </w:p>
    <w:p w:rsidR="00FA452A" w:rsidRPr="00CF0958" w:rsidRDefault="00FA452A" w:rsidP="00FA452A">
      <w:pPr>
        <w:pStyle w:val="Default"/>
        <w:jc w:val="both"/>
        <w:rPr>
          <w:sz w:val="22"/>
          <w:szCs w:val="22"/>
          <w:lang w:val="sq-AL"/>
        </w:rPr>
      </w:pPr>
    </w:p>
    <w:p w:rsidR="00FA452A" w:rsidRPr="00CF0958" w:rsidRDefault="00FA452A" w:rsidP="00FA452A">
      <w:pPr>
        <w:jc w:val="both"/>
        <w:rPr>
          <w:rFonts w:ascii="Book Antiqua" w:hAnsi="Book Antiqua"/>
          <w:b/>
          <w:sz w:val="22"/>
          <w:szCs w:val="22"/>
        </w:rPr>
      </w:pPr>
      <w:r w:rsidRPr="00CF0958">
        <w:rPr>
          <w:rFonts w:ascii="Book Antiqua" w:hAnsi="Book Antiqua"/>
          <w:b/>
          <w:sz w:val="22"/>
          <w:szCs w:val="22"/>
        </w:rPr>
        <w:t>Me këtë thirrje kërkojmë që kandidatët që aplikojnë të plotësojnë këto kritere:</w:t>
      </w:r>
    </w:p>
    <w:p w:rsidR="00FA452A" w:rsidRPr="00CF0958" w:rsidRDefault="00FA452A" w:rsidP="00FA452A">
      <w:pPr>
        <w:jc w:val="both"/>
        <w:rPr>
          <w:rFonts w:ascii="Book Antiqua" w:hAnsi="Book Antiqua"/>
          <w:b/>
          <w:sz w:val="22"/>
          <w:szCs w:val="22"/>
        </w:rPr>
      </w:pPr>
    </w:p>
    <w:p w:rsidR="00FA452A" w:rsidRPr="00CF0958" w:rsidRDefault="00FA452A" w:rsidP="00FA452A">
      <w:pPr>
        <w:numPr>
          <w:ilvl w:val="0"/>
          <w:numId w:val="1"/>
        </w:numPr>
        <w:spacing w:line="276" w:lineRule="auto"/>
        <w:rPr>
          <w:rFonts w:ascii="Book Antiqua" w:eastAsia="Calibri" w:hAnsi="Book Antiqua" w:cs="Calibri"/>
          <w:sz w:val="22"/>
          <w:szCs w:val="22"/>
        </w:rPr>
      </w:pPr>
      <w:r w:rsidRPr="00CF0958">
        <w:rPr>
          <w:rFonts w:ascii="Book Antiqua" w:eastAsia="Calibri" w:hAnsi="Book Antiqua" w:cs="Calibri"/>
          <w:sz w:val="22"/>
          <w:szCs w:val="22"/>
        </w:rPr>
        <w:t xml:space="preserve">Të kenë përvojë të dëshmuar në fushën  përkatëse </w:t>
      </w:r>
      <w:r w:rsidR="00CF0958" w:rsidRPr="00CF0958">
        <w:rPr>
          <w:rFonts w:ascii="Book Antiqua" w:eastAsia="Calibri" w:hAnsi="Book Antiqua" w:cs="Calibri"/>
          <w:sz w:val="22"/>
          <w:szCs w:val="22"/>
        </w:rPr>
        <w:t xml:space="preserve">te </w:t>
      </w:r>
      <w:r w:rsidR="00CF0958" w:rsidRPr="00CF0958">
        <w:rPr>
          <w:rFonts w:ascii="Book Antiqua" w:hAnsi="Book Antiqua"/>
          <w:sz w:val="22"/>
          <w:szCs w:val="22"/>
        </w:rPr>
        <w:t xml:space="preserve"> kontabilitetit, </w:t>
      </w:r>
      <w:proofErr w:type="spellStart"/>
      <w:r w:rsidR="00CF0958" w:rsidRPr="00CF0958">
        <w:rPr>
          <w:rFonts w:ascii="Book Antiqua" w:hAnsi="Book Antiqua"/>
          <w:sz w:val="22"/>
          <w:szCs w:val="22"/>
        </w:rPr>
        <w:t>auditimit</w:t>
      </w:r>
      <w:proofErr w:type="spellEnd"/>
      <w:r w:rsidR="00CF0958" w:rsidRPr="00CF0958">
        <w:rPr>
          <w:rFonts w:ascii="Book Antiqua" w:hAnsi="Book Antiqua"/>
          <w:sz w:val="22"/>
          <w:szCs w:val="22"/>
        </w:rPr>
        <w:t xml:space="preserve"> transparence llogaridhënie, dhe monitorim. </w:t>
      </w:r>
    </w:p>
    <w:p w:rsidR="00FA452A" w:rsidRPr="00CF0958" w:rsidRDefault="00FA452A" w:rsidP="00FA452A">
      <w:pPr>
        <w:numPr>
          <w:ilvl w:val="0"/>
          <w:numId w:val="1"/>
        </w:numPr>
        <w:spacing w:line="276" w:lineRule="auto"/>
        <w:rPr>
          <w:rFonts w:ascii="Book Antiqua" w:eastAsia="Calibri" w:hAnsi="Book Antiqua" w:cs="Calibri"/>
          <w:sz w:val="22"/>
          <w:szCs w:val="22"/>
        </w:rPr>
      </w:pPr>
      <w:r w:rsidRPr="00CF0958">
        <w:rPr>
          <w:rFonts w:ascii="Book Antiqua" w:eastAsia="Calibri" w:hAnsi="Book Antiqua" w:cs="Calibri"/>
          <w:sz w:val="22"/>
          <w:szCs w:val="22"/>
        </w:rPr>
        <w:t>Të jenë të angazhuar në një organizatë të shoqërisë civile e cila për të paktën 3 vite të fundit ka fushë të veçantë të veprimtarisë fushën përkatëse (</w:t>
      </w:r>
      <w:r w:rsidRPr="00CF0958">
        <w:rPr>
          <w:rFonts w:ascii="Book Antiqua" w:hAnsi="Book Antiqua"/>
          <w:sz w:val="22"/>
          <w:szCs w:val="22"/>
        </w:rPr>
        <w:t xml:space="preserve">kontabilitetit, </w:t>
      </w:r>
      <w:proofErr w:type="spellStart"/>
      <w:r w:rsidRPr="00CF0958">
        <w:rPr>
          <w:rFonts w:ascii="Book Antiqua" w:hAnsi="Book Antiqua"/>
          <w:sz w:val="22"/>
          <w:szCs w:val="22"/>
        </w:rPr>
        <w:t>auditimit</w:t>
      </w:r>
      <w:proofErr w:type="spellEnd"/>
      <w:r w:rsidRPr="00CF0958">
        <w:rPr>
          <w:rFonts w:ascii="Book Antiqua" w:hAnsi="Book Antiqua"/>
          <w:sz w:val="22"/>
          <w:szCs w:val="22"/>
        </w:rPr>
        <w:t xml:space="preserve"> transparence llogaridhënie dhe </w:t>
      </w:r>
      <w:proofErr w:type="spellStart"/>
      <w:r w:rsidRPr="00CF0958">
        <w:rPr>
          <w:rFonts w:ascii="Book Antiqua" w:hAnsi="Book Antiqua"/>
          <w:sz w:val="22"/>
          <w:szCs w:val="22"/>
        </w:rPr>
        <w:t>antikorrupcion</w:t>
      </w:r>
      <w:proofErr w:type="spellEnd"/>
      <w:r w:rsidRPr="00CF0958">
        <w:rPr>
          <w:rFonts w:ascii="Book Antiqua" w:hAnsi="Book Antiqua"/>
          <w:sz w:val="22"/>
          <w:szCs w:val="22"/>
        </w:rPr>
        <w:t xml:space="preserve">. </w:t>
      </w:r>
    </w:p>
    <w:p w:rsidR="00FA452A" w:rsidRPr="00CF0958" w:rsidRDefault="00FA452A" w:rsidP="00FA452A">
      <w:pPr>
        <w:shd w:val="clear" w:color="auto" w:fill="FFFFFF"/>
        <w:jc w:val="both"/>
        <w:rPr>
          <w:rFonts w:ascii="Book Antiqua" w:hAnsi="Book Antiqua"/>
          <w:color w:val="222222"/>
          <w:sz w:val="22"/>
          <w:szCs w:val="22"/>
        </w:rPr>
      </w:pPr>
      <w:r w:rsidRPr="00CF0958">
        <w:rPr>
          <w:rFonts w:ascii="Book Antiqua" w:hAnsi="Book Antiqua"/>
          <w:color w:val="222222"/>
          <w:sz w:val="22"/>
          <w:szCs w:val="22"/>
        </w:rPr>
        <w:t> </w:t>
      </w:r>
    </w:p>
    <w:p w:rsidR="00FA452A" w:rsidRPr="00CF0958" w:rsidRDefault="00FA452A" w:rsidP="00FA452A">
      <w:pPr>
        <w:rPr>
          <w:rFonts w:ascii="Book Antiqua" w:hAnsi="Book Antiqua" w:cs="Calibri"/>
          <w:b/>
          <w:sz w:val="22"/>
          <w:szCs w:val="22"/>
        </w:rPr>
      </w:pPr>
      <w:r w:rsidRPr="00CF0958">
        <w:rPr>
          <w:rFonts w:ascii="Book Antiqua" w:hAnsi="Book Antiqua" w:cs="Calibri"/>
          <w:b/>
          <w:sz w:val="22"/>
          <w:szCs w:val="22"/>
        </w:rPr>
        <w:t xml:space="preserve">Për të </w:t>
      </w:r>
      <w:proofErr w:type="spellStart"/>
      <w:r w:rsidRPr="00CF0958">
        <w:rPr>
          <w:rFonts w:ascii="Book Antiqua" w:hAnsi="Book Antiqua" w:cs="Calibri"/>
          <w:b/>
          <w:sz w:val="22"/>
          <w:szCs w:val="22"/>
        </w:rPr>
        <w:t>nominuar</w:t>
      </w:r>
      <w:proofErr w:type="spellEnd"/>
      <w:r w:rsidRPr="00CF0958">
        <w:rPr>
          <w:rFonts w:ascii="Book Antiqua" w:hAnsi="Book Antiqua" w:cs="Calibri"/>
          <w:b/>
          <w:sz w:val="22"/>
          <w:szCs w:val="22"/>
        </w:rPr>
        <w:t xml:space="preserve"> një kandidat/e, OSHC-ja duhet të dorëzojë dokumentet e mëposhtme:</w:t>
      </w:r>
    </w:p>
    <w:p w:rsidR="00FA452A" w:rsidRPr="00CF0958" w:rsidRDefault="00FA452A" w:rsidP="00FA452A">
      <w:pPr>
        <w:rPr>
          <w:rFonts w:ascii="Book Antiqua" w:hAnsi="Book Antiqua" w:cs="Calibri"/>
          <w:sz w:val="22"/>
          <w:szCs w:val="22"/>
        </w:rPr>
      </w:pPr>
    </w:p>
    <w:p w:rsidR="00FA452A" w:rsidRPr="00CF0958" w:rsidRDefault="00FA452A" w:rsidP="00FA452A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>Një CV të kandidatit/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es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 së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nominuar</w:t>
      </w:r>
      <w:proofErr w:type="spellEnd"/>
    </w:p>
    <w:p w:rsidR="00FA452A" w:rsidRPr="00CF0958" w:rsidRDefault="00FA452A" w:rsidP="00FA452A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Microsoft Sans Serif"/>
          <w:sz w:val="22"/>
          <w:szCs w:val="22"/>
        </w:rPr>
        <w:t>Letër motivimi (</w:t>
      </w:r>
      <w:proofErr w:type="spellStart"/>
      <w:r w:rsidRPr="00CF0958">
        <w:rPr>
          <w:rFonts w:ascii="Book Antiqua" w:hAnsi="Book Antiqua" w:cs="Microsoft Sans Serif"/>
          <w:sz w:val="22"/>
          <w:szCs w:val="22"/>
        </w:rPr>
        <w:t>max</w:t>
      </w:r>
      <w:proofErr w:type="spellEnd"/>
      <w:r w:rsidRPr="00CF0958">
        <w:rPr>
          <w:rFonts w:ascii="Book Antiqua" w:hAnsi="Book Antiqua" w:cs="Microsoft Sans Serif"/>
          <w:sz w:val="22"/>
          <w:szCs w:val="22"/>
        </w:rPr>
        <w:t xml:space="preserve">. 1 faqe) si dëshmi për përvojën e tyre në OSHC dhe përvojën e  kandidatit në </w:t>
      </w:r>
      <w:r w:rsidRPr="00CF0958">
        <w:rPr>
          <w:rFonts w:ascii="Book Antiqua" w:hAnsi="Book Antiqua"/>
          <w:bCs/>
          <w:iCs/>
          <w:sz w:val="22"/>
          <w:szCs w:val="22"/>
        </w:rPr>
        <w:t xml:space="preserve">fushën përkatëse </w:t>
      </w:r>
    </w:p>
    <w:p w:rsidR="00FA452A" w:rsidRPr="00CF0958" w:rsidRDefault="00FA452A" w:rsidP="00DB7FB6">
      <w:pPr>
        <w:numPr>
          <w:ilvl w:val="0"/>
          <w:numId w:val="2"/>
        </w:numPr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>Certifikatën e regjistrimit të OJQ-së, dhe (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max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.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nje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 faqe)përshkrim për misionin dhe veprimtarinë e organizatës. </w:t>
      </w:r>
    </w:p>
    <w:p w:rsidR="00FA452A" w:rsidRPr="00CF0958" w:rsidRDefault="00FA452A" w:rsidP="00FA452A">
      <w:pPr>
        <w:rPr>
          <w:rFonts w:ascii="Book Antiqua" w:hAnsi="Book Antiqua" w:cs="Calibri"/>
          <w:sz w:val="22"/>
          <w:szCs w:val="22"/>
        </w:rPr>
      </w:pPr>
    </w:p>
    <w:p w:rsidR="00FA452A" w:rsidRPr="00CF0958" w:rsidRDefault="00FA452A" w:rsidP="00FA452A">
      <w:pPr>
        <w:rPr>
          <w:rFonts w:ascii="Book Antiqua" w:hAnsi="Book Antiqua" w:cs="Calibri"/>
          <w:b/>
          <w:sz w:val="22"/>
          <w:szCs w:val="22"/>
        </w:rPr>
      </w:pPr>
      <w:r w:rsidRPr="00CF0958">
        <w:rPr>
          <w:rFonts w:ascii="Book Antiqua" w:hAnsi="Book Antiqua" w:cs="Calibri"/>
          <w:b/>
          <w:sz w:val="22"/>
          <w:szCs w:val="22"/>
        </w:rPr>
        <w:lastRenderedPageBreak/>
        <w:t xml:space="preserve">Procesi i Nominimit dhe </w:t>
      </w:r>
      <w:r w:rsidR="000D01DA" w:rsidRPr="00CF0958">
        <w:rPr>
          <w:rFonts w:ascii="Book Antiqua" w:hAnsi="Book Antiqua" w:cs="Calibri"/>
          <w:b/>
          <w:sz w:val="22"/>
          <w:szCs w:val="22"/>
        </w:rPr>
        <w:t xml:space="preserve">Përzgjedhjes </w:t>
      </w:r>
    </w:p>
    <w:p w:rsidR="00CF0958" w:rsidRPr="00CF0958" w:rsidRDefault="00CF0958" w:rsidP="00670F74">
      <w:pPr>
        <w:rPr>
          <w:rFonts w:ascii="Book Antiqua" w:hAnsi="Book Antiqua" w:cs="Calibri"/>
          <w:sz w:val="22"/>
          <w:szCs w:val="22"/>
        </w:rPr>
      </w:pPr>
    </w:p>
    <w:p w:rsidR="000D01DA" w:rsidRPr="00CF0958" w:rsidRDefault="000D01DA" w:rsidP="00670F74">
      <w:pPr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 xml:space="preserve">Platforma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 do t</w:t>
      </w:r>
      <w:r w:rsidR="00917232" w:rsidRPr="00CF0958">
        <w:rPr>
          <w:rFonts w:ascii="Book Antiqua" w:hAnsi="Book Antiqua"/>
          <w:bCs/>
          <w:iCs/>
          <w:sz w:val="22"/>
          <w:szCs w:val="22"/>
        </w:rPr>
        <w:t xml:space="preserve">ë lehtësoj procesin e përzgjedhjes </w:t>
      </w:r>
      <w:r w:rsidR="00CF0958" w:rsidRPr="00CF0958">
        <w:rPr>
          <w:rFonts w:ascii="Book Antiqua" w:hAnsi="Book Antiqua"/>
          <w:bCs/>
          <w:iCs/>
          <w:sz w:val="22"/>
          <w:szCs w:val="22"/>
        </w:rPr>
        <w:t>të përfaqësuesit të shoqërisë civile në këtë komitet</w:t>
      </w:r>
    </w:p>
    <w:p w:rsidR="00FA452A" w:rsidRPr="00CF0958" w:rsidRDefault="00FA452A" w:rsidP="00FA452A">
      <w:pPr>
        <w:rPr>
          <w:rFonts w:ascii="Book Antiqua" w:hAnsi="Book Antiqua" w:cs="Calibri"/>
          <w:sz w:val="22"/>
          <w:szCs w:val="22"/>
        </w:rPr>
      </w:pPr>
    </w:p>
    <w:p w:rsidR="00CF0958" w:rsidRPr="009E15AA" w:rsidRDefault="00CF0958" w:rsidP="00CF0958">
      <w:pPr>
        <w:rPr>
          <w:rFonts w:ascii="Book Antiqua" w:hAnsi="Book Antiqua" w:cs="Calibri"/>
          <w:sz w:val="22"/>
          <w:szCs w:val="22"/>
        </w:rPr>
      </w:pPr>
      <w:r w:rsidRPr="009E15AA">
        <w:rPr>
          <w:rFonts w:ascii="Book Antiqua" w:hAnsi="Book Antiqua" w:cs="Calibri"/>
          <w:sz w:val="22"/>
          <w:szCs w:val="22"/>
        </w:rPr>
        <w:t xml:space="preserve">Dokumentet e kompletuara duhet të dorëzohen përmes </w:t>
      </w:r>
      <w:proofErr w:type="spellStart"/>
      <w:r w:rsidRPr="009E15AA">
        <w:rPr>
          <w:rFonts w:ascii="Book Antiqua" w:hAnsi="Book Antiqua" w:cs="Calibri"/>
          <w:sz w:val="22"/>
          <w:szCs w:val="22"/>
        </w:rPr>
        <w:t>email</w:t>
      </w:r>
      <w:proofErr w:type="spellEnd"/>
      <w:r w:rsidRPr="009E15AA">
        <w:rPr>
          <w:rFonts w:ascii="Book Antiqua" w:hAnsi="Book Antiqua" w:cs="Calibri"/>
          <w:sz w:val="22"/>
          <w:szCs w:val="22"/>
        </w:rPr>
        <w:t xml:space="preserve">: </w:t>
      </w:r>
      <w:hyperlink r:id="rId6" w:history="1">
        <w:r w:rsidRPr="009E15AA">
          <w:rPr>
            <w:rStyle w:val="Hyperlink"/>
            <w:rFonts w:ascii="Book Antiqua" w:hAnsi="Book Antiqua" w:cs="Calibri"/>
            <w:sz w:val="22"/>
            <w:szCs w:val="22"/>
          </w:rPr>
          <w:t>info@civikos.net</w:t>
        </w:r>
      </w:hyperlink>
      <w:r w:rsidRPr="009E15AA">
        <w:rPr>
          <w:rFonts w:ascii="Book Antiqua" w:hAnsi="Book Antiqua" w:cs="Calibri"/>
          <w:sz w:val="22"/>
          <w:szCs w:val="22"/>
        </w:rPr>
        <w:t xml:space="preserve">, ose </w:t>
      </w:r>
      <w:r>
        <w:rPr>
          <w:rFonts w:ascii="Book Antiqua" w:hAnsi="Book Antiqua" w:cs="Calibri"/>
          <w:sz w:val="22"/>
          <w:szCs w:val="22"/>
        </w:rPr>
        <w:t>përmes postes ne adresën: Platforma</w:t>
      </w:r>
      <w:r w:rsidRPr="009E15AA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9E15AA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9E15AA">
        <w:rPr>
          <w:rFonts w:ascii="Book Antiqua" w:hAnsi="Book Antiqua" w:cs="Calibri"/>
          <w:sz w:val="22"/>
          <w:szCs w:val="22"/>
        </w:rPr>
        <w:t xml:space="preserve"> Rr. </w:t>
      </w:r>
      <w:proofErr w:type="spellStart"/>
      <w:r w:rsidRPr="009E15AA">
        <w:rPr>
          <w:rFonts w:ascii="Book Antiqua" w:hAnsi="Book Antiqua" w:cs="Calibri"/>
          <w:sz w:val="22"/>
          <w:szCs w:val="22"/>
        </w:rPr>
        <w:t>Bedri</w:t>
      </w:r>
      <w:proofErr w:type="spellEnd"/>
      <w:r w:rsidRPr="009E15AA">
        <w:rPr>
          <w:rFonts w:ascii="Book Antiqua" w:hAnsi="Book Antiqua" w:cs="Calibri"/>
          <w:sz w:val="22"/>
          <w:szCs w:val="22"/>
        </w:rPr>
        <w:t xml:space="preserve"> Pejani 7/A 10000 Prishtinë. </w:t>
      </w:r>
    </w:p>
    <w:p w:rsidR="00CF0958" w:rsidRDefault="00CF0958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Default="00CF0958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Pr="00875F70" w:rsidRDefault="00CF0958" w:rsidP="00CF0958">
      <w:pPr>
        <w:rPr>
          <w:rFonts w:ascii="Book Antiqua" w:hAnsi="Book Antiqua" w:cs="Calibri"/>
          <w:b/>
          <w:sz w:val="22"/>
          <w:szCs w:val="22"/>
        </w:rPr>
      </w:pPr>
      <w:r w:rsidRPr="00875F70">
        <w:rPr>
          <w:rFonts w:ascii="Book Antiqua" w:hAnsi="Book Antiqua" w:cs="Calibri"/>
          <w:b/>
          <w:sz w:val="22"/>
          <w:szCs w:val="22"/>
        </w:rPr>
        <w:t xml:space="preserve">Afati </w:t>
      </w:r>
      <w:r w:rsidR="00875F70" w:rsidRPr="00875F70">
        <w:rPr>
          <w:rFonts w:ascii="Book Antiqua" w:hAnsi="Book Antiqua" w:cs="Calibri"/>
          <w:b/>
          <w:sz w:val="22"/>
          <w:szCs w:val="22"/>
        </w:rPr>
        <w:t xml:space="preserve">i fundit </w:t>
      </w:r>
      <w:r w:rsidRPr="00875F70">
        <w:rPr>
          <w:rFonts w:ascii="Book Antiqua" w:hAnsi="Book Antiqua" w:cs="Calibri"/>
          <w:b/>
          <w:sz w:val="22"/>
          <w:szCs w:val="22"/>
        </w:rPr>
        <w:t>për</w:t>
      </w:r>
      <w:r w:rsidR="00875F70" w:rsidRPr="00875F70">
        <w:rPr>
          <w:rFonts w:ascii="Book Antiqua" w:hAnsi="Book Antiqua" w:cs="Calibri"/>
          <w:b/>
          <w:sz w:val="22"/>
          <w:szCs w:val="22"/>
        </w:rPr>
        <w:t xml:space="preserve"> dorëzimin e dokumenteve është data: 29.04.2021</w:t>
      </w:r>
      <w:r w:rsidR="00840C2D">
        <w:rPr>
          <w:rFonts w:ascii="Book Antiqua" w:hAnsi="Book Antiqua" w:cs="Calibri"/>
          <w:b/>
          <w:sz w:val="22"/>
          <w:szCs w:val="22"/>
        </w:rPr>
        <w:t xml:space="preserve">, </w:t>
      </w:r>
      <w:bookmarkStart w:id="2" w:name="_GoBack"/>
      <w:bookmarkEnd w:id="2"/>
      <w:r w:rsidR="00840C2D" w:rsidRPr="00840C2D">
        <w:rPr>
          <w:rFonts w:ascii="Book Antiqua" w:hAnsi="Book Antiqua" w:cs="Calibri"/>
          <w:b/>
          <w:sz w:val="22"/>
          <w:szCs w:val="22"/>
        </w:rPr>
        <w:t>ora 16:00.</w:t>
      </w:r>
    </w:p>
    <w:p w:rsidR="00CF0958" w:rsidRPr="00A61B9A" w:rsidRDefault="00CF0958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</w:p>
    <w:p w:rsidR="00A61B9A" w:rsidRPr="00A61B9A" w:rsidRDefault="00A61B9A" w:rsidP="00CF0958">
      <w:pPr>
        <w:rPr>
          <w:rFonts w:ascii="Book Antiqua" w:hAnsi="Book Antiqua" w:cs="Calibri"/>
          <w:b/>
          <w:i/>
          <w:sz w:val="22"/>
          <w:szCs w:val="22"/>
          <w:u w:val="single"/>
        </w:rPr>
      </w:pPr>
      <w:r w:rsidRPr="00A61B9A">
        <w:rPr>
          <w:rFonts w:ascii="Book Antiqua" w:hAnsi="Book Antiqua" w:cs="Calibri"/>
          <w:b/>
          <w:i/>
          <w:sz w:val="22"/>
          <w:szCs w:val="22"/>
          <w:u w:val="single"/>
        </w:rPr>
        <w:t xml:space="preserve">SHENIM: Kjo thirrje është e hapur për te gjitha organizatat e shoqërisë </w:t>
      </w:r>
      <w:r>
        <w:rPr>
          <w:rFonts w:ascii="Book Antiqua" w:hAnsi="Book Antiqua" w:cs="Calibri"/>
          <w:b/>
          <w:i/>
          <w:sz w:val="22"/>
          <w:szCs w:val="22"/>
          <w:u w:val="single"/>
        </w:rPr>
        <w:t>civile t</w:t>
      </w:r>
      <w:r w:rsidRPr="00324A25">
        <w:t>ë</w:t>
      </w:r>
      <w:r w:rsidRPr="00A61B9A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regjistruara n</w:t>
      </w:r>
      <w:r w:rsidRPr="00A61B9A">
        <w:rPr>
          <w:b/>
          <w:i/>
          <w:u w:val="single"/>
        </w:rPr>
        <w:t>ë</w:t>
      </w:r>
      <w:r>
        <w:rPr>
          <w:rFonts w:ascii="Book Antiqua" w:hAnsi="Book Antiqua" w:cs="Calibri"/>
          <w:b/>
          <w:i/>
          <w:sz w:val="22"/>
          <w:szCs w:val="22"/>
          <w:u w:val="single"/>
        </w:rPr>
        <w:t xml:space="preserve"> Kosov</w:t>
      </w:r>
      <w:r w:rsidRPr="00324A25">
        <w:t>ë</w:t>
      </w:r>
      <w:r w:rsidRPr="00A61B9A">
        <w:rPr>
          <w:rFonts w:ascii="Book Antiqua" w:hAnsi="Book Antiqua" w:cs="Calibri"/>
          <w:b/>
          <w:i/>
          <w:sz w:val="22"/>
          <w:szCs w:val="22"/>
          <w:u w:val="single"/>
        </w:rPr>
        <w:t xml:space="preserve"> dhe nuk limitohet n</w:t>
      </w:r>
      <w:r w:rsidRPr="00A61B9A">
        <w:rPr>
          <w:b/>
          <w:i/>
          <w:u w:val="single"/>
        </w:rPr>
        <w:t xml:space="preserve">ë anëtarësinë në Platformën </w:t>
      </w:r>
      <w:proofErr w:type="spellStart"/>
      <w:r w:rsidRPr="00A61B9A">
        <w:rPr>
          <w:b/>
          <w:i/>
          <w:u w:val="single"/>
        </w:rPr>
        <w:t>CiviKos</w:t>
      </w:r>
      <w:proofErr w:type="spellEnd"/>
      <w:r>
        <w:rPr>
          <w:b/>
          <w:i/>
          <w:u w:val="single"/>
        </w:rPr>
        <w:t>.</w:t>
      </w:r>
    </w:p>
    <w:p w:rsidR="00A61B9A" w:rsidRDefault="00A61B9A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Pr="00CF0958" w:rsidRDefault="00A61B9A" w:rsidP="00CF0958">
      <w:pPr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>Në Rast të Procedurave të V</w:t>
      </w:r>
      <w:r w:rsidR="00CF0958" w:rsidRPr="00CF0958">
        <w:rPr>
          <w:rFonts w:ascii="Book Antiqua" w:hAnsi="Book Antiqua" w:cs="Calibri"/>
          <w:b/>
          <w:sz w:val="22"/>
          <w:szCs w:val="22"/>
        </w:rPr>
        <w:t>otimit</w:t>
      </w:r>
    </w:p>
    <w:p w:rsidR="00CF0958" w:rsidRPr="00CF0958" w:rsidRDefault="00CF0958" w:rsidP="00CF0958">
      <w:pPr>
        <w:rPr>
          <w:rFonts w:ascii="Book Antiqua" w:hAnsi="Book Antiqua" w:cs="Calibri"/>
          <w:b/>
          <w:sz w:val="22"/>
          <w:szCs w:val="22"/>
        </w:rPr>
      </w:pPr>
    </w:p>
    <w:p w:rsidR="00CF0958" w:rsidRPr="00CF0958" w:rsidRDefault="00CF0958" w:rsidP="00CF0958">
      <w:pPr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 xml:space="preserve">Në rast se kemi më shumë se 1 kandidat që i plotësojnë kriteret atëherë do të shkohet me procedura të votimit, sipas Rregullores së Punës të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. Kandidati që merr më së shumti vota do të jetë pjesë e </w:t>
      </w:r>
      <w:r w:rsidRPr="00CF0958">
        <w:rPr>
          <w:rFonts w:ascii="Book Antiqua" w:hAnsi="Book Antiqua"/>
          <w:sz w:val="22"/>
          <w:szCs w:val="22"/>
        </w:rPr>
        <w:t xml:space="preserve">Komitetit të </w:t>
      </w:r>
      <w:proofErr w:type="spellStart"/>
      <w:r w:rsidRPr="00CF0958">
        <w:rPr>
          <w:rFonts w:ascii="Book Antiqua" w:hAnsi="Book Antiqua"/>
          <w:sz w:val="22"/>
          <w:szCs w:val="22"/>
        </w:rPr>
        <w:t>Auditimit</w:t>
      </w:r>
      <w:proofErr w:type="spellEnd"/>
      <w:r w:rsidRPr="00CF0958">
        <w:rPr>
          <w:rFonts w:ascii="Book Antiqua" w:hAnsi="Book Antiqua"/>
          <w:sz w:val="22"/>
          <w:szCs w:val="22"/>
        </w:rPr>
        <w:t xml:space="preserve"> të Brendshëm (KAB).</w:t>
      </w:r>
      <w:r w:rsidRPr="00CF0958">
        <w:rPr>
          <w:rFonts w:ascii="Book Antiqua" w:hAnsi="Book Antiqua" w:cs="Calibri"/>
          <w:sz w:val="22"/>
          <w:szCs w:val="22"/>
        </w:rPr>
        <w:t xml:space="preserve"> </w:t>
      </w:r>
    </w:p>
    <w:p w:rsidR="00CF0958" w:rsidRPr="00CF0958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</w:p>
    <w:p w:rsidR="00CF0958" w:rsidRPr="00CF0958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 xml:space="preserve">Pas përfundimit të nominimit, paneli i përbërë nga një përfaqësues i Sekretariatit të Platformës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, një anëtar i Bordit të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 dhe një përfaqësues i  MAPL-së do të verifikojë nëse kandidatët e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nominuar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 i plotësojnë kriteret e kërkuara. Të gjithë kandidatët që konstatohet që i plotësojnë kriteret e kërkuara do të përfshihen në listën përfundimtare për votim.</w:t>
      </w:r>
    </w:p>
    <w:p w:rsidR="00CF0958" w:rsidRPr="00CF0958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CF0958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 xml:space="preserve">Menjëherë pas përpilimit të listës përfundimtare për votim, të gjitha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OShC</w:t>
      </w:r>
      <w:proofErr w:type="spellEnd"/>
      <w:r w:rsidRPr="00CF0958">
        <w:rPr>
          <w:rFonts w:ascii="Book Antiqua" w:hAnsi="Book Antiqua" w:cs="Calibri"/>
          <w:sz w:val="22"/>
          <w:szCs w:val="22"/>
        </w:rPr>
        <w:t>-të e regjistruara mund të votojnë për kandidatët e tyre të preferuar brenda një afati prej 5 ditësh nga hapja e procesit të votimit. Votuesit mund të hedhin votën e tyre me e-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mail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, postë të rregullt ose personalisht në zyrën e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. Votuesit mund të votojnë në mënyrë anonime me hedhjen e votës së tyre në kutinë e votimit në zyrën e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>-it. Në cilëndo mënyrë të votimit, fletëvotimit duhet t’i bashkëngjitet edhe kopja e certifikatës së regjistrimit të organizatës.</w:t>
      </w:r>
    </w:p>
    <w:p w:rsidR="00CF0958" w:rsidRPr="00CF0958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CF0958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 xml:space="preserve">Procesi i votimit do të organizohet dhe menaxhohet nga një komision i përbërë nga personeli i Sekretariatit të Platformës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CiviKos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. Pas zgjedhjeve, Komisioni shqyrton dhe numëron fletëvotimet dhe përcakton se cili(a) kandidat(e) ka marrë numrin më të madh të votave. Nëse dy kandidatë marrin numrin e barabartë të votave, vendi si përfaqësues i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OShc</w:t>
      </w:r>
      <w:proofErr w:type="spellEnd"/>
      <w:r w:rsidRPr="00CF0958">
        <w:rPr>
          <w:rFonts w:ascii="Book Antiqua" w:hAnsi="Book Antiqua" w:cs="Calibri"/>
          <w:sz w:val="22"/>
          <w:szCs w:val="22"/>
        </w:rPr>
        <w:t>-ve do të përcaktohet me short në mes tyre.</w:t>
      </w:r>
    </w:p>
    <w:p w:rsidR="00CF0958" w:rsidRPr="00CF0958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CF0958" w:rsidRDefault="00CF0958" w:rsidP="00CF0958">
      <w:pPr>
        <w:jc w:val="both"/>
        <w:rPr>
          <w:rFonts w:ascii="Book Antiqua" w:hAnsi="Book Antiqua" w:cs="Calibri"/>
          <w:sz w:val="22"/>
          <w:szCs w:val="22"/>
        </w:rPr>
      </w:pPr>
      <w:r w:rsidRPr="00CF0958">
        <w:rPr>
          <w:rFonts w:ascii="Book Antiqua" w:hAnsi="Book Antiqua" w:cs="Calibri"/>
          <w:sz w:val="22"/>
          <w:szCs w:val="22"/>
        </w:rPr>
        <w:t xml:space="preserve">Për të reflektuar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diversitetin</w:t>
      </w:r>
      <w:proofErr w:type="spellEnd"/>
      <w:r w:rsidRPr="00CF0958">
        <w:rPr>
          <w:rFonts w:ascii="Book Antiqua" w:hAnsi="Book Antiqua" w:cs="Calibri"/>
          <w:sz w:val="22"/>
          <w:szCs w:val="22"/>
        </w:rPr>
        <w:t xml:space="preserve"> shoqëror dhe të shoqërisë civile në Kosovë, inkurajohet nominimi i femrave, anëtarëve të komuniteteve jo-shumicë dhe grupeve të </w:t>
      </w:r>
      <w:proofErr w:type="spellStart"/>
      <w:r w:rsidRPr="00CF0958">
        <w:rPr>
          <w:rFonts w:ascii="Book Antiqua" w:hAnsi="Book Antiqua" w:cs="Calibri"/>
          <w:sz w:val="22"/>
          <w:szCs w:val="22"/>
        </w:rPr>
        <w:t>nënpërfaqësuara</w:t>
      </w:r>
      <w:proofErr w:type="spellEnd"/>
      <w:r w:rsidRPr="00CF0958">
        <w:rPr>
          <w:rFonts w:ascii="Book Antiqua" w:hAnsi="Book Antiqua" w:cs="Calibri"/>
          <w:sz w:val="22"/>
          <w:szCs w:val="22"/>
        </w:rPr>
        <w:t>.</w:t>
      </w:r>
    </w:p>
    <w:p w:rsidR="00CF0958" w:rsidRPr="00CF0958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CF0958" w:rsidRPr="00CF0958" w:rsidRDefault="00CF0958" w:rsidP="00CF0958">
      <w:pPr>
        <w:rPr>
          <w:rFonts w:ascii="Book Antiqua" w:hAnsi="Book Antiqua" w:cs="Calibri"/>
          <w:sz w:val="22"/>
          <w:szCs w:val="22"/>
        </w:rPr>
      </w:pPr>
    </w:p>
    <w:p w:rsidR="000E392F" w:rsidRPr="00CF0958" w:rsidRDefault="00840C2D"/>
    <w:sectPr w:rsidR="000E392F" w:rsidRPr="00CF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E"/>
    <w:rsid w:val="000D01DA"/>
    <w:rsid w:val="00670F74"/>
    <w:rsid w:val="00687EDE"/>
    <w:rsid w:val="00756DEA"/>
    <w:rsid w:val="00840C2D"/>
    <w:rsid w:val="00875F70"/>
    <w:rsid w:val="00917232"/>
    <w:rsid w:val="00A14BD7"/>
    <w:rsid w:val="00A166CE"/>
    <w:rsid w:val="00A61B9A"/>
    <w:rsid w:val="00CB33B9"/>
    <w:rsid w:val="00CC2620"/>
    <w:rsid w:val="00CF0958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0B79A-C4C0-43CD-8E21-2997EABF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452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452A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452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A452A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A452A"/>
    <w:rPr>
      <w:rFonts w:ascii="Times New Roman" w:eastAsia="MS Mincho" w:hAnsi="Times New Roman" w:cs="Times New Roman"/>
      <w:sz w:val="28"/>
      <w:szCs w:val="20"/>
      <w:lang w:val="sq-AL"/>
    </w:rPr>
  </w:style>
  <w:style w:type="paragraph" w:customStyle="1" w:styleId="Default">
    <w:name w:val="Default"/>
    <w:rsid w:val="00FA4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viko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Trim Berisha</cp:lastModifiedBy>
  <cp:revision>3</cp:revision>
  <dcterms:created xsi:type="dcterms:W3CDTF">2021-04-15T06:48:00Z</dcterms:created>
  <dcterms:modified xsi:type="dcterms:W3CDTF">2021-04-15T06:49:00Z</dcterms:modified>
</cp:coreProperties>
</file>