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98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4C6028" w:rsidRPr="00E1258C" w:rsidTr="001428BF">
        <w:trPr>
          <w:trHeight w:val="993"/>
        </w:trPr>
        <w:tc>
          <w:tcPr>
            <w:tcW w:w="9648" w:type="dxa"/>
            <w:vAlign w:val="center"/>
          </w:tcPr>
          <w:p w:rsidR="004C6028" w:rsidRPr="00E1258C" w:rsidRDefault="004C6028" w:rsidP="001428BF">
            <w:pPr>
              <w:rPr>
                <w:rFonts w:ascii="Book Antiqua" w:eastAsia="MS Mincho" w:hAnsi="Book Antiqua"/>
              </w:rPr>
            </w:pPr>
          </w:p>
          <w:p w:rsidR="001A6AAA" w:rsidRDefault="001A6AAA" w:rsidP="001428BF">
            <w:pPr>
              <w:jc w:val="center"/>
              <w:rPr>
                <w:rFonts w:ascii="Book Antiqua" w:eastAsia="MS Mincho" w:hAnsi="Book Antiqua" w:cs="Book Antiqua"/>
                <w:b/>
                <w:bCs/>
                <w:sz w:val="28"/>
                <w:szCs w:val="28"/>
              </w:rPr>
            </w:pPr>
          </w:p>
          <w:p w:rsidR="004C6028" w:rsidRPr="001A6AAA" w:rsidRDefault="004C6028" w:rsidP="001428BF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1A6AAA">
              <w:rPr>
                <w:rFonts w:ascii="Book Antiqua" w:eastAsia="MS Mincho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4C6028" w:rsidRPr="001A6AAA" w:rsidRDefault="004C6028" w:rsidP="001428BF">
            <w:pPr>
              <w:jc w:val="center"/>
              <w:rPr>
                <w:rFonts w:ascii="Book Antiqua" w:eastAsia="MS Mincho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1A6AAA">
              <w:rPr>
                <w:rFonts w:ascii="Book Antiqua" w:eastAsia="Batang" w:hAnsi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1A6AAA">
              <w:rPr>
                <w:rFonts w:ascii="Book Antiqua" w:eastAsia="MS Mincho" w:hAnsi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1A6AAA">
              <w:rPr>
                <w:rFonts w:ascii="Book Antiqua" w:eastAsia="MS Mincho" w:hAnsi="Book Antiqua"/>
                <w:b/>
                <w:bCs/>
                <w:sz w:val="26"/>
                <w:szCs w:val="26"/>
              </w:rPr>
              <w:t>Kosovo</w:t>
            </w:r>
          </w:p>
          <w:p w:rsidR="004C6028" w:rsidRDefault="004C6028" w:rsidP="001428BF">
            <w:pPr>
              <w:pStyle w:val="Title"/>
              <w:rPr>
                <w:rFonts w:ascii="Book Antiqua" w:eastAsia="MS Mincho" w:hAnsi="Book Antiqua" w:cs="Book Antiqua"/>
                <w:i/>
                <w:iCs/>
                <w:sz w:val="26"/>
                <w:szCs w:val="26"/>
              </w:rPr>
            </w:pPr>
            <w:proofErr w:type="spellStart"/>
            <w:r w:rsidRPr="001A6AAA">
              <w:rPr>
                <w:rFonts w:ascii="Book Antiqua" w:eastAsia="MS Mincho" w:hAnsi="Book Antiqua" w:cs="Book Antiqua"/>
                <w:i/>
                <w:iCs/>
                <w:sz w:val="26"/>
                <w:szCs w:val="26"/>
              </w:rPr>
              <w:t>Qeveria</w:t>
            </w:r>
            <w:proofErr w:type="spellEnd"/>
            <w:r w:rsidRPr="001A6AAA">
              <w:rPr>
                <w:rFonts w:ascii="Book Antiqua" w:eastAsia="MS Mincho" w:hAnsi="Book Antiqua" w:cs="Book Antiqua"/>
                <w:i/>
                <w:iCs/>
                <w:sz w:val="26"/>
                <w:szCs w:val="26"/>
              </w:rPr>
              <w:t xml:space="preserve"> - </w:t>
            </w:r>
            <w:proofErr w:type="spellStart"/>
            <w:r w:rsidRPr="001A6AAA">
              <w:rPr>
                <w:rFonts w:ascii="Book Antiqua" w:eastAsia="MS Mincho" w:hAnsi="Book Antiqua" w:cs="Book Antiqua"/>
                <w:i/>
                <w:iCs/>
                <w:szCs w:val="24"/>
              </w:rPr>
              <w:t>Vlada</w:t>
            </w:r>
            <w:proofErr w:type="spellEnd"/>
            <w:r w:rsidRPr="001A6AAA">
              <w:rPr>
                <w:rFonts w:ascii="Book Antiqua" w:eastAsia="MS Mincho" w:hAnsi="Book Antiqua" w:cs="Book Antiqua"/>
                <w:i/>
                <w:iCs/>
                <w:sz w:val="26"/>
                <w:szCs w:val="26"/>
              </w:rPr>
              <w:t xml:space="preserve"> - Government </w:t>
            </w:r>
          </w:p>
          <w:p w:rsidR="001A6AAA" w:rsidRPr="001A6AAA" w:rsidRDefault="001A6AAA" w:rsidP="001428BF">
            <w:pPr>
              <w:pStyle w:val="Title"/>
              <w:rPr>
                <w:rFonts w:ascii="Book Antiqua" w:eastAsia="MS Mincho" w:hAnsi="Book Antiqua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4C6028" w:rsidRPr="001A6AAA" w:rsidTr="001428BF">
        <w:tc>
          <w:tcPr>
            <w:tcW w:w="9648" w:type="dxa"/>
            <w:vAlign w:val="center"/>
          </w:tcPr>
          <w:p w:rsidR="004C6028" w:rsidRPr="001A6AAA" w:rsidRDefault="004C6028" w:rsidP="001428BF">
            <w:pPr>
              <w:jc w:val="center"/>
              <w:rPr>
                <w:rFonts w:ascii="Book Antiqua" w:eastAsia="MS Mincho" w:hAnsi="Book Antiqua"/>
                <w:i/>
                <w:sz w:val="22"/>
                <w:szCs w:val="20"/>
              </w:rPr>
            </w:pPr>
            <w:bookmarkStart w:id="1" w:name="OLE_LINK1"/>
            <w:bookmarkStart w:id="2" w:name="OLE_LINK2"/>
            <w:r w:rsidRPr="001A6AAA">
              <w:rPr>
                <w:rFonts w:ascii="Book Antiqua" w:eastAsia="MS Mincho" w:hAnsi="Book Antiqua"/>
                <w:i/>
                <w:sz w:val="22"/>
                <w:szCs w:val="20"/>
              </w:rPr>
              <w:t>Ministria e Administrimit të Pushtetit Lokal</w:t>
            </w:r>
          </w:p>
          <w:p w:rsidR="004C6028" w:rsidRPr="001A6AAA" w:rsidRDefault="004C6028" w:rsidP="001428BF">
            <w:pPr>
              <w:jc w:val="center"/>
              <w:rPr>
                <w:rFonts w:ascii="Book Antiqua" w:eastAsia="MS Mincho" w:hAnsi="Book Antiqua"/>
                <w:i/>
                <w:sz w:val="22"/>
                <w:szCs w:val="20"/>
              </w:rPr>
            </w:pPr>
            <w:r w:rsidRPr="001A6AAA">
              <w:rPr>
                <w:rFonts w:ascii="Book Antiqua" w:eastAsia="MS Mincho" w:hAnsi="Book Antiqua"/>
                <w:i/>
                <w:sz w:val="22"/>
                <w:szCs w:val="20"/>
              </w:rPr>
              <w:t>Ministarstvo Administracije Lokalne Samouprave</w:t>
            </w:r>
          </w:p>
          <w:p w:rsidR="004C6028" w:rsidRPr="001A6AAA" w:rsidRDefault="004C6028" w:rsidP="001428BF">
            <w:pPr>
              <w:jc w:val="center"/>
              <w:rPr>
                <w:rFonts w:ascii="Book Antiqua" w:eastAsia="MS Mincho" w:hAnsi="Book Antiqua"/>
                <w:i/>
              </w:rPr>
            </w:pPr>
            <w:r w:rsidRPr="001A6AAA">
              <w:rPr>
                <w:rFonts w:ascii="Book Antiqua" w:eastAsia="MS Mincho" w:hAnsi="Book Antiqua"/>
                <w:i/>
                <w:sz w:val="22"/>
                <w:szCs w:val="20"/>
              </w:rPr>
              <w:t>Ministry of Local Government Administration</w:t>
            </w:r>
            <w:r w:rsidRPr="001A6AAA">
              <w:rPr>
                <w:rFonts w:ascii="Book Antiqua" w:eastAsia="MS Mincho" w:hAnsi="Book Antiqua"/>
                <w:i/>
                <w:sz w:val="28"/>
              </w:rPr>
              <w:t xml:space="preserve">  </w:t>
            </w:r>
            <w:bookmarkEnd w:id="1"/>
            <w:bookmarkEnd w:id="2"/>
          </w:p>
          <w:p w:rsidR="00370E9D" w:rsidRPr="001A6AAA" w:rsidRDefault="00370E9D" w:rsidP="00370E9D">
            <w:pPr>
              <w:jc w:val="center"/>
              <w:rPr>
                <w:rFonts w:ascii="Book Antiqua" w:eastAsia="MS Mincho" w:hAnsi="Book Antiqua"/>
                <w:i/>
              </w:rPr>
            </w:pPr>
            <w:r w:rsidRPr="001A6AAA">
              <w:rPr>
                <w:rFonts w:ascii="Book Antiqua" w:eastAsia="MS Mincho" w:hAnsi="Book Antiqua"/>
                <w:i/>
              </w:rPr>
              <w:t>_______________________________________________________________________</w:t>
            </w:r>
          </w:p>
          <w:p w:rsidR="00370E9D" w:rsidRPr="001A6AAA" w:rsidRDefault="00370E9D" w:rsidP="00370E9D">
            <w:pPr>
              <w:jc w:val="center"/>
              <w:rPr>
                <w:rFonts w:ascii="Book Antiqua" w:eastAsia="MS Mincho" w:hAnsi="Book Antiqua"/>
                <w:i/>
              </w:rPr>
            </w:pPr>
          </w:p>
          <w:p w:rsidR="005D1A9A" w:rsidRPr="001A6AAA" w:rsidRDefault="005D1A9A" w:rsidP="001428BF">
            <w:pPr>
              <w:jc w:val="center"/>
              <w:rPr>
                <w:rFonts w:ascii="Book Antiqua" w:eastAsia="MS Mincho" w:hAnsi="Book Antiqua"/>
              </w:rPr>
            </w:pPr>
          </w:p>
          <w:p w:rsidR="00370E9D" w:rsidRPr="001A6AAA" w:rsidRDefault="00370E9D" w:rsidP="001428BF">
            <w:pPr>
              <w:jc w:val="center"/>
              <w:rPr>
                <w:rFonts w:ascii="Book Antiqua" w:eastAsia="MS Mincho" w:hAnsi="Book Antiqua"/>
                <w:b/>
                <w:sz w:val="28"/>
              </w:rPr>
            </w:pPr>
          </w:p>
          <w:p w:rsidR="00370E9D" w:rsidRPr="001A6AAA" w:rsidRDefault="00636309" w:rsidP="001428BF">
            <w:pPr>
              <w:jc w:val="center"/>
              <w:rPr>
                <w:rFonts w:ascii="Book Antiqua" w:eastAsia="MS Mincho" w:hAnsi="Book Antiqua"/>
              </w:rPr>
            </w:pPr>
            <w:r w:rsidRPr="001A6AAA">
              <w:rPr>
                <w:rFonts w:ascii="Book Antiqua" w:eastAsia="MS Mincho" w:hAnsi="Book Antiqua"/>
                <w:b/>
                <w:sz w:val="28"/>
              </w:rPr>
              <w:t xml:space="preserve">NJOFTIM PËR ANULIM TË THIRRJES </w:t>
            </w:r>
          </w:p>
          <w:p w:rsidR="00636309" w:rsidRPr="001A6AAA" w:rsidRDefault="00636309" w:rsidP="001428BF">
            <w:pPr>
              <w:jc w:val="center"/>
              <w:rPr>
                <w:rFonts w:ascii="Book Antiqua" w:eastAsia="MS Mincho" w:hAnsi="Book Antiqua"/>
              </w:rPr>
            </w:pPr>
          </w:p>
          <w:p w:rsidR="00636309" w:rsidRPr="001A6AAA" w:rsidRDefault="00636309" w:rsidP="001428BF">
            <w:pPr>
              <w:jc w:val="center"/>
              <w:rPr>
                <w:rFonts w:ascii="Book Antiqua" w:eastAsia="MS Mincho" w:hAnsi="Book Antiqua"/>
              </w:rPr>
            </w:pPr>
          </w:p>
        </w:tc>
      </w:tr>
    </w:tbl>
    <w:p w:rsidR="001A6AAA" w:rsidRPr="001A6AAA" w:rsidRDefault="001A6AAA" w:rsidP="004C6028">
      <w:pPr>
        <w:pStyle w:val="BodyText2"/>
        <w:rPr>
          <w:rFonts w:ascii="Book Antiqua" w:hAnsi="Book Antiqua"/>
          <w:b/>
          <w:sz w:val="2"/>
          <w:szCs w:val="24"/>
        </w:rPr>
      </w:pPr>
    </w:p>
    <w:p w:rsidR="004C6028" w:rsidRPr="001A6AAA" w:rsidRDefault="001A6AAA" w:rsidP="004C6028">
      <w:pPr>
        <w:pStyle w:val="BodyText2"/>
        <w:rPr>
          <w:rFonts w:ascii="Book Antiqua" w:hAnsi="Book Antiqua"/>
          <w:b/>
          <w:sz w:val="2"/>
          <w:szCs w:val="24"/>
        </w:rPr>
      </w:pPr>
      <w:r w:rsidRPr="001A6AAA">
        <w:rPr>
          <w:rFonts w:ascii="Book Antiqua" w:hAnsi="Book Antiqua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1pt;margin-top:-15.35pt;width:61.65pt;height:63.95pt;z-index:-251658752;mso-position-horizontal-relative:text;mso-position-vertical-relative:text">
            <v:imagedata r:id="rId5" o:title=""/>
          </v:shape>
          <o:OLEObject Type="Embed" ProgID="Unknown" ShapeID="_x0000_s1026" DrawAspect="Content" ObjectID="_1679831701" r:id="rId6"/>
        </w:object>
      </w:r>
    </w:p>
    <w:p w:rsidR="004C6028" w:rsidRPr="001A6AAA" w:rsidRDefault="004C6028" w:rsidP="004C6028">
      <w:pPr>
        <w:pStyle w:val="BodyText2"/>
        <w:jc w:val="both"/>
        <w:rPr>
          <w:rFonts w:ascii="Book Antiqua" w:hAnsi="Book Antiqua"/>
          <w:sz w:val="24"/>
          <w:szCs w:val="24"/>
        </w:rPr>
      </w:pPr>
    </w:p>
    <w:p w:rsidR="004C6028" w:rsidRPr="001A6AAA" w:rsidRDefault="00636309" w:rsidP="004C6028">
      <w:pPr>
        <w:jc w:val="center"/>
        <w:rPr>
          <w:rFonts w:ascii="Book Antiqua" w:hAnsi="Book Antiqua" w:cs="Calibri"/>
          <w:b/>
          <w:sz w:val="22"/>
          <w:szCs w:val="22"/>
        </w:rPr>
      </w:pPr>
      <w:r w:rsidRPr="001A6AAA">
        <w:rPr>
          <w:rFonts w:ascii="Book Antiqua" w:hAnsi="Book Antiqua" w:cs="Calibri"/>
          <w:b/>
          <w:sz w:val="22"/>
          <w:szCs w:val="22"/>
        </w:rPr>
        <w:t>“</w:t>
      </w:r>
      <w:r w:rsidR="004C6028" w:rsidRPr="001A6AAA">
        <w:rPr>
          <w:rFonts w:ascii="Book Antiqua" w:hAnsi="Book Antiqua" w:cs="Calibri"/>
          <w:b/>
          <w:sz w:val="22"/>
          <w:szCs w:val="22"/>
        </w:rPr>
        <w:t xml:space="preserve">APLIKIM </w:t>
      </w:r>
      <w:r w:rsidRPr="001A6AAA">
        <w:rPr>
          <w:rFonts w:ascii="Book Antiqua" w:hAnsi="Book Antiqua" w:cs="Calibri"/>
          <w:b/>
          <w:sz w:val="22"/>
          <w:szCs w:val="22"/>
        </w:rPr>
        <w:t>I</w:t>
      </w:r>
      <w:r w:rsidR="004C6028" w:rsidRPr="001A6AAA">
        <w:rPr>
          <w:rFonts w:ascii="Book Antiqua" w:hAnsi="Book Antiqua" w:cs="Calibri"/>
          <w:b/>
          <w:sz w:val="22"/>
          <w:szCs w:val="22"/>
        </w:rPr>
        <w:t xml:space="preserve"> ANËTARIT TË SHOQËRISË CIVILE PËR KOMITETIN E AUDITIMIT NË MINISTRINË E ADMINISTRIMIT TË PUSHTETIT LOKAL</w:t>
      </w:r>
      <w:r w:rsidRPr="001A6AAA">
        <w:rPr>
          <w:rFonts w:ascii="Book Antiqua" w:hAnsi="Book Antiqua" w:cs="Calibri"/>
          <w:b/>
          <w:sz w:val="22"/>
          <w:szCs w:val="22"/>
        </w:rPr>
        <w:t>”</w:t>
      </w:r>
    </w:p>
    <w:p w:rsidR="004C6028" w:rsidRPr="001A6AAA" w:rsidRDefault="004C6028" w:rsidP="004C6028">
      <w:pPr>
        <w:jc w:val="both"/>
        <w:rPr>
          <w:rFonts w:ascii="Book Antiqua" w:hAnsi="Book Antiqua"/>
          <w:sz w:val="22"/>
          <w:szCs w:val="22"/>
        </w:rPr>
      </w:pPr>
    </w:p>
    <w:p w:rsidR="00370E9D" w:rsidRPr="001A6AAA" w:rsidRDefault="00370E9D" w:rsidP="00370E9D">
      <w:pPr>
        <w:pStyle w:val="Default"/>
        <w:jc w:val="both"/>
        <w:rPr>
          <w:color w:val="auto"/>
          <w:sz w:val="22"/>
          <w:szCs w:val="22"/>
          <w:lang w:val="sq-AL"/>
        </w:rPr>
      </w:pPr>
    </w:p>
    <w:p w:rsidR="00636309" w:rsidRPr="001A6AAA" w:rsidRDefault="00636309" w:rsidP="00370E9D">
      <w:pPr>
        <w:pStyle w:val="Default"/>
        <w:jc w:val="both"/>
        <w:rPr>
          <w:color w:val="auto"/>
          <w:sz w:val="22"/>
          <w:szCs w:val="22"/>
          <w:lang w:val="sq-AL"/>
        </w:rPr>
      </w:pPr>
    </w:p>
    <w:p w:rsidR="00370E9D" w:rsidRPr="001A6AAA" w:rsidRDefault="00370E9D" w:rsidP="00636309">
      <w:pPr>
        <w:pStyle w:val="Default"/>
        <w:spacing w:line="276" w:lineRule="auto"/>
        <w:jc w:val="both"/>
        <w:rPr>
          <w:color w:val="auto"/>
          <w:sz w:val="22"/>
          <w:szCs w:val="22"/>
          <w:lang w:val="sq-AL"/>
        </w:rPr>
      </w:pPr>
    </w:p>
    <w:p w:rsidR="004C6028" w:rsidRPr="001A6AAA" w:rsidRDefault="004C6028" w:rsidP="00636309">
      <w:pPr>
        <w:pStyle w:val="Default"/>
        <w:spacing w:line="276" w:lineRule="auto"/>
        <w:jc w:val="both"/>
        <w:rPr>
          <w:rFonts w:cs="Calibri"/>
          <w:b/>
          <w:sz w:val="22"/>
          <w:szCs w:val="22"/>
        </w:rPr>
      </w:pPr>
      <w:r w:rsidRPr="001A6AAA">
        <w:rPr>
          <w:color w:val="auto"/>
          <w:sz w:val="22"/>
          <w:szCs w:val="22"/>
          <w:lang w:val="sq-AL"/>
        </w:rPr>
        <w:t xml:space="preserve">Ministria e Administrimit të Pushtetit Lokal (MAPL) </w:t>
      </w:r>
      <w:r w:rsidR="00370E9D" w:rsidRPr="001A6AAA">
        <w:rPr>
          <w:color w:val="auto"/>
          <w:sz w:val="22"/>
          <w:szCs w:val="22"/>
          <w:lang w:val="sq-AL"/>
        </w:rPr>
        <w:t>në bashkëpunim dhe koordinim me platformën CIVIKOS</w:t>
      </w:r>
      <w:r w:rsidR="00636309" w:rsidRPr="001A6AAA">
        <w:rPr>
          <w:color w:val="auto"/>
          <w:sz w:val="22"/>
          <w:szCs w:val="22"/>
          <w:lang w:val="sq-AL"/>
        </w:rPr>
        <w:t>,</w:t>
      </w:r>
      <w:r w:rsidR="00370E9D" w:rsidRPr="001A6AAA">
        <w:rPr>
          <w:color w:val="auto"/>
          <w:sz w:val="22"/>
          <w:szCs w:val="22"/>
          <w:lang w:val="sq-AL"/>
        </w:rPr>
        <w:t xml:space="preserve"> me qëllim të rritjes së tranpsarencës dhe ofrimit të mundësisë për aplikim për akterët e ndryshëm të shoqërisë civile, anulon thirrjen e shpallur me datë 30.03.2021 për aplikim të anëtarit  </w:t>
      </w:r>
      <w:r w:rsidR="00636309" w:rsidRPr="001A6AAA">
        <w:rPr>
          <w:rFonts w:cs="Calibri"/>
          <w:sz w:val="22"/>
          <w:szCs w:val="22"/>
        </w:rPr>
        <w:t xml:space="preserve">të </w:t>
      </w:r>
      <w:proofErr w:type="spellStart"/>
      <w:r w:rsidR="00636309" w:rsidRPr="001A6AAA">
        <w:rPr>
          <w:rFonts w:cs="Calibri"/>
          <w:sz w:val="22"/>
          <w:szCs w:val="22"/>
        </w:rPr>
        <w:t>shoqërisë</w:t>
      </w:r>
      <w:proofErr w:type="spellEnd"/>
      <w:r w:rsidR="00636309" w:rsidRPr="001A6AAA">
        <w:rPr>
          <w:rFonts w:cs="Calibri"/>
          <w:sz w:val="22"/>
          <w:szCs w:val="22"/>
        </w:rPr>
        <w:t xml:space="preserve"> </w:t>
      </w:r>
      <w:proofErr w:type="spellStart"/>
      <w:r w:rsidR="00636309" w:rsidRPr="001A6AAA">
        <w:rPr>
          <w:rFonts w:cs="Calibri"/>
          <w:sz w:val="22"/>
          <w:szCs w:val="22"/>
        </w:rPr>
        <w:t>civile</w:t>
      </w:r>
      <w:proofErr w:type="spellEnd"/>
      <w:r w:rsidR="00636309" w:rsidRPr="001A6AAA">
        <w:rPr>
          <w:rFonts w:cs="Calibri"/>
          <w:sz w:val="22"/>
          <w:szCs w:val="22"/>
        </w:rPr>
        <w:t xml:space="preserve"> për </w:t>
      </w:r>
      <w:proofErr w:type="spellStart"/>
      <w:r w:rsidR="00636309" w:rsidRPr="001A6AAA">
        <w:rPr>
          <w:rFonts w:cs="Calibri"/>
          <w:b/>
          <w:sz w:val="22"/>
          <w:szCs w:val="22"/>
        </w:rPr>
        <w:t>Komitetin</w:t>
      </w:r>
      <w:proofErr w:type="spellEnd"/>
      <w:r w:rsidR="00636309" w:rsidRPr="001A6AAA">
        <w:rPr>
          <w:rFonts w:cs="Calibri"/>
          <w:b/>
          <w:sz w:val="22"/>
          <w:szCs w:val="22"/>
        </w:rPr>
        <w:t xml:space="preserve"> e </w:t>
      </w:r>
      <w:proofErr w:type="spellStart"/>
      <w:r w:rsidR="00636309" w:rsidRPr="001A6AAA">
        <w:rPr>
          <w:rFonts w:cs="Calibri"/>
          <w:b/>
          <w:sz w:val="22"/>
          <w:szCs w:val="22"/>
        </w:rPr>
        <w:t>Auditimit</w:t>
      </w:r>
      <w:proofErr w:type="spellEnd"/>
      <w:r w:rsidR="00636309" w:rsidRPr="001A6AAA">
        <w:rPr>
          <w:rFonts w:cs="Calibri"/>
          <w:b/>
          <w:sz w:val="22"/>
          <w:szCs w:val="22"/>
        </w:rPr>
        <w:t xml:space="preserve"> </w:t>
      </w:r>
      <w:proofErr w:type="spellStart"/>
      <w:r w:rsidR="00636309" w:rsidRPr="001A6AAA">
        <w:rPr>
          <w:rFonts w:cs="Calibri"/>
          <w:b/>
          <w:sz w:val="22"/>
          <w:szCs w:val="22"/>
        </w:rPr>
        <w:t>në</w:t>
      </w:r>
      <w:proofErr w:type="spellEnd"/>
      <w:r w:rsidR="00636309" w:rsidRPr="001A6AAA">
        <w:rPr>
          <w:rFonts w:cs="Calibri"/>
          <w:b/>
          <w:sz w:val="22"/>
          <w:szCs w:val="22"/>
        </w:rPr>
        <w:t xml:space="preserve"> </w:t>
      </w:r>
      <w:proofErr w:type="spellStart"/>
      <w:r w:rsidR="00636309" w:rsidRPr="001A6AAA">
        <w:rPr>
          <w:rFonts w:cs="Calibri"/>
          <w:b/>
          <w:sz w:val="22"/>
          <w:szCs w:val="22"/>
        </w:rPr>
        <w:t>Ministrinë</w:t>
      </w:r>
      <w:proofErr w:type="spellEnd"/>
      <w:r w:rsidR="00636309" w:rsidRPr="001A6AAA">
        <w:rPr>
          <w:rFonts w:cs="Calibri"/>
          <w:b/>
          <w:sz w:val="22"/>
          <w:szCs w:val="22"/>
        </w:rPr>
        <w:t xml:space="preserve"> e </w:t>
      </w:r>
      <w:proofErr w:type="spellStart"/>
      <w:r w:rsidR="00636309" w:rsidRPr="001A6AAA">
        <w:rPr>
          <w:rFonts w:cs="Calibri"/>
          <w:b/>
          <w:sz w:val="22"/>
          <w:szCs w:val="22"/>
        </w:rPr>
        <w:t>Administrimit</w:t>
      </w:r>
      <w:proofErr w:type="spellEnd"/>
      <w:r w:rsidR="00636309" w:rsidRPr="001A6AAA">
        <w:rPr>
          <w:rFonts w:cs="Calibri"/>
          <w:b/>
          <w:sz w:val="22"/>
          <w:szCs w:val="22"/>
        </w:rPr>
        <w:t xml:space="preserve"> të </w:t>
      </w:r>
      <w:proofErr w:type="spellStart"/>
      <w:r w:rsidR="00636309" w:rsidRPr="001A6AAA">
        <w:rPr>
          <w:rFonts w:cs="Calibri"/>
          <w:b/>
          <w:sz w:val="22"/>
          <w:szCs w:val="22"/>
        </w:rPr>
        <w:t>Pushtetit</w:t>
      </w:r>
      <w:proofErr w:type="spellEnd"/>
      <w:r w:rsidR="00636309" w:rsidRPr="001A6AAA">
        <w:rPr>
          <w:rFonts w:cs="Calibri"/>
          <w:b/>
          <w:sz w:val="22"/>
          <w:szCs w:val="22"/>
        </w:rPr>
        <w:t xml:space="preserve"> </w:t>
      </w:r>
      <w:proofErr w:type="spellStart"/>
      <w:r w:rsidR="00636309" w:rsidRPr="001A6AAA">
        <w:rPr>
          <w:rFonts w:cs="Calibri"/>
          <w:b/>
          <w:sz w:val="22"/>
          <w:szCs w:val="22"/>
        </w:rPr>
        <w:t>Lokal</w:t>
      </w:r>
      <w:proofErr w:type="spellEnd"/>
      <w:r w:rsidR="00636309" w:rsidRPr="001A6AAA">
        <w:rPr>
          <w:rFonts w:cs="Calibri"/>
          <w:b/>
          <w:sz w:val="22"/>
          <w:szCs w:val="22"/>
        </w:rPr>
        <w:t>.</w:t>
      </w:r>
    </w:p>
    <w:p w:rsidR="00636309" w:rsidRPr="001A6AAA" w:rsidRDefault="00636309" w:rsidP="00636309">
      <w:pPr>
        <w:pStyle w:val="Default"/>
        <w:spacing w:line="276" w:lineRule="auto"/>
        <w:jc w:val="both"/>
        <w:rPr>
          <w:rFonts w:cs="Calibri"/>
          <w:sz w:val="22"/>
          <w:szCs w:val="22"/>
        </w:rPr>
      </w:pPr>
    </w:p>
    <w:p w:rsidR="00636309" w:rsidRPr="001A6AAA" w:rsidRDefault="00636309" w:rsidP="00636309">
      <w:pPr>
        <w:pStyle w:val="Default"/>
        <w:spacing w:line="276" w:lineRule="auto"/>
        <w:jc w:val="both"/>
        <w:rPr>
          <w:rFonts w:cs="Calibri"/>
          <w:sz w:val="22"/>
          <w:szCs w:val="22"/>
        </w:rPr>
      </w:pPr>
    </w:p>
    <w:p w:rsidR="00636309" w:rsidRPr="001A6AAA" w:rsidRDefault="00636309" w:rsidP="00636309">
      <w:pPr>
        <w:pStyle w:val="Default"/>
        <w:spacing w:line="276" w:lineRule="auto"/>
        <w:jc w:val="both"/>
        <w:rPr>
          <w:rFonts w:cs="Calibri"/>
          <w:sz w:val="22"/>
          <w:szCs w:val="22"/>
        </w:rPr>
      </w:pPr>
    </w:p>
    <w:p w:rsidR="00636309" w:rsidRPr="001A6AAA" w:rsidRDefault="00636309" w:rsidP="00636309">
      <w:pPr>
        <w:pStyle w:val="Default"/>
        <w:spacing w:line="276" w:lineRule="auto"/>
        <w:jc w:val="both"/>
        <w:rPr>
          <w:color w:val="auto"/>
          <w:sz w:val="22"/>
          <w:szCs w:val="22"/>
          <w:lang w:val="sq-AL"/>
        </w:rPr>
      </w:pPr>
      <w:r w:rsidRPr="001A6AAA">
        <w:rPr>
          <w:color w:val="auto"/>
          <w:sz w:val="22"/>
          <w:szCs w:val="22"/>
          <w:lang w:val="sq-AL"/>
        </w:rPr>
        <w:t xml:space="preserve">Thirrja për aplikim do të ri-shpallet në ditët në vijim në ueb faqen e MAPL-së: </w:t>
      </w:r>
    </w:p>
    <w:p w:rsidR="00636309" w:rsidRPr="001A6AAA" w:rsidRDefault="00636309" w:rsidP="00636309">
      <w:pPr>
        <w:pStyle w:val="Default"/>
        <w:spacing w:line="276" w:lineRule="auto"/>
        <w:jc w:val="both"/>
        <w:rPr>
          <w:color w:val="auto"/>
          <w:sz w:val="22"/>
          <w:szCs w:val="22"/>
          <w:lang w:val="sq-AL"/>
        </w:rPr>
      </w:pPr>
      <w:r w:rsidRPr="001A6AAA">
        <w:rPr>
          <w:color w:val="auto"/>
          <w:sz w:val="22"/>
          <w:szCs w:val="22"/>
          <w:lang w:val="sq-AL"/>
        </w:rPr>
        <w:t xml:space="preserve"> </w:t>
      </w:r>
    </w:p>
    <w:p w:rsidR="00636309" w:rsidRPr="001A6AAA" w:rsidRDefault="00636309" w:rsidP="00636309">
      <w:pPr>
        <w:pStyle w:val="Default"/>
        <w:spacing w:line="276" w:lineRule="auto"/>
        <w:jc w:val="both"/>
        <w:rPr>
          <w:color w:val="auto"/>
          <w:sz w:val="22"/>
          <w:szCs w:val="22"/>
          <w:lang w:val="sq-AL"/>
        </w:rPr>
      </w:pPr>
    </w:p>
    <w:p w:rsidR="00636309" w:rsidRPr="001A6AAA" w:rsidRDefault="00636309" w:rsidP="00636309">
      <w:pPr>
        <w:pStyle w:val="Default"/>
        <w:spacing w:line="276" w:lineRule="auto"/>
        <w:jc w:val="both"/>
        <w:rPr>
          <w:color w:val="auto"/>
          <w:sz w:val="22"/>
          <w:szCs w:val="22"/>
          <w:lang w:val="sq-AL"/>
        </w:rPr>
      </w:pPr>
    </w:p>
    <w:p w:rsidR="00636309" w:rsidRPr="001A6AAA" w:rsidRDefault="00636309" w:rsidP="00636309">
      <w:pPr>
        <w:pStyle w:val="Default"/>
        <w:spacing w:line="276" w:lineRule="auto"/>
        <w:jc w:val="both"/>
        <w:rPr>
          <w:color w:val="auto"/>
          <w:sz w:val="22"/>
          <w:szCs w:val="22"/>
          <w:lang w:val="sq-AL"/>
        </w:rPr>
      </w:pPr>
      <w:hyperlink r:id="rId7" w:history="1">
        <w:r w:rsidRPr="001A6AAA">
          <w:rPr>
            <w:rStyle w:val="Hyperlink"/>
            <w:sz w:val="22"/>
            <w:szCs w:val="22"/>
            <w:lang w:val="sq-AL"/>
          </w:rPr>
          <w:t>https://mapl.rks-gov.net/shpallje-konkurse/thirrje-per-propozime/</w:t>
        </w:r>
      </w:hyperlink>
      <w:r w:rsidRPr="001A6AAA">
        <w:rPr>
          <w:color w:val="auto"/>
          <w:sz w:val="22"/>
          <w:szCs w:val="22"/>
          <w:lang w:val="sq-AL"/>
        </w:rPr>
        <w:t xml:space="preserve"> </w:t>
      </w:r>
    </w:p>
    <w:p w:rsidR="00370E9D" w:rsidRPr="001A6AAA" w:rsidRDefault="00370E9D" w:rsidP="00636309">
      <w:pPr>
        <w:pStyle w:val="Default"/>
        <w:spacing w:line="276" w:lineRule="auto"/>
        <w:jc w:val="both"/>
        <w:rPr>
          <w:i/>
          <w:color w:val="auto"/>
          <w:sz w:val="22"/>
          <w:szCs w:val="22"/>
          <w:lang w:val="sq-AL"/>
        </w:rPr>
      </w:pPr>
    </w:p>
    <w:p w:rsidR="00AF4E23" w:rsidRPr="001A6AAA" w:rsidRDefault="001A6AAA" w:rsidP="00636309">
      <w:pPr>
        <w:spacing w:line="276" w:lineRule="auto"/>
        <w:jc w:val="both"/>
        <w:rPr>
          <w:rFonts w:ascii="Book Antiqua" w:hAnsi="Book Antiqua" w:cs="Calibri"/>
          <w:b/>
          <w:sz w:val="22"/>
          <w:szCs w:val="22"/>
        </w:rPr>
      </w:pPr>
    </w:p>
    <w:p w:rsidR="00636309" w:rsidRPr="001A6AAA" w:rsidRDefault="00636309" w:rsidP="00636309">
      <w:pPr>
        <w:spacing w:line="276" w:lineRule="auto"/>
        <w:jc w:val="both"/>
        <w:rPr>
          <w:rFonts w:ascii="Book Antiqua" w:hAnsi="Book Antiqua" w:cs="Calibri"/>
          <w:b/>
          <w:sz w:val="22"/>
          <w:szCs w:val="22"/>
        </w:rPr>
      </w:pPr>
    </w:p>
    <w:sectPr w:rsidR="00636309" w:rsidRPr="001A6AAA" w:rsidSect="005D1A9A">
      <w:pgSz w:w="12240" w:h="15840"/>
      <w:pgMar w:top="630" w:right="900" w:bottom="17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2F87"/>
    <w:multiLevelType w:val="hybridMultilevel"/>
    <w:tmpl w:val="1EAC0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E622A0"/>
    <w:multiLevelType w:val="hybridMultilevel"/>
    <w:tmpl w:val="59101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AD"/>
    <w:rsid w:val="001A6AAA"/>
    <w:rsid w:val="002A01AD"/>
    <w:rsid w:val="00370E9D"/>
    <w:rsid w:val="004C6028"/>
    <w:rsid w:val="005D1A9A"/>
    <w:rsid w:val="00636309"/>
    <w:rsid w:val="00712AA5"/>
    <w:rsid w:val="007769D7"/>
    <w:rsid w:val="0078717E"/>
    <w:rsid w:val="007E4E6A"/>
    <w:rsid w:val="00C10BC4"/>
    <w:rsid w:val="00D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D9A69D7-0768-4E36-96B4-4989BB5E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6028"/>
    <w:pPr>
      <w:jc w:val="center"/>
    </w:pPr>
    <w:rPr>
      <w:b/>
      <w:bCs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C6028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4C6028"/>
    <w:rPr>
      <w:rFonts w:eastAsia="MS Mincho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C6028"/>
    <w:rPr>
      <w:rFonts w:ascii="Times New Roman" w:eastAsia="MS Mincho" w:hAnsi="Times New Roman" w:cs="Times New Roman"/>
      <w:sz w:val="28"/>
      <w:szCs w:val="20"/>
    </w:rPr>
  </w:style>
  <w:style w:type="character" w:styleId="Hyperlink">
    <w:name w:val="Hyperlink"/>
    <w:rsid w:val="004C6028"/>
    <w:rPr>
      <w:color w:val="0000FF"/>
      <w:u w:val="single"/>
    </w:rPr>
  </w:style>
  <w:style w:type="paragraph" w:customStyle="1" w:styleId="Default">
    <w:name w:val="Default"/>
    <w:rsid w:val="004C602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l.rks-gov.net/shpallje-konkurse/thirrje-per-propozi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Gutiq</dc:creator>
  <cp:keywords/>
  <dc:description/>
  <cp:lastModifiedBy>Yll Valla</cp:lastModifiedBy>
  <cp:revision>3</cp:revision>
  <cp:lastPrinted>2021-03-30T07:59:00Z</cp:lastPrinted>
  <dcterms:created xsi:type="dcterms:W3CDTF">2021-04-13T13:07:00Z</dcterms:created>
  <dcterms:modified xsi:type="dcterms:W3CDTF">2021-04-13T13:09:00Z</dcterms:modified>
</cp:coreProperties>
</file>