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5246" w14:textId="30BD9D8A" w:rsidR="00A0387C" w:rsidRPr="00287EBC" w:rsidRDefault="00A0387C" w:rsidP="000A6836">
      <w:pPr>
        <w:tabs>
          <w:tab w:val="left" w:pos="0"/>
        </w:tabs>
        <w:rPr>
          <w:rFonts w:ascii="Montserrat" w:hAnsi="Montserrat"/>
        </w:rPr>
      </w:pPr>
    </w:p>
    <w:p w14:paraId="298DCC74" w14:textId="1D73AD2F" w:rsidR="00BB317A" w:rsidRPr="00BB317A" w:rsidRDefault="00E569D6" w:rsidP="00BB317A">
      <w:pPr>
        <w:tabs>
          <w:tab w:val="left" w:pos="0"/>
        </w:tabs>
        <w:jc w:val="both"/>
        <w:rPr>
          <w:b/>
        </w:rPr>
      </w:pPr>
      <w:r>
        <w:rPr>
          <w:b/>
        </w:rPr>
        <w:t>ANE</w:t>
      </w:r>
      <w:r w:rsidR="00D35618">
        <w:rPr>
          <w:b/>
        </w:rPr>
        <w:t>KS</w:t>
      </w:r>
      <w:r>
        <w:rPr>
          <w:b/>
        </w:rPr>
        <w:t xml:space="preserve"> 1: </w:t>
      </w:r>
      <w:proofErr w:type="spellStart"/>
      <w:r w:rsidR="00D35618">
        <w:rPr>
          <w:b/>
        </w:rPr>
        <w:t>Kriterijumi</w:t>
      </w:r>
      <w:proofErr w:type="spellEnd"/>
      <w:r w:rsidR="00D35618">
        <w:rPr>
          <w:b/>
        </w:rPr>
        <w:t xml:space="preserve"> za </w:t>
      </w:r>
      <w:proofErr w:type="spellStart"/>
      <w:r w:rsidR="00D35618">
        <w:rPr>
          <w:b/>
        </w:rPr>
        <w:t>odabir</w:t>
      </w:r>
      <w:proofErr w:type="spellEnd"/>
      <w:r w:rsidR="0008104C">
        <w:rPr>
          <w:b/>
        </w:rPr>
        <w:t xml:space="preserve"> </w:t>
      </w:r>
      <w:proofErr w:type="spellStart"/>
      <w:r w:rsidR="0008104C" w:rsidRPr="001E2E2A">
        <w:rPr>
          <w:b/>
        </w:rPr>
        <w:t>projekta</w:t>
      </w:r>
      <w:proofErr w:type="spellEnd"/>
      <w:r w:rsidR="0008104C">
        <w:rPr>
          <w:b/>
        </w:rPr>
        <w:t xml:space="preserve"> za CIF </w:t>
      </w:r>
    </w:p>
    <w:p w14:paraId="66DC06C8" w14:textId="77777777" w:rsidR="0008104C" w:rsidRPr="0008104C" w:rsidRDefault="0008104C" w:rsidP="0008104C">
      <w:pPr>
        <w:tabs>
          <w:tab w:val="left" w:pos="0"/>
        </w:tabs>
        <w:spacing w:after="0"/>
        <w:jc w:val="both"/>
      </w:pPr>
      <w:proofErr w:type="spellStart"/>
      <w:r w:rsidRPr="0008104C">
        <w:t>Postoje</w:t>
      </w:r>
      <w:proofErr w:type="spellEnd"/>
      <w:r w:rsidRPr="0008104C">
        <w:t xml:space="preserve"> tri </w:t>
      </w:r>
      <w:proofErr w:type="spellStart"/>
      <w:r w:rsidRPr="0008104C">
        <w:t>skupa</w:t>
      </w:r>
      <w:proofErr w:type="spellEnd"/>
      <w:r w:rsidRPr="0008104C">
        <w:t xml:space="preserve"> </w:t>
      </w:r>
      <w:proofErr w:type="spellStart"/>
      <w:r w:rsidRPr="0008104C">
        <w:t>kriterijuma</w:t>
      </w:r>
      <w:proofErr w:type="spellEnd"/>
      <w:r w:rsidRPr="0008104C">
        <w:t xml:space="preserve"> </w:t>
      </w:r>
      <w:proofErr w:type="spellStart"/>
      <w:r w:rsidRPr="0008104C">
        <w:t>podobnosti</w:t>
      </w:r>
      <w:proofErr w:type="spellEnd"/>
      <w:r w:rsidRPr="0008104C">
        <w:t xml:space="preserve">, koji se </w:t>
      </w:r>
      <w:proofErr w:type="spellStart"/>
      <w:r w:rsidRPr="0008104C">
        <w:t>odnose</w:t>
      </w:r>
      <w:proofErr w:type="spellEnd"/>
      <w:r w:rsidRPr="0008104C">
        <w:t xml:space="preserve"> </w:t>
      </w:r>
      <w:proofErr w:type="spellStart"/>
      <w:r w:rsidRPr="0008104C">
        <w:t>na</w:t>
      </w:r>
      <w:proofErr w:type="spellEnd"/>
      <w:r w:rsidRPr="0008104C">
        <w:t>:</w:t>
      </w:r>
    </w:p>
    <w:p w14:paraId="21FD06A4" w14:textId="0D4F6C48" w:rsidR="0008104C" w:rsidRPr="0008104C" w:rsidRDefault="0008104C" w:rsidP="0008104C">
      <w:pPr>
        <w:numPr>
          <w:ilvl w:val="0"/>
          <w:numId w:val="8"/>
        </w:numPr>
        <w:tabs>
          <w:tab w:val="left" w:pos="0"/>
        </w:tabs>
        <w:spacing w:after="0"/>
        <w:jc w:val="both"/>
      </w:pPr>
      <w:proofErr w:type="spellStart"/>
      <w:r w:rsidRPr="0008104C">
        <w:t>Opštine</w:t>
      </w:r>
      <w:proofErr w:type="spellEnd"/>
      <w:r w:rsidRPr="0008104C">
        <w:t xml:space="preserve"> </w:t>
      </w:r>
      <w:proofErr w:type="spellStart"/>
      <w:r w:rsidRPr="0008104C">
        <w:t>i</w:t>
      </w:r>
      <w:proofErr w:type="spellEnd"/>
      <w:r w:rsidRPr="0008104C">
        <w:t xml:space="preserve"> </w:t>
      </w:r>
      <w:proofErr w:type="spellStart"/>
      <w:r w:rsidRPr="0008104C">
        <w:t>partnere</w:t>
      </w:r>
      <w:proofErr w:type="spellEnd"/>
      <w:r w:rsidRPr="0008104C">
        <w:t xml:space="preserve"> </w:t>
      </w:r>
      <w:proofErr w:type="spellStart"/>
      <w:r w:rsidRPr="0008104C">
        <w:t>podnosioce</w:t>
      </w:r>
      <w:proofErr w:type="spellEnd"/>
      <w:r w:rsidRPr="0008104C">
        <w:t xml:space="preserve"> </w:t>
      </w:r>
      <w:proofErr w:type="spellStart"/>
      <w:r w:rsidR="001E2E2A">
        <w:t>prijava</w:t>
      </w:r>
      <w:proofErr w:type="spellEnd"/>
    </w:p>
    <w:p w14:paraId="02F48F35" w14:textId="77777777" w:rsidR="0008104C" w:rsidRPr="0008104C" w:rsidRDefault="0008104C" w:rsidP="0008104C">
      <w:pPr>
        <w:numPr>
          <w:ilvl w:val="0"/>
          <w:numId w:val="8"/>
        </w:numPr>
        <w:tabs>
          <w:tab w:val="left" w:pos="0"/>
        </w:tabs>
        <w:spacing w:after="0"/>
        <w:jc w:val="both"/>
      </w:pPr>
      <w:proofErr w:type="spellStart"/>
      <w:r w:rsidRPr="0008104C">
        <w:t>Projekte</w:t>
      </w:r>
      <w:proofErr w:type="spellEnd"/>
      <w:r w:rsidRPr="0008104C">
        <w:t xml:space="preserve"> za </w:t>
      </w:r>
      <w:proofErr w:type="spellStart"/>
      <w:r w:rsidRPr="0008104C">
        <w:t>koje</w:t>
      </w:r>
      <w:proofErr w:type="spellEnd"/>
      <w:r w:rsidRPr="0008104C">
        <w:t xml:space="preserve"> </w:t>
      </w:r>
      <w:proofErr w:type="spellStart"/>
      <w:r w:rsidRPr="0008104C">
        <w:t>treba</w:t>
      </w:r>
      <w:proofErr w:type="spellEnd"/>
      <w:r w:rsidRPr="0008104C">
        <w:t xml:space="preserve"> </w:t>
      </w:r>
      <w:proofErr w:type="spellStart"/>
      <w:r w:rsidRPr="0008104C">
        <w:t>dodeliti</w:t>
      </w:r>
      <w:proofErr w:type="spellEnd"/>
      <w:r w:rsidRPr="0008104C">
        <w:t xml:space="preserve"> grant</w:t>
      </w:r>
    </w:p>
    <w:p w14:paraId="7B269E9F" w14:textId="58622958" w:rsidR="0008104C" w:rsidRPr="0008104C" w:rsidRDefault="0008104C" w:rsidP="0008104C">
      <w:pPr>
        <w:numPr>
          <w:ilvl w:val="0"/>
          <w:numId w:val="8"/>
        </w:numPr>
        <w:tabs>
          <w:tab w:val="left" w:pos="0"/>
        </w:tabs>
        <w:spacing w:after="0"/>
        <w:jc w:val="both"/>
      </w:pPr>
      <w:proofErr w:type="spellStart"/>
      <w:r w:rsidRPr="0008104C">
        <w:t>Troškove</w:t>
      </w:r>
      <w:proofErr w:type="spellEnd"/>
      <w:r w:rsidRPr="0008104C">
        <w:t xml:space="preserve"> </w:t>
      </w:r>
      <w:proofErr w:type="spellStart"/>
      <w:r w:rsidRPr="0008104C">
        <w:t>koje</w:t>
      </w:r>
      <w:proofErr w:type="spellEnd"/>
      <w:r w:rsidRPr="0008104C">
        <w:t xml:space="preserve"> </w:t>
      </w:r>
      <w:proofErr w:type="spellStart"/>
      <w:r w:rsidRPr="0008104C">
        <w:t>treba</w:t>
      </w:r>
      <w:proofErr w:type="spellEnd"/>
      <w:r w:rsidRPr="0008104C">
        <w:t xml:space="preserve"> </w:t>
      </w:r>
      <w:proofErr w:type="spellStart"/>
      <w:r w:rsidRPr="0008104C">
        <w:t>izdvojiti</w:t>
      </w:r>
      <w:proofErr w:type="spellEnd"/>
      <w:r w:rsidRPr="0008104C">
        <w:t xml:space="preserve"> za </w:t>
      </w:r>
      <w:proofErr w:type="spellStart"/>
      <w:r w:rsidR="001E2E2A">
        <w:t>dodeljeni</w:t>
      </w:r>
      <w:proofErr w:type="spellEnd"/>
      <w:r w:rsidRPr="0008104C">
        <w:t xml:space="preserve"> </w:t>
      </w:r>
      <w:proofErr w:type="spellStart"/>
      <w:r w:rsidRPr="0008104C">
        <w:t>projekat</w:t>
      </w:r>
      <w:proofErr w:type="spellEnd"/>
    </w:p>
    <w:p w14:paraId="2FAB954E" w14:textId="77777777" w:rsidR="00BB317A" w:rsidRPr="00BB317A" w:rsidRDefault="00BB317A" w:rsidP="00BB317A">
      <w:pPr>
        <w:tabs>
          <w:tab w:val="left" w:pos="0"/>
        </w:tabs>
        <w:jc w:val="both"/>
        <w:rPr>
          <w:b/>
        </w:rPr>
      </w:pPr>
    </w:p>
    <w:p w14:paraId="79EE5FE3" w14:textId="1B77FF87" w:rsidR="0015665A" w:rsidRPr="0015665A" w:rsidRDefault="0015665A" w:rsidP="0015665A">
      <w:pPr>
        <w:spacing w:after="0"/>
        <w:jc w:val="both"/>
        <w:rPr>
          <w:b/>
        </w:rPr>
      </w:pPr>
      <w:proofErr w:type="spellStart"/>
      <w:r w:rsidRPr="0015665A">
        <w:rPr>
          <w:b/>
        </w:rPr>
        <w:t>Podobnost</w:t>
      </w:r>
      <w:proofErr w:type="spellEnd"/>
      <w:r w:rsidRPr="0015665A">
        <w:rPr>
          <w:b/>
        </w:rPr>
        <w:t xml:space="preserve"> </w:t>
      </w:r>
      <w:proofErr w:type="spellStart"/>
      <w:r w:rsidR="00823975" w:rsidRPr="00A9632D">
        <w:rPr>
          <w:b/>
        </w:rPr>
        <w:t>podnosi</w:t>
      </w:r>
      <w:r w:rsidR="00812EFC">
        <w:rPr>
          <w:b/>
        </w:rPr>
        <w:t>o</w:t>
      </w:r>
      <w:r w:rsidRPr="0015665A">
        <w:rPr>
          <w:b/>
        </w:rPr>
        <w:t>ca</w:t>
      </w:r>
      <w:proofErr w:type="spellEnd"/>
      <w:r w:rsidRPr="0015665A">
        <w:rPr>
          <w:b/>
        </w:rPr>
        <w:t xml:space="preserve"> </w:t>
      </w:r>
    </w:p>
    <w:p w14:paraId="48E1839F" w14:textId="77777777" w:rsidR="0015665A" w:rsidRPr="0015665A" w:rsidRDefault="0015665A" w:rsidP="0015665A">
      <w:pPr>
        <w:spacing w:after="0"/>
        <w:jc w:val="both"/>
      </w:pPr>
    </w:p>
    <w:p w14:paraId="5CCEDAE9" w14:textId="2634349C" w:rsidR="0015665A" w:rsidRPr="0015665A" w:rsidRDefault="0015665A" w:rsidP="0015665A">
      <w:pPr>
        <w:spacing w:after="0" w:line="276" w:lineRule="auto"/>
        <w:jc w:val="both"/>
      </w:pPr>
      <w:proofErr w:type="spellStart"/>
      <w:r w:rsidRPr="0015665A">
        <w:t>Dve</w:t>
      </w:r>
      <w:proofErr w:type="spellEnd"/>
      <w:r w:rsidRPr="0015665A">
        <w:t xml:space="preserve"> </w:t>
      </w:r>
      <w:proofErr w:type="spellStart"/>
      <w:r w:rsidRPr="0015665A">
        <w:t>vrste</w:t>
      </w:r>
      <w:proofErr w:type="spellEnd"/>
      <w:r w:rsidRPr="0015665A">
        <w:t xml:space="preserve"> </w:t>
      </w:r>
      <w:proofErr w:type="spellStart"/>
      <w:r w:rsidRPr="0015665A">
        <w:t>podnosi</w:t>
      </w:r>
      <w:r w:rsidR="00056C6F" w:rsidRPr="00A9632D">
        <w:t>oca</w:t>
      </w:r>
      <w:proofErr w:type="spellEnd"/>
      <w:r w:rsidRPr="0015665A">
        <w:t xml:space="preserve"> </w:t>
      </w:r>
      <w:proofErr w:type="spellStart"/>
      <w:r w:rsidRPr="0015665A">
        <w:t>smatraće</w:t>
      </w:r>
      <w:proofErr w:type="spellEnd"/>
      <w:r w:rsidRPr="0015665A">
        <w:t xml:space="preserve"> se </w:t>
      </w:r>
      <w:proofErr w:type="spellStart"/>
      <w:r w:rsidRPr="0015665A">
        <w:t>prihvatljivim</w:t>
      </w:r>
      <w:proofErr w:type="spellEnd"/>
      <w:r w:rsidRPr="0015665A">
        <w:t xml:space="preserve"> za </w:t>
      </w:r>
      <w:proofErr w:type="spellStart"/>
      <w:r w:rsidRPr="0015665A">
        <w:t>prijavu</w:t>
      </w:r>
      <w:proofErr w:type="spellEnd"/>
      <w:r w:rsidRPr="0015665A">
        <w:t xml:space="preserve"> za </w:t>
      </w:r>
      <w:proofErr w:type="spellStart"/>
      <w:r w:rsidRPr="0015665A">
        <w:t>grantove</w:t>
      </w:r>
      <w:proofErr w:type="spellEnd"/>
      <w:r w:rsidRPr="0015665A">
        <w:t>:</w:t>
      </w:r>
    </w:p>
    <w:p w14:paraId="06B0F8E3" w14:textId="77777777" w:rsidR="0015665A" w:rsidRPr="0015665A" w:rsidRDefault="0015665A" w:rsidP="0015665A">
      <w:pPr>
        <w:numPr>
          <w:ilvl w:val="0"/>
          <w:numId w:val="6"/>
        </w:numPr>
        <w:spacing w:after="0"/>
        <w:jc w:val="both"/>
      </w:pPr>
      <w:proofErr w:type="spellStart"/>
      <w:r w:rsidRPr="0015665A">
        <w:t>Opština</w:t>
      </w:r>
      <w:proofErr w:type="spellEnd"/>
      <w:r w:rsidRPr="0015665A">
        <w:t xml:space="preserve"> </w:t>
      </w:r>
      <w:proofErr w:type="spellStart"/>
      <w:r w:rsidRPr="0015665A">
        <w:t>koja</w:t>
      </w:r>
      <w:proofErr w:type="spellEnd"/>
      <w:r w:rsidRPr="0015665A">
        <w:t xml:space="preserve"> mora da </w:t>
      </w:r>
      <w:proofErr w:type="spellStart"/>
      <w:r w:rsidRPr="0015665A">
        <w:t>podnese</w:t>
      </w:r>
      <w:proofErr w:type="spellEnd"/>
      <w:r w:rsidRPr="0015665A">
        <w:t xml:space="preserve"> </w:t>
      </w:r>
      <w:proofErr w:type="spellStart"/>
      <w:r w:rsidRPr="0015665A">
        <w:t>prijavu</w:t>
      </w:r>
      <w:proofErr w:type="spellEnd"/>
      <w:r w:rsidRPr="0015665A">
        <w:t xml:space="preserve">. </w:t>
      </w:r>
      <w:proofErr w:type="spellStart"/>
      <w:r w:rsidRPr="0015665A">
        <w:t>Opština</w:t>
      </w:r>
      <w:proofErr w:type="spellEnd"/>
      <w:r w:rsidRPr="0015665A">
        <w:t xml:space="preserve"> </w:t>
      </w:r>
      <w:proofErr w:type="spellStart"/>
      <w:r w:rsidRPr="0015665A">
        <w:t>podnosilac</w:t>
      </w:r>
      <w:proofErr w:type="spellEnd"/>
      <w:r w:rsidRPr="0015665A">
        <w:t xml:space="preserve"> </w:t>
      </w:r>
      <w:proofErr w:type="spellStart"/>
      <w:r w:rsidRPr="0015665A">
        <w:t>zahteva</w:t>
      </w:r>
      <w:proofErr w:type="spellEnd"/>
      <w:r w:rsidRPr="0015665A">
        <w:t xml:space="preserve"> (u </w:t>
      </w:r>
      <w:proofErr w:type="spellStart"/>
      <w:r w:rsidRPr="0015665A">
        <w:t>daljem</w:t>
      </w:r>
      <w:proofErr w:type="spellEnd"/>
      <w:r w:rsidRPr="0015665A">
        <w:t xml:space="preserve"> </w:t>
      </w:r>
      <w:proofErr w:type="spellStart"/>
      <w:r w:rsidRPr="0015665A">
        <w:t>tekstu</w:t>
      </w:r>
      <w:proofErr w:type="spellEnd"/>
      <w:r w:rsidRPr="0015665A">
        <w:t xml:space="preserve"> </w:t>
      </w:r>
      <w:r w:rsidRPr="0015665A">
        <w:rPr>
          <w:b/>
          <w:bCs/>
        </w:rPr>
        <w:t>„</w:t>
      </w:r>
      <w:proofErr w:type="spellStart"/>
      <w:r w:rsidRPr="0015665A">
        <w:rPr>
          <w:b/>
          <w:bCs/>
        </w:rPr>
        <w:t>podnosilac</w:t>
      </w:r>
      <w:proofErr w:type="spellEnd"/>
      <w:r w:rsidRPr="0015665A">
        <w:rPr>
          <w:b/>
          <w:bCs/>
        </w:rPr>
        <w:t xml:space="preserve"> </w:t>
      </w:r>
      <w:proofErr w:type="spellStart"/>
      <w:r w:rsidRPr="0015665A">
        <w:rPr>
          <w:b/>
          <w:bCs/>
        </w:rPr>
        <w:t>zahteva</w:t>
      </w:r>
      <w:proofErr w:type="spellEnd"/>
      <w:r w:rsidRPr="0015665A">
        <w:rPr>
          <w:b/>
          <w:bCs/>
        </w:rPr>
        <w:t>“</w:t>
      </w:r>
      <w:r w:rsidRPr="0015665A">
        <w:t xml:space="preserve">) </w:t>
      </w:r>
      <w:proofErr w:type="spellStart"/>
      <w:r w:rsidRPr="0015665A">
        <w:t>može</w:t>
      </w:r>
      <w:proofErr w:type="spellEnd"/>
      <w:r w:rsidRPr="0015665A">
        <w:t xml:space="preserve"> </w:t>
      </w:r>
      <w:proofErr w:type="spellStart"/>
      <w:r w:rsidRPr="0015665A">
        <w:t>biti</w:t>
      </w:r>
      <w:proofErr w:type="spellEnd"/>
      <w:r w:rsidRPr="0015665A">
        <w:t xml:space="preserve"> </w:t>
      </w:r>
      <w:proofErr w:type="spellStart"/>
      <w:r w:rsidRPr="0015665A">
        <w:t>bilo</w:t>
      </w:r>
      <w:proofErr w:type="spellEnd"/>
      <w:r w:rsidRPr="0015665A">
        <w:t xml:space="preserve"> </w:t>
      </w:r>
      <w:proofErr w:type="spellStart"/>
      <w:r w:rsidRPr="0015665A">
        <w:t>koja</w:t>
      </w:r>
      <w:proofErr w:type="spellEnd"/>
      <w:r w:rsidRPr="0015665A">
        <w:t xml:space="preserve"> od 38 </w:t>
      </w:r>
      <w:proofErr w:type="spellStart"/>
      <w:r w:rsidRPr="0015665A">
        <w:t>kosovskih</w:t>
      </w:r>
      <w:proofErr w:type="spellEnd"/>
      <w:r w:rsidRPr="0015665A">
        <w:t xml:space="preserve"> </w:t>
      </w:r>
      <w:proofErr w:type="spellStart"/>
      <w:r w:rsidRPr="0015665A">
        <w:t>opština</w:t>
      </w:r>
      <w:proofErr w:type="spellEnd"/>
      <w:r w:rsidRPr="0015665A">
        <w:t xml:space="preserve"> </w:t>
      </w:r>
      <w:proofErr w:type="spellStart"/>
      <w:r w:rsidRPr="0015665A">
        <w:t>i</w:t>
      </w:r>
      <w:proofErr w:type="spellEnd"/>
      <w:r w:rsidRPr="0015665A">
        <w:t xml:space="preserve"> </w:t>
      </w:r>
      <w:proofErr w:type="spellStart"/>
      <w:r w:rsidRPr="0015665A">
        <w:t>direktno</w:t>
      </w:r>
      <w:proofErr w:type="spellEnd"/>
      <w:r w:rsidRPr="0015665A">
        <w:t xml:space="preserve"> je </w:t>
      </w:r>
      <w:proofErr w:type="spellStart"/>
      <w:r w:rsidRPr="0015665A">
        <w:t>odgovorna</w:t>
      </w:r>
      <w:proofErr w:type="spellEnd"/>
      <w:r w:rsidRPr="0015665A">
        <w:t xml:space="preserve"> za </w:t>
      </w:r>
      <w:proofErr w:type="spellStart"/>
      <w:r w:rsidRPr="0015665A">
        <w:t>pripremu</w:t>
      </w:r>
      <w:proofErr w:type="spellEnd"/>
      <w:r w:rsidRPr="0015665A">
        <w:t xml:space="preserve"> </w:t>
      </w:r>
      <w:proofErr w:type="spellStart"/>
      <w:r w:rsidRPr="0015665A">
        <w:t>koncepta</w:t>
      </w:r>
      <w:proofErr w:type="spellEnd"/>
      <w:r w:rsidRPr="0015665A">
        <w:t xml:space="preserve"> </w:t>
      </w:r>
      <w:proofErr w:type="spellStart"/>
      <w:r w:rsidRPr="0015665A">
        <w:t>projekta</w:t>
      </w:r>
      <w:proofErr w:type="spellEnd"/>
      <w:r w:rsidRPr="0015665A">
        <w:t xml:space="preserve">, </w:t>
      </w:r>
      <w:proofErr w:type="spellStart"/>
      <w:r w:rsidRPr="0015665A">
        <w:t>finalnog</w:t>
      </w:r>
      <w:proofErr w:type="spellEnd"/>
      <w:r w:rsidRPr="0015665A">
        <w:t xml:space="preserve"> </w:t>
      </w:r>
      <w:proofErr w:type="spellStart"/>
      <w:r w:rsidRPr="0015665A">
        <w:t>dizajna</w:t>
      </w:r>
      <w:proofErr w:type="spellEnd"/>
      <w:r w:rsidRPr="0015665A">
        <w:t xml:space="preserve">, </w:t>
      </w:r>
      <w:proofErr w:type="spellStart"/>
      <w:r w:rsidRPr="0015665A">
        <w:t>implementacije</w:t>
      </w:r>
      <w:proofErr w:type="spellEnd"/>
      <w:r w:rsidRPr="0015665A">
        <w:t xml:space="preserve"> </w:t>
      </w:r>
      <w:proofErr w:type="spellStart"/>
      <w:r w:rsidRPr="0015665A">
        <w:t>projekta</w:t>
      </w:r>
      <w:proofErr w:type="spellEnd"/>
      <w:r w:rsidRPr="0015665A">
        <w:t xml:space="preserve"> </w:t>
      </w:r>
      <w:proofErr w:type="spellStart"/>
      <w:r w:rsidRPr="0015665A">
        <w:t>i</w:t>
      </w:r>
      <w:proofErr w:type="spellEnd"/>
      <w:r w:rsidRPr="0015665A">
        <w:t xml:space="preserve"> </w:t>
      </w:r>
      <w:proofErr w:type="spellStart"/>
      <w:r w:rsidRPr="0015665A">
        <w:t>pripremu</w:t>
      </w:r>
      <w:proofErr w:type="spellEnd"/>
      <w:r w:rsidRPr="0015665A">
        <w:t xml:space="preserve"> </w:t>
      </w:r>
      <w:proofErr w:type="spellStart"/>
      <w:r w:rsidRPr="0015665A">
        <w:t>finansijskih</w:t>
      </w:r>
      <w:proofErr w:type="spellEnd"/>
      <w:r w:rsidRPr="0015665A">
        <w:t>/</w:t>
      </w:r>
      <w:proofErr w:type="spellStart"/>
      <w:r w:rsidRPr="0015665A">
        <w:t>narativnih</w:t>
      </w:r>
      <w:proofErr w:type="spellEnd"/>
      <w:r w:rsidRPr="0015665A">
        <w:t xml:space="preserve"> </w:t>
      </w:r>
      <w:proofErr w:type="spellStart"/>
      <w:r w:rsidRPr="0015665A">
        <w:t>izveštaja</w:t>
      </w:r>
      <w:proofErr w:type="spellEnd"/>
      <w:r w:rsidRPr="0015665A">
        <w:t>.</w:t>
      </w:r>
    </w:p>
    <w:p w14:paraId="4E48C094" w14:textId="68F19C70" w:rsidR="0015665A" w:rsidRDefault="0015665A" w:rsidP="0015665A">
      <w:pPr>
        <w:numPr>
          <w:ilvl w:val="0"/>
          <w:numId w:val="6"/>
        </w:numPr>
        <w:spacing w:after="0"/>
        <w:jc w:val="both"/>
      </w:pPr>
      <w:r w:rsidRPr="0015665A">
        <w:t xml:space="preserve">U </w:t>
      </w:r>
      <w:proofErr w:type="spellStart"/>
      <w:r w:rsidR="003C2366">
        <w:t>cilju</w:t>
      </w:r>
      <w:proofErr w:type="spellEnd"/>
      <w:r w:rsidRPr="0015665A">
        <w:t xml:space="preserve"> </w:t>
      </w:r>
      <w:proofErr w:type="spellStart"/>
      <w:r w:rsidRPr="0015665A">
        <w:t>međuopštinske</w:t>
      </w:r>
      <w:proofErr w:type="spellEnd"/>
      <w:r w:rsidRPr="0015665A">
        <w:t xml:space="preserve"> </w:t>
      </w:r>
      <w:proofErr w:type="spellStart"/>
      <w:r w:rsidRPr="0015665A">
        <w:t>saradnje</w:t>
      </w:r>
      <w:proofErr w:type="spellEnd"/>
      <w:r w:rsidRPr="0015665A">
        <w:t xml:space="preserve"> (M</w:t>
      </w:r>
      <w:r w:rsidR="008622A1">
        <w:t>O</w:t>
      </w:r>
      <w:r w:rsidRPr="0015665A">
        <w:t xml:space="preserve">S), CIF </w:t>
      </w:r>
      <w:proofErr w:type="spellStart"/>
      <w:r w:rsidRPr="0015665A">
        <w:t>će</w:t>
      </w:r>
      <w:proofErr w:type="spellEnd"/>
      <w:r w:rsidRPr="0015665A">
        <w:t xml:space="preserve"> </w:t>
      </w:r>
      <w:proofErr w:type="spellStart"/>
      <w:r w:rsidRPr="0015665A">
        <w:t>promovisati</w:t>
      </w:r>
      <w:proofErr w:type="spellEnd"/>
      <w:r w:rsidRPr="0015665A">
        <w:t xml:space="preserve"> </w:t>
      </w:r>
      <w:proofErr w:type="spellStart"/>
      <w:r w:rsidRPr="0015665A">
        <w:t>i</w:t>
      </w:r>
      <w:proofErr w:type="spellEnd"/>
      <w:r w:rsidRPr="0015665A">
        <w:t xml:space="preserve"> </w:t>
      </w:r>
      <w:proofErr w:type="spellStart"/>
      <w:r w:rsidRPr="0015665A">
        <w:t>podsticati</w:t>
      </w:r>
      <w:proofErr w:type="spellEnd"/>
      <w:r w:rsidRPr="0015665A">
        <w:t xml:space="preserve"> </w:t>
      </w:r>
      <w:r w:rsidRPr="0015665A">
        <w:rPr>
          <w:lang w:val="sr-Latn-RS"/>
        </w:rPr>
        <w:t xml:space="preserve">zajedničke </w:t>
      </w:r>
      <w:proofErr w:type="spellStart"/>
      <w:r w:rsidRPr="0015665A">
        <w:t>projekte</w:t>
      </w:r>
      <w:proofErr w:type="spellEnd"/>
      <w:r w:rsidRPr="0015665A">
        <w:t xml:space="preserve"> </w:t>
      </w:r>
      <w:proofErr w:type="spellStart"/>
      <w:r w:rsidRPr="0015665A">
        <w:t>dve</w:t>
      </w:r>
      <w:proofErr w:type="spellEnd"/>
      <w:r w:rsidRPr="0015665A">
        <w:t xml:space="preserve"> </w:t>
      </w:r>
      <w:proofErr w:type="spellStart"/>
      <w:r w:rsidRPr="0015665A">
        <w:t>ili</w:t>
      </w:r>
      <w:proofErr w:type="spellEnd"/>
      <w:r w:rsidRPr="0015665A">
        <w:t xml:space="preserve"> </w:t>
      </w:r>
      <w:proofErr w:type="spellStart"/>
      <w:r w:rsidRPr="0015665A">
        <w:t>više</w:t>
      </w:r>
      <w:proofErr w:type="spellEnd"/>
      <w:r w:rsidRPr="0015665A">
        <w:t xml:space="preserve"> </w:t>
      </w:r>
      <w:proofErr w:type="spellStart"/>
      <w:r w:rsidRPr="0015665A">
        <w:t>opština</w:t>
      </w:r>
      <w:proofErr w:type="spellEnd"/>
      <w:r w:rsidRPr="0015665A">
        <w:t xml:space="preserve">, </w:t>
      </w:r>
      <w:proofErr w:type="spellStart"/>
      <w:r w:rsidR="003C2366">
        <w:t>gde</w:t>
      </w:r>
      <w:proofErr w:type="spellEnd"/>
      <w:r w:rsidRPr="0015665A">
        <w:t xml:space="preserve"> </w:t>
      </w:r>
      <w:proofErr w:type="spellStart"/>
      <w:r w:rsidRPr="0015665A">
        <w:t>će</w:t>
      </w:r>
      <w:proofErr w:type="spellEnd"/>
      <w:r w:rsidRPr="0015665A">
        <w:t xml:space="preserve"> se </w:t>
      </w:r>
      <w:proofErr w:type="spellStart"/>
      <w:r w:rsidRPr="0015665A">
        <w:t>partnerska</w:t>
      </w:r>
      <w:proofErr w:type="spellEnd"/>
      <w:r w:rsidRPr="0015665A">
        <w:t xml:space="preserve"> </w:t>
      </w:r>
      <w:proofErr w:type="spellStart"/>
      <w:r w:rsidRPr="0015665A">
        <w:t>opština</w:t>
      </w:r>
      <w:proofErr w:type="spellEnd"/>
      <w:r w:rsidRPr="0015665A">
        <w:t>/</w:t>
      </w:r>
      <w:proofErr w:type="spellStart"/>
      <w:r w:rsidRPr="0015665A">
        <w:t>opštine</w:t>
      </w:r>
      <w:proofErr w:type="spellEnd"/>
      <w:r w:rsidRPr="0015665A">
        <w:t xml:space="preserve"> </w:t>
      </w:r>
      <w:proofErr w:type="spellStart"/>
      <w:r w:rsidRPr="0015665A">
        <w:t>naz</w:t>
      </w:r>
      <w:r w:rsidR="002E5502">
        <w:t>i</w:t>
      </w:r>
      <w:r w:rsidRPr="0015665A">
        <w:t>vati</w:t>
      </w:r>
      <w:proofErr w:type="spellEnd"/>
      <w:r w:rsidRPr="0015665A">
        <w:t xml:space="preserve"> </w:t>
      </w:r>
      <w:proofErr w:type="spellStart"/>
      <w:r w:rsidRPr="0015665A">
        <w:rPr>
          <w:b/>
          <w:bCs/>
        </w:rPr>
        <w:t>kop</w:t>
      </w:r>
      <w:r w:rsidR="00032FE4">
        <w:rPr>
          <w:b/>
          <w:bCs/>
        </w:rPr>
        <w:t>odn</w:t>
      </w:r>
      <w:r w:rsidR="00AA26AE">
        <w:rPr>
          <w:b/>
          <w:bCs/>
        </w:rPr>
        <w:t>o</w:t>
      </w:r>
      <w:r w:rsidR="00032FE4">
        <w:rPr>
          <w:b/>
          <w:bCs/>
        </w:rPr>
        <w:t>silac</w:t>
      </w:r>
      <w:proofErr w:type="spellEnd"/>
      <w:r w:rsidR="00AA26AE">
        <w:rPr>
          <w:b/>
          <w:bCs/>
        </w:rPr>
        <w:t xml:space="preserve"> </w:t>
      </w:r>
      <w:r w:rsidRPr="0015665A">
        <w:rPr>
          <w:b/>
          <w:bCs/>
        </w:rPr>
        <w:t>(</w:t>
      </w:r>
      <w:proofErr w:type="spellStart"/>
      <w:r w:rsidR="00AA26AE">
        <w:rPr>
          <w:b/>
          <w:bCs/>
        </w:rPr>
        <w:t>kopodnosioci</w:t>
      </w:r>
      <w:proofErr w:type="spellEnd"/>
      <w:r w:rsidRPr="0015665A">
        <w:rPr>
          <w:b/>
          <w:bCs/>
        </w:rPr>
        <w:t>)</w:t>
      </w:r>
      <w:r w:rsidRPr="0015665A">
        <w:t xml:space="preserve">. </w:t>
      </w:r>
      <w:proofErr w:type="spellStart"/>
      <w:r w:rsidR="00AA26AE">
        <w:rPr>
          <w:b/>
          <w:bCs/>
        </w:rPr>
        <w:t>K</w:t>
      </w:r>
      <w:r w:rsidR="00AA26AE" w:rsidRPr="0015665A">
        <w:rPr>
          <w:b/>
          <w:bCs/>
        </w:rPr>
        <w:t>op</w:t>
      </w:r>
      <w:r w:rsidR="00AA26AE">
        <w:rPr>
          <w:b/>
          <w:bCs/>
        </w:rPr>
        <w:t>odnosilac</w:t>
      </w:r>
      <w:proofErr w:type="spellEnd"/>
      <w:r w:rsidR="00AA26AE">
        <w:rPr>
          <w:b/>
          <w:bCs/>
        </w:rPr>
        <w:t xml:space="preserve"> </w:t>
      </w:r>
      <w:r w:rsidR="00AA26AE" w:rsidRPr="0015665A">
        <w:rPr>
          <w:b/>
          <w:bCs/>
        </w:rPr>
        <w:t>(</w:t>
      </w:r>
      <w:proofErr w:type="spellStart"/>
      <w:r w:rsidR="00AA26AE">
        <w:rPr>
          <w:b/>
          <w:bCs/>
        </w:rPr>
        <w:t>kopodnosioci</w:t>
      </w:r>
      <w:proofErr w:type="spellEnd"/>
      <w:r w:rsidR="00AA26AE" w:rsidRPr="0015665A">
        <w:rPr>
          <w:b/>
          <w:bCs/>
        </w:rPr>
        <w:t>)</w:t>
      </w:r>
      <w:r w:rsidR="00AA26AE" w:rsidRPr="0015665A">
        <w:t xml:space="preserve"> </w:t>
      </w:r>
      <w:proofErr w:type="spellStart"/>
      <w:r w:rsidRPr="0015665A">
        <w:t>takođe</w:t>
      </w:r>
      <w:proofErr w:type="spellEnd"/>
      <w:r w:rsidRPr="0015665A">
        <w:t xml:space="preserve"> </w:t>
      </w:r>
      <w:proofErr w:type="spellStart"/>
      <w:r w:rsidRPr="0015665A">
        <w:t>mogu</w:t>
      </w:r>
      <w:proofErr w:type="spellEnd"/>
      <w:r w:rsidRPr="0015665A">
        <w:t xml:space="preserve"> </w:t>
      </w:r>
      <w:proofErr w:type="spellStart"/>
      <w:r w:rsidRPr="0015665A">
        <w:t>biti</w:t>
      </w:r>
      <w:proofErr w:type="spellEnd"/>
      <w:r w:rsidRPr="0015665A">
        <w:t xml:space="preserve"> </w:t>
      </w:r>
      <w:proofErr w:type="spellStart"/>
      <w:r w:rsidRPr="0015665A">
        <w:t>nevladina</w:t>
      </w:r>
      <w:proofErr w:type="spellEnd"/>
      <w:r w:rsidRPr="0015665A">
        <w:t xml:space="preserve">/e </w:t>
      </w:r>
      <w:proofErr w:type="spellStart"/>
      <w:r w:rsidRPr="0015665A">
        <w:t>organizacija</w:t>
      </w:r>
      <w:proofErr w:type="spellEnd"/>
      <w:r w:rsidRPr="0015665A">
        <w:t xml:space="preserve">/e (NVO), </w:t>
      </w:r>
      <w:proofErr w:type="spellStart"/>
      <w:r w:rsidRPr="0015665A">
        <w:t>registrovane</w:t>
      </w:r>
      <w:proofErr w:type="spellEnd"/>
      <w:r w:rsidRPr="0015665A">
        <w:t xml:space="preserve"> </w:t>
      </w:r>
      <w:proofErr w:type="spellStart"/>
      <w:r w:rsidRPr="0015665A">
        <w:t>na</w:t>
      </w:r>
      <w:proofErr w:type="spellEnd"/>
      <w:r w:rsidRPr="0015665A">
        <w:t xml:space="preserve"> </w:t>
      </w:r>
      <w:proofErr w:type="spellStart"/>
      <w:r w:rsidRPr="0015665A">
        <w:t>Kosovu</w:t>
      </w:r>
      <w:proofErr w:type="spellEnd"/>
      <w:r w:rsidRPr="0015665A">
        <w:t xml:space="preserve">, </w:t>
      </w:r>
      <w:proofErr w:type="spellStart"/>
      <w:r w:rsidRPr="0015665A">
        <w:t>koje</w:t>
      </w:r>
      <w:proofErr w:type="spellEnd"/>
      <w:r w:rsidRPr="0015665A">
        <w:t xml:space="preserve"> </w:t>
      </w:r>
      <w:proofErr w:type="spellStart"/>
      <w:r w:rsidRPr="0015665A">
        <w:t>su</w:t>
      </w:r>
      <w:proofErr w:type="spellEnd"/>
      <w:r w:rsidRPr="0015665A">
        <w:t xml:space="preserve"> </w:t>
      </w:r>
      <w:proofErr w:type="spellStart"/>
      <w:r w:rsidRPr="0015665A">
        <w:t>osnovane</w:t>
      </w:r>
      <w:proofErr w:type="spellEnd"/>
      <w:r w:rsidRPr="0015665A">
        <w:t xml:space="preserve"> </w:t>
      </w:r>
      <w:proofErr w:type="spellStart"/>
      <w:r w:rsidRPr="0015665A">
        <w:t>od</w:t>
      </w:r>
      <w:proofErr w:type="spellEnd"/>
      <w:r w:rsidRPr="0015665A">
        <w:t xml:space="preserve"> </w:t>
      </w:r>
      <w:proofErr w:type="spellStart"/>
      <w:r w:rsidRPr="0015665A">
        <w:t>strane</w:t>
      </w:r>
      <w:proofErr w:type="spellEnd"/>
      <w:r w:rsidRPr="0015665A">
        <w:t xml:space="preserve"> </w:t>
      </w:r>
      <w:proofErr w:type="spellStart"/>
      <w:r w:rsidRPr="0015665A">
        <w:t>dve</w:t>
      </w:r>
      <w:proofErr w:type="spellEnd"/>
      <w:r w:rsidRPr="0015665A">
        <w:t xml:space="preserve"> </w:t>
      </w:r>
      <w:proofErr w:type="spellStart"/>
      <w:r w:rsidRPr="0015665A">
        <w:t>ili</w:t>
      </w:r>
      <w:proofErr w:type="spellEnd"/>
      <w:r w:rsidRPr="0015665A">
        <w:t xml:space="preserve"> </w:t>
      </w:r>
      <w:proofErr w:type="spellStart"/>
      <w:r w:rsidRPr="0015665A">
        <w:t>više</w:t>
      </w:r>
      <w:proofErr w:type="spellEnd"/>
      <w:r w:rsidRPr="0015665A">
        <w:t xml:space="preserve"> </w:t>
      </w:r>
      <w:proofErr w:type="spellStart"/>
      <w:r w:rsidRPr="0015665A">
        <w:t>kosovskih</w:t>
      </w:r>
      <w:proofErr w:type="spellEnd"/>
      <w:r w:rsidRPr="0015665A">
        <w:t xml:space="preserve"> </w:t>
      </w:r>
      <w:proofErr w:type="spellStart"/>
      <w:r w:rsidRPr="0015665A">
        <w:t>opština</w:t>
      </w:r>
      <w:proofErr w:type="spellEnd"/>
      <w:r w:rsidRPr="0015665A">
        <w:t xml:space="preserve">. U </w:t>
      </w:r>
      <w:proofErr w:type="spellStart"/>
      <w:r w:rsidRPr="0015665A">
        <w:t>ovoj</w:t>
      </w:r>
      <w:proofErr w:type="spellEnd"/>
      <w:r w:rsidRPr="0015665A">
        <w:t xml:space="preserve"> </w:t>
      </w:r>
      <w:proofErr w:type="spellStart"/>
      <w:r w:rsidRPr="0015665A">
        <w:t>konstrukciji</w:t>
      </w:r>
      <w:proofErr w:type="spellEnd"/>
      <w:r w:rsidRPr="0015665A">
        <w:t xml:space="preserve">, </w:t>
      </w:r>
      <w:proofErr w:type="spellStart"/>
      <w:r w:rsidRPr="0015665A">
        <w:t>zajedničko</w:t>
      </w:r>
      <w:proofErr w:type="spellEnd"/>
      <w:r w:rsidRPr="0015665A">
        <w:t xml:space="preserve"> </w:t>
      </w:r>
      <w:proofErr w:type="spellStart"/>
      <w:r w:rsidRPr="0015665A">
        <w:t>partnerstvo</w:t>
      </w:r>
      <w:proofErr w:type="spellEnd"/>
      <w:r w:rsidRPr="0015665A">
        <w:t xml:space="preserve"> </w:t>
      </w:r>
      <w:proofErr w:type="spellStart"/>
      <w:r w:rsidRPr="0015665A">
        <w:t>ili</w:t>
      </w:r>
      <w:proofErr w:type="spellEnd"/>
      <w:r w:rsidRPr="0015665A">
        <w:t xml:space="preserve"> </w:t>
      </w:r>
      <w:proofErr w:type="spellStart"/>
      <w:r w:rsidRPr="0015665A">
        <w:t>interes</w:t>
      </w:r>
      <w:proofErr w:type="spellEnd"/>
      <w:r w:rsidRPr="0015665A">
        <w:t xml:space="preserve"> za </w:t>
      </w:r>
      <w:proofErr w:type="spellStart"/>
      <w:r w:rsidRPr="0015665A">
        <w:t>implementaciju</w:t>
      </w:r>
      <w:proofErr w:type="spellEnd"/>
      <w:r w:rsidRPr="0015665A">
        <w:t xml:space="preserve"> </w:t>
      </w:r>
      <w:proofErr w:type="spellStart"/>
      <w:r w:rsidRPr="0015665A">
        <w:t>pomenutog</w:t>
      </w:r>
      <w:proofErr w:type="spellEnd"/>
      <w:r w:rsidRPr="0015665A">
        <w:t xml:space="preserve"> </w:t>
      </w:r>
      <w:proofErr w:type="spellStart"/>
      <w:r w:rsidRPr="0015665A">
        <w:t>projekta</w:t>
      </w:r>
      <w:proofErr w:type="spellEnd"/>
      <w:r w:rsidRPr="0015665A">
        <w:t xml:space="preserve"> mora </w:t>
      </w:r>
      <w:proofErr w:type="spellStart"/>
      <w:r w:rsidRPr="0015665A">
        <w:t>biti</w:t>
      </w:r>
      <w:proofErr w:type="spellEnd"/>
      <w:r w:rsidRPr="0015665A">
        <w:t xml:space="preserve"> </w:t>
      </w:r>
      <w:proofErr w:type="spellStart"/>
      <w:r w:rsidRPr="0015665A">
        <w:t>dokumentovano</w:t>
      </w:r>
      <w:proofErr w:type="spellEnd"/>
      <w:r w:rsidRPr="0015665A">
        <w:t xml:space="preserve"> u </w:t>
      </w:r>
      <w:proofErr w:type="spellStart"/>
      <w:r w:rsidRPr="0015665A">
        <w:t>skladu</w:t>
      </w:r>
      <w:proofErr w:type="spellEnd"/>
      <w:r w:rsidRPr="0015665A">
        <w:t xml:space="preserve"> </w:t>
      </w:r>
      <w:proofErr w:type="spellStart"/>
      <w:r w:rsidRPr="0015665A">
        <w:t>sa</w:t>
      </w:r>
      <w:proofErr w:type="spellEnd"/>
      <w:r w:rsidRPr="0015665A">
        <w:t xml:space="preserve"> </w:t>
      </w:r>
      <w:proofErr w:type="spellStart"/>
      <w:r w:rsidRPr="0015665A">
        <w:t>relevantnim</w:t>
      </w:r>
      <w:proofErr w:type="spellEnd"/>
      <w:r w:rsidRPr="0015665A">
        <w:t xml:space="preserve"> </w:t>
      </w:r>
      <w:proofErr w:type="spellStart"/>
      <w:r w:rsidRPr="0015665A">
        <w:t>važećim</w:t>
      </w:r>
      <w:proofErr w:type="spellEnd"/>
      <w:r w:rsidRPr="0015665A">
        <w:t xml:space="preserve"> </w:t>
      </w:r>
      <w:proofErr w:type="spellStart"/>
      <w:r w:rsidRPr="0015665A">
        <w:t>zakonom</w:t>
      </w:r>
      <w:proofErr w:type="spellEnd"/>
      <w:r w:rsidRPr="0015665A">
        <w:t>.</w:t>
      </w:r>
    </w:p>
    <w:p w14:paraId="7C013482" w14:textId="4C1788AB" w:rsidR="00BD1478" w:rsidRPr="0015665A" w:rsidRDefault="00BD1478" w:rsidP="0015665A">
      <w:pPr>
        <w:numPr>
          <w:ilvl w:val="0"/>
          <w:numId w:val="6"/>
        </w:numPr>
        <w:spacing w:after="0"/>
        <w:jc w:val="both"/>
      </w:pPr>
      <w:proofErr w:type="spellStart"/>
      <w:r w:rsidRPr="00BD1478">
        <w:t>Svaka</w:t>
      </w:r>
      <w:proofErr w:type="spellEnd"/>
      <w:r w:rsidRPr="00BD1478">
        <w:t xml:space="preserve"> </w:t>
      </w:r>
      <w:proofErr w:type="spellStart"/>
      <w:r w:rsidRPr="00BD1478">
        <w:t>opština</w:t>
      </w:r>
      <w:proofErr w:type="spellEnd"/>
      <w:r w:rsidRPr="00BD1478">
        <w:t xml:space="preserve"> </w:t>
      </w:r>
      <w:proofErr w:type="spellStart"/>
      <w:r w:rsidRPr="00BD1478">
        <w:t>podnosilac</w:t>
      </w:r>
      <w:proofErr w:type="spellEnd"/>
      <w:r w:rsidRPr="00BD1478">
        <w:t xml:space="preserve"> </w:t>
      </w:r>
      <w:proofErr w:type="spellStart"/>
      <w:r w:rsidRPr="00BD1478">
        <w:t>može</w:t>
      </w:r>
      <w:proofErr w:type="spellEnd"/>
      <w:r w:rsidRPr="00BD1478">
        <w:t xml:space="preserve"> </w:t>
      </w:r>
      <w:proofErr w:type="spellStart"/>
      <w:r w:rsidRPr="00BD1478">
        <w:t>podneti</w:t>
      </w:r>
      <w:proofErr w:type="spellEnd"/>
      <w:r w:rsidRPr="00BD1478">
        <w:t xml:space="preserve"> do tri (3) </w:t>
      </w:r>
      <w:proofErr w:type="spellStart"/>
      <w:r w:rsidRPr="00BD1478">
        <w:t>aplikacije</w:t>
      </w:r>
      <w:proofErr w:type="spellEnd"/>
      <w:r w:rsidRPr="00BD1478">
        <w:t xml:space="preserve"> </w:t>
      </w:r>
      <w:proofErr w:type="spellStart"/>
      <w:r w:rsidRPr="00BD1478">
        <w:t>godišnje</w:t>
      </w:r>
      <w:proofErr w:type="spellEnd"/>
      <w:r w:rsidRPr="00BD1478">
        <w:t xml:space="preserve">, </w:t>
      </w:r>
      <w:proofErr w:type="spellStart"/>
      <w:r w:rsidRPr="00BD1478">
        <w:t>dok</w:t>
      </w:r>
      <w:proofErr w:type="spellEnd"/>
      <w:r w:rsidRPr="00BD1478">
        <w:t xml:space="preserve"> </w:t>
      </w:r>
      <w:proofErr w:type="spellStart"/>
      <w:r w:rsidRPr="00BD1478">
        <w:t>joj</w:t>
      </w:r>
      <w:proofErr w:type="spellEnd"/>
      <w:r w:rsidRPr="00BD1478">
        <w:t xml:space="preserve"> se </w:t>
      </w:r>
      <w:proofErr w:type="spellStart"/>
      <w:r w:rsidRPr="00BD1478">
        <w:t>može</w:t>
      </w:r>
      <w:proofErr w:type="spellEnd"/>
      <w:r w:rsidRPr="00BD1478">
        <w:t xml:space="preserve"> </w:t>
      </w:r>
      <w:proofErr w:type="spellStart"/>
      <w:r w:rsidRPr="00BD1478">
        <w:t>dodeliti</w:t>
      </w:r>
      <w:proofErr w:type="spellEnd"/>
      <w:r w:rsidRPr="00BD1478">
        <w:t xml:space="preserve"> </w:t>
      </w:r>
      <w:proofErr w:type="spellStart"/>
      <w:r w:rsidRPr="00BD1478">
        <w:t>sufinansiranje</w:t>
      </w:r>
      <w:proofErr w:type="spellEnd"/>
      <w:r w:rsidRPr="00BD1478">
        <w:t xml:space="preserve"> za </w:t>
      </w:r>
      <w:proofErr w:type="spellStart"/>
      <w:r w:rsidRPr="00BD1478">
        <w:t>najviše</w:t>
      </w:r>
      <w:proofErr w:type="spellEnd"/>
      <w:r w:rsidRPr="00BD1478">
        <w:t xml:space="preserve"> </w:t>
      </w:r>
      <w:proofErr w:type="spellStart"/>
      <w:r w:rsidRPr="00BD1478">
        <w:t>jedan</w:t>
      </w:r>
      <w:proofErr w:type="spellEnd"/>
      <w:r w:rsidRPr="00BD1478">
        <w:t xml:space="preserve"> (1) </w:t>
      </w:r>
      <w:proofErr w:type="spellStart"/>
      <w:r w:rsidRPr="00BD1478">
        <w:t>projekat</w:t>
      </w:r>
      <w:proofErr w:type="spellEnd"/>
      <w:r w:rsidRPr="00BD1478">
        <w:t xml:space="preserve"> </w:t>
      </w:r>
      <w:proofErr w:type="spellStart"/>
      <w:r w:rsidRPr="00BD1478">
        <w:t>kao</w:t>
      </w:r>
      <w:proofErr w:type="spellEnd"/>
      <w:r w:rsidRPr="00BD1478">
        <w:t xml:space="preserve"> </w:t>
      </w:r>
      <w:proofErr w:type="spellStart"/>
      <w:r w:rsidR="006C7D53">
        <w:t>samostalnom</w:t>
      </w:r>
      <w:proofErr w:type="spellEnd"/>
      <w:r w:rsidRPr="00BD1478">
        <w:t xml:space="preserve"> </w:t>
      </w:r>
      <w:proofErr w:type="spellStart"/>
      <w:r w:rsidR="00D575F8">
        <w:t>podnosi</w:t>
      </w:r>
      <w:r w:rsidR="006C7D53">
        <w:t>ocu</w:t>
      </w:r>
      <w:proofErr w:type="spellEnd"/>
      <w:r w:rsidRPr="00BD1478">
        <w:t xml:space="preserve"> </w:t>
      </w:r>
      <w:proofErr w:type="spellStart"/>
      <w:r w:rsidRPr="00BD1478">
        <w:t>i</w:t>
      </w:r>
      <w:proofErr w:type="spellEnd"/>
      <w:r w:rsidRPr="00BD1478">
        <w:t xml:space="preserve"> (1) </w:t>
      </w:r>
      <w:proofErr w:type="spellStart"/>
      <w:r w:rsidRPr="00BD1478">
        <w:t>zajednički</w:t>
      </w:r>
      <w:proofErr w:type="spellEnd"/>
      <w:r w:rsidRPr="00BD1478">
        <w:t xml:space="preserve"> </w:t>
      </w:r>
      <w:proofErr w:type="spellStart"/>
      <w:r w:rsidRPr="00BD1478">
        <w:t>međuopštinski</w:t>
      </w:r>
      <w:proofErr w:type="spellEnd"/>
      <w:r w:rsidR="006B0522">
        <w:t xml:space="preserve"> </w:t>
      </w:r>
      <w:proofErr w:type="spellStart"/>
      <w:r w:rsidR="006B0522">
        <w:t>projekat</w:t>
      </w:r>
      <w:proofErr w:type="spellEnd"/>
      <w:r w:rsidRPr="00BD1478">
        <w:t>/</w:t>
      </w:r>
      <w:r w:rsidR="00A860C2">
        <w:t xml:space="preserve"> </w:t>
      </w:r>
      <w:proofErr w:type="spellStart"/>
      <w:r w:rsidR="006B0522">
        <w:t>projekat</w:t>
      </w:r>
      <w:proofErr w:type="spellEnd"/>
      <w:r w:rsidR="006B0522">
        <w:t xml:space="preserve"> </w:t>
      </w:r>
      <w:proofErr w:type="spellStart"/>
      <w:r w:rsidR="006B0522">
        <w:t>vlade</w:t>
      </w:r>
      <w:proofErr w:type="spellEnd"/>
      <w:r w:rsidR="006B0522">
        <w:t xml:space="preserve"> </w:t>
      </w:r>
      <w:proofErr w:type="spellStart"/>
      <w:r w:rsidR="006B0522">
        <w:t>i</w:t>
      </w:r>
      <w:proofErr w:type="spellEnd"/>
      <w:r w:rsidR="006B0522">
        <w:t xml:space="preserve"> </w:t>
      </w:r>
      <w:proofErr w:type="spellStart"/>
      <w:r w:rsidR="006B0522">
        <w:t>nevladin</w:t>
      </w:r>
      <w:r w:rsidR="0042261C">
        <w:t>og</w:t>
      </w:r>
      <w:proofErr w:type="spellEnd"/>
      <w:r w:rsidR="006B0522">
        <w:t xml:space="preserve"> </w:t>
      </w:r>
      <w:proofErr w:type="spellStart"/>
      <w:r w:rsidR="006B0522">
        <w:t>sektora</w:t>
      </w:r>
      <w:proofErr w:type="spellEnd"/>
      <w:r w:rsidR="002D742F">
        <w:t>.</w:t>
      </w:r>
    </w:p>
    <w:p w14:paraId="33AC05E0" w14:textId="69690DDC" w:rsidR="00BB317A" w:rsidRPr="002D742F" w:rsidRDefault="00A860C2" w:rsidP="00BB317A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</w:t>
      </w:r>
    </w:p>
    <w:p w14:paraId="696A2E46" w14:textId="2C25223F" w:rsidR="00BB317A" w:rsidRPr="00BB317A" w:rsidRDefault="002D742F" w:rsidP="00BB317A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Podobnost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</w:p>
    <w:p w14:paraId="297E33B5" w14:textId="2F97C437" w:rsidR="00BB317A" w:rsidRPr="00BB317A" w:rsidRDefault="002D742F" w:rsidP="00BB317A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Minimalni</w:t>
      </w:r>
      <w:proofErr w:type="spellEnd"/>
      <w:r w:rsidR="00363DEC">
        <w:rPr>
          <w:b/>
        </w:rPr>
        <w:t xml:space="preserve"> (</w:t>
      </w:r>
      <w:proofErr w:type="spellStart"/>
      <w:r w:rsidR="00363DEC">
        <w:rPr>
          <w:b/>
        </w:rPr>
        <w:t>granični</w:t>
      </w:r>
      <w:proofErr w:type="spellEnd"/>
      <w:r w:rsidR="00363DEC">
        <w:rPr>
          <w:b/>
        </w:rPr>
        <w:t>)</w:t>
      </w:r>
      <w:r>
        <w:rPr>
          <w:b/>
        </w:rPr>
        <w:t xml:space="preserve"> </w:t>
      </w:r>
      <w:proofErr w:type="spellStart"/>
      <w:r>
        <w:rPr>
          <w:b/>
        </w:rPr>
        <w:t>kriterijumi</w:t>
      </w:r>
      <w:proofErr w:type="spellEnd"/>
    </w:p>
    <w:p w14:paraId="621E6D5A" w14:textId="77777777" w:rsidR="005709E7" w:rsidRPr="0042261C" w:rsidRDefault="005709E7" w:rsidP="005709E7">
      <w:pPr>
        <w:tabs>
          <w:tab w:val="left" w:pos="0"/>
        </w:tabs>
        <w:spacing w:after="0"/>
        <w:jc w:val="both"/>
      </w:pPr>
      <w:proofErr w:type="spellStart"/>
      <w:r w:rsidRPr="0042261C">
        <w:t>Sledeći</w:t>
      </w:r>
      <w:proofErr w:type="spellEnd"/>
      <w:r w:rsidRPr="0042261C">
        <w:t xml:space="preserve"> </w:t>
      </w:r>
      <w:proofErr w:type="spellStart"/>
      <w:r w:rsidRPr="0042261C">
        <w:t>kriterijumi</w:t>
      </w:r>
      <w:proofErr w:type="spellEnd"/>
      <w:r w:rsidRPr="0042261C">
        <w:t xml:space="preserve"> </w:t>
      </w:r>
      <w:proofErr w:type="spellStart"/>
      <w:r w:rsidRPr="0042261C">
        <w:t>su</w:t>
      </w:r>
      <w:proofErr w:type="spellEnd"/>
      <w:r w:rsidRPr="0042261C">
        <w:t xml:space="preserve"> </w:t>
      </w:r>
      <w:proofErr w:type="spellStart"/>
      <w:r w:rsidRPr="0042261C">
        <w:t>obavezni</w:t>
      </w:r>
      <w:proofErr w:type="spellEnd"/>
      <w:r w:rsidRPr="0042261C">
        <w:t xml:space="preserve"> da bi se </w:t>
      </w:r>
      <w:proofErr w:type="spellStart"/>
      <w:r w:rsidRPr="0042261C">
        <w:t>projekti</w:t>
      </w:r>
      <w:proofErr w:type="spellEnd"/>
      <w:r w:rsidRPr="0042261C">
        <w:t xml:space="preserve"> </w:t>
      </w:r>
      <w:proofErr w:type="spellStart"/>
      <w:r w:rsidRPr="0042261C">
        <w:t>kvalifikovali</w:t>
      </w:r>
      <w:proofErr w:type="spellEnd"/>
      <w:r w:rsidRPr="0042261C">
        <w:t>:</w:t>
      </w:r>
    </w:p>
    <w:p w14:paraId="7EAB05DA" w14:textId="640B7318" w:rsidR="00B900E6" w:rsidRPr="0042261C" w:rsidRDefault="003141AC" w:rsidP="00B900E6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</w:pPr>
      <w:r w:rsidRPr="0042261C">
        <w:t>U</w:t>
      </w:r>
      <w:r w:rsidR="00B900E6" w:rsidRPr="0042261C">
        <w:t xml:space="preserve"> </w:t>
      </w:r>
      <w:proofErr w:type="spellStart"/>
      <w:r w:rsidR="00B900E6" w:rsidRPr="0042261C">
        <w:t>vezi</w:t>
      </w:r>
      <w:proofErr w:type="spellEnd"/>
      <w:r w:rsidRPr="0042261C">
        <w:t xml:space="preserve"> je</w:t>
      </w:r>
      <w:r w:rsidR="00B900E6" w:rsidRPr="0042261C">
        <w:t xml:space="preserve"> </w:t>
      </w:r>
      <w:proofErr w:type="spellStart"/>
      <w:r w:rsidR="00B900E6" w:rsidRPr="0042261C">
        <w:t>sa</w:t>
      </w:r>
      <w:proofErr w:type="spellEnd"/>
      <w:r w:rsidR="00B900E6" w:rsidRPr="0042261C">
        <w:t xml:space="preserve"> </w:t>
      </w:r>
      <w:proofErr w:type="spellStart"/>
      <w:r w:rsidR="00B900E6" w:rsidRPr="0042261C">
        <w:t>bilo</w:t>
      </w:r>
      <w:proofErr w:type="spellEnd"/>
      <w:r w:rsidR="00B900E6" w:rsidRPr="0042261C">
        <w:t xml:space="preserve"> </w:t>
      </w:r>
      <w:proofErr w:type="spellStart"/>
      <w:r w:rsidR="00B900E6" w:rsidRPr="0042261C">
        <w:t>kojim</w:t>
      </w:r>
      <w:proofErr w:type="spellEnd"/>
      <w:r w:rsidR="00B900E6" w:rsidRPr="0042261C">
        <w:t xml:space="preserve"> </w:t>
      </w:r>
      <w:proofErr w:type="spellStart"/>
      <w:r w:rsidR="00B900E6" w:rsidRPr="0042261C">
        <w:t>od</w:t>
      </w:r>
      <w:proofErr w:type="spellEnd"/>
      <w:r w:rsidR="00B900E6" w:rsidRPr="0042261C">
        <w:t xml:space="preserve"> </w:t>
      </w:r>
      <w:proofErr w:type="spellStart"/>
      <w:r w:rsidR="00B900E6" w:rsidRPr="0042261C">
        <w:t>sledećih</w:t>
      </w:r>
      <w:proofErr w:type="spellEnd"/>
      <w:r w:rsidR="00B900E6" w:rsidRPr="0042261C">
        <w:t xml:space="preserve"> </w:t>
      </w:r>
      <w:proofErr w:type="spellStart"/>
      <w:r w:rsidR="00B900E6" w:rsidRPr="0042261C">
        <w:t>odobrenih</w:t>
      </w:r>
      <w:proofErr w:type="spellEnd"/>
      <w:r w:rsidR="00B900E6" w:rsidRPr="0042261C">
        <w:t xml:space="preserve"> </w:t>
      </w:r>
      <w:proofErr w:type="spellStart"/>
      <w:r w:rsidR="00B900E6" w:rsidRPr="0042261C">
        <w:t>planova</w:t>
      </w:r>
      <w:proofErr w:type="spellEnd"/>
      <w:r w:rsidR="00B900E6" w:rsidRPr="0042261C">
        <w:t>/</w:t>
      </w:r>
      <w:proofErr w:type="spellStart"/>
      <w:r w:rsidR="00B900E6" w:rsidRPr="0042261C">
        <w:t>politika</w:t>
      </w:r>
      <w:proofErr w:type="spellEnd"/>
      <w:r w:rsidR="00B900E6" w:rsidRPr="0042261C">
        <w:t xml:space="preserve">: </w:t>
      </w:r>
      <w:proofErr w:type="spellStart"/>
      <w:r w:rsidR="00B900E6" w:rsidRPr="0042261C">
        <w:t>Opštinski</w:t>
      </w:r>
      <w:proofErr w:type="spellEnd"/>
      <w:r w:rsidR="00B900E6" w:rsidRPr="0042261C">
        <w:t xml:space="preserve"> </w:t>
      </w:r>
      <w:proofErr w:type="spellStart"/>
      <w:r w:rsidR="00B900E6" w:rsidRPr="0042261C">
        <w:t>razvojni</w:t>
      </w:r>
      <w:proofErr w:type="spellEnd"/>
      <w:r w:rsidR="00B900E6" w:rsidRPr="0042261C">
        <w:t xml:space="preserve"> plan, </w:t>
      </w:r>
      <w:proofErr w:type="spellStart"/>
      <w:r w:rsidR="00B900E6" w:rsidRPr="0042261C">
        <w:t>Opštinska</w:t>
      </w:r>
      <w:proofErr w:type="spellEnd"/>
      <w:r w:rsidR="00B900E6" w:rsidRPr="0042261C">
        <w:t xml:space="preserve"> </w:t>
      </w:r>
      <w:proofErr w:type="spellStart"/>
      <w:r w:rsidR="00B900E6" w:rsidRPr="0042261C">
        <w:t>strategija</w:t>
      </w:r>
      <w:proofErr w:type="spellEnd"/>
      <w:r w:rsidR="00B900E6" w:rsidRPr="0042261C">
        <w:t xml:space="preserve"> </w:t>
      </w:r>
      <w:proofErr w:type="spellStart"/>
      <w:r w:rsidR="00B900E6" w:rsidRPr="0042261C">
        <w:t>društveno-ekonomskog</w:t>
      </w:r>
      <w:proofErr w:type="spellEnd"/>
      <w:r w:rsidR="00B900E6" w:rsidRPr="0042261C">
        <w:t xml:space="preserve"> </w:t>
      </w:r>
      <w:proofErr w:type="spellStart"/>
      <w:r w:rsidR="00B900E6" w:rsidRPr="0042261C">
        <w:t>razvoja</w:t>
      </w:r>
      <w:proofErr w:type="spellEnd"/>
      <w:r w:rsidR="00B900E6" w:rsidRPr="0042261C">
        <w:t xml:space="preserve">, </w:t>
      </w:r>
      <w:proofErr w:type="spellStart"/>
      <w:r w:rsidR="00B900E6" w:rsidRPr="0042261C">
        <w:t>Opštinsk</w:t>
      </w:r>
      <w:r w:rsidR="009F3DEE">
        <w:t>e</w:t>
      </w:r>
      <w:proofErr w:type="spellEnd"/>
      <w:r w:rsidR="00B900E6" w:rsidRPr="0042261C">
        <w:t xml:space="preserve"> </w:t>
      </w:r>
      <w:proofErr w:type="spellStart"/>
      <w:r w:rsidR="00B900E6" w:rsidRPr="0042261C">
        <w:t>zonsk</w:t>
      </w:r>
      <w:r w:rsidR="009F3DEE">
        <w:t>e</w:t>
      </w:r>
      <w:proofErr w:type="spellEnd"/>
      <w:r w:rsidR="00B900E6" w:rsidRPr="0042261C">
        <w:t xml:space="preserve"> </w:t>
      </w:r>
      <w:proofErr w:type="spellStart"/>
      <w:r w:rsidR="00B900E6" w:rsidRPr="0042261C">
        <w:t>map</w:t>
      </w:r>
      <w:r w:rsidR="009F3DEE">
        <w:t>e</w:t>
      </w:r>
      <w:proofErr w:type="spellEnd"/>
      <w:r w:rsidR="00B900E6" w:rsidRPr="0042261C">
        <w:t xml:space="preserve"> </w:t>
      </w:r>
      <w:proofErr w:type="spellStart"/>
      <w:r w:rsidR="00B900E6" w:rsidRPr="0042261C">
        <w:t>i</w:t>
      </w:r>
      <w:proofErr w:type="spellEnd"/>
      <w:r w:rsidR="00B900E6" w:rsidRPr="0042261C">
        <w:t xml:space="preserve"> </w:t>
      </w:r>
      <w:proofErr w:type="spellStart"/>
      <w:r w:rsidR="00B900E6" w:rsidRPr="0042261C">
        <w:t>svi</w:t>
      </w:r>
      <w:proofErr w:type="spellEnd"/>
      <w:r w:rsidR="00B900E6" w:rsidRPr="0042261C">
        <w:t xml:space="preserve"> </w:t>
      </w:r>
      <w:proofErr w:type="spellStart"/>
      <w:r w:rsidR="00B900E6" w:rsidRPr="0042261C">
        <w:t>drugi</w:t>
      </w:r>
      <w:proofErr w:type="spellEnd"/>
      <w:r w:rsidR="00B900E6" w:rsidRPr="0042261C">
        <w:t xml:space="preserve"> </w:t>
      </w:r>
      <w:proofErr w:type="spellStart"/>
      <w:r w:rsidR="00B900E6" w:rsidRPr="0042261C">
        <w:t>sektorski</w:t>
      </w:r>
      <w:proofErr w:type="spellEnd"/>
      <w:r w:rsidR="00B900E6" w:rsidRPr="0042261C">
        <w:t xml:space="preserve"> </w:t>
      </w:r>
      <w:proofErr w:type="spellStart"/>
      <w:r w:rsidR="00B900E6" w:rsidRPr="0042261C">
        <w:t>i</w:t>
      </w:r>
      <w:proofErr w:type="spellEnd"/>
      <w:r w:rsidR="00B900E6" w:rsidRPr="0042261C">
        <w:t xml:space="preserve"> </w:t>
      </w:r>
      <w:proofErr w:type="spellStart"/>
      <w:r w:rsidR="00B900E6" w:rsidRPr="0042261C">
        <w:t>operativni</w:t>
      </w:r>
      <w:proofErr w:type="spellEnd"/>
      <w:r w:rsidR="00B900E6" w:rsidRPr="0042261C">
        <w:t xml:space="preserve"> </w:t>
      </w:r>
      <w:proofErr w:type="spellStart"/>
      <w:r w:rsidR="00B900E6" w:rsidRPr="0042261C">
        <w:t>planovi</w:t>
      </w:r>
      <w:proofErr w:type="spellEnd"/>
      <w:r w:rsidR="00B900E6" w:rsidRPr="0042261C">
        <w:t xml:space="preserve">; </w:t>
      </w:r>
      <w:proofErr w:type="spellStart"/>
      <w:r w:rsidR="00B900E6" w:rsidRPr="0042261C">
        <w:t>alternativno</w:t>
      </w:r>
      <w:proofErr w:type="spellEnd"/>
      <w:r w:rsidR="00B900E6" w:rsidRPr="0042261C">
        <w:t xml:space="preserve">, da je u </w:t>
      </w:r>
      <w:proofErr w:type="spellStart"/>
      <w:r w:rsidR="00B900E6" w:rsidRPr="0042261C">
        <w:t>skladu</w:t>
      </w:r>
      <w:proofErr w:type="spellEnd"/>
      <w:r w:rsidR="00B900E6" w:rsidRPr="0042261C">
        <w:t xml:space="preserve"> </w:t>
      </w:r>
      <w:proofErr w:type="spellStart"/>
      <w:r w:rsidR="00B900E6" w:rsidRPr="0042261C">
        <w:t>sa</w:t>
      </w:r>
      <w:proofErr w:type="spellEnd"/>
      <w:r w:rsidR="00B900E6" w:rsidRPr="0042261C">
        <w:t xml:space="preserve"> </w:t>
      </w:r>
      <w:proofErr w:type="spellStart"/>
      <w:r w:rsidR="00B900E6" w:rsidRPr="0042261C">
        <w:t>prioritetima</w:t>
      </w:r>
      <w:proofErr w:type="spellEnd"/>
      <w:r w:rsidR="00B900E6" w:rsidRPr="0042261C">
        <w:t xml:space="preserve"> </w:t>
      </w:r>
      <w:proofErr w:type="spellStart"/>
      <w:r w:rsidR="00B900E6" w:rsidRPr="0042261C">
        <w:t>pokrenutim</w:t>
      </w:r>
      <w:proofErr w:type="spellEnd"/>
      <w:r w:rsidR="00B900E6" w:rsidRPr="0042261C">
        <w:t xml:space="preserve"> </w:t>
      </w:r>
      <w:proofErr w:type="spellStart"/>
      <w:r w:rsidR="00B900E6" w:rsidRPr="0042261C">
        <w:t>iz</w:t>
      </w:r>
      <w:proofErr w:type="spellEnd"/>
      <w:r w:rsidR="00B900E6" w:rsidRPr="0042261C">
        <w:t xml:space="preserve"> </w:t>
      </w:r>
      <w:proofErr w:type="spellStart"/>
      <w:r w:rsidR="004B45A8" w:rsidRPr="0042261C">
        <w:t>važećih</w:t>
      </w:r>
      <w:proofErr w:type="spellEnd"/>
      <w:r w:rsidR="00B900E6" w:rsidRPr="0042261C">
        <w:t xml:space="preserve"> </w:t>
      </w:r>
      <w:proofErr w:type="spellStart"/>
      <w:r w:rsidR="00B900E6" w:rsidRPr="0042261C">
        <w:t>strateških</w:t>
      </w:r>
      <w:proofErr w:type="spellEnd"/>
      <w:r w:rsidR="00B900E6" w:rsidRPr="0042261C">
        <w:t xml:space="preserve"> </w:t>
      </w:r>
      <w:proofErr w:type="spellStart"/>
      <w:r w:rsidR="00B900E6" w:rsidRPr="0042261C">
        <w:t>planova</w:t>
      </w:r>
      <w:proofErr w:type="spellEnd"/>
      <w:r w:rsidR="00B900E6" w:rsidRPr="0042261C">
        <w:t>/</w:t>
      </w:r>
      <w:proofErr w:type="spellStart"/>
      <w:r w:rsidR="00B900E6" w:rsidRPr="0042261C">
        <w:t>politika</w:t>
      </w:r>
      <w:proofErr w:type="spellEnd"/>
      <w:r w:rsidR="00B900E6" w:rsidRPr="0042261C">
        <w:t xml:space="preserve"> u </w:t>
      </w:r>
      <w:proofErr w:type="spellStart"/>
      <w:r w:rsidR="00B900E6" w:rsidRPr="0042261C">
        <w:t>slučajevima</w:t>
      </w:r>
      <w:proofErr w:type="spellEnd"/>
      <w:r w:rsidR="00B900E6" w:rsidRPr="0042261C">
        <w:t xml:space="preserve"> </w:t>
      </w:r>
      <w:proofErr w:type="spellStart"/>
      <w:r w:rsidR="00B900E6" w:rsidRPr="0042261C">
        <w:t>kada</w:t>
      </w:r>
      <w:proofErr w:type="spellEnd"/>
      <w:r w:rsidR="00B900E6" w:rsidRPr="0042261C">
        <w:t xml:space="preserve"> </w:t>
      </w:r>
      <w:proofErr w:type="spellStart"/>
      <w:r w:rsidR="00B900E6" w:rsidRPr="0042261C">
        <w:t>nema</w:t>
      </w:r>
      <w:proofErr w:type="spellEnd"/>
      <w:r w:rsidR="00B900E6" w:rsidRPr="0042261C">
        <w:t xml:space="preserve"> </w:t>
      </w:r>
      <w:proofErr w:type="spellStart"/>
      <w:r w:rsidR="00B900E6" w:rsidRPr="0042261C">
        <w:t>odobrenih</w:t>
      </w:r>
      <w:proofErr w:type="spellEnd"/>
      <w:r w:rsidR="006B7818" w:rsidRPr="0042261C">
        <w:t xml:space="preserve"> </w:t>
      </w:r>
      <w:proofErr w:type="spellStart"/>
      <w:r w:rsidR="006B7818" w:rsidRPr="0042261C">
        <w:t>planova</w:t>
      </w:r>
      <w:proofErr w:type="spellEnd"/>
      <w:r w:rsidR="00B900E6" w:rsidRPr="0042261C">
        <w:t xml:space="preserve">. </w:t>
      </w:r>
      <w:proofErr w:type="spellStart"/>
      <w:r w:rsidR="00CA243F" w:rsidRPr="0042261C">
        <w:t>Prijave</w:t>
      </w:r>
      <w:proofErr w:type="spellEnd"/>
      <w:r w:rsidR="00B900E6" w:rsidRPr="0042261C">
        <w:t xml:space="preserve"> </w:t>
      </w:r>
      <w:proofErr w:type="spellStart"/>
      <w:r w:rsidR="00B900E6" w:rsidRPr="0042261C">
        <w:t>će</w:t>
      </w:r>
      <w:proofErr w:type="spellEnd"/>
      <w:r w:rsidR="00B900E6" w:rsidRPr="0042261C">
        <w:t xml:space="preserve"> se </w:t>
      </w:r>
      <w:proofErr w:type="spellStart"/>
      <w:r w:rsidR="00B900E6" w:rsidRPr="0042261C">
        <w:t>rangirati</w:t>
      </w:r>
      <w:proofErr w:type="spellEnd"/>
      <w:r w:rsidR="00B900E6" w:rsidRPr="0042261C">
        <w:t xml:space="preserve"> </w:t>
      </w:r>
      <w:proofErr w:type="spellStart"/>
      <w:r w:rsidR="000467D3">
        <w:t>bolje</w:t>
      </w:r>
      <w:proofErr w:type="spellEnd"/>
      <w:r w:rsidR="00CA243F" w:rsidRPr="0042261C">
        <w:t xml:space="preserve"> </w:t>
      </w:r>
      <w:r w:rsidR="00F17BB7">
        <w:t xml:space="preserve">u </w:t>
      </w:r>
      <w:proofErr w:type="spellStart"/>
      <w:r w:rsidR="00F17BB7">
        <w:t>skladu</w:t>
      </w:r>
      <w:proofErr w:type="spellEnd"/>
      <w:r w:rsidR="00F17BB7">
        <w:t xml:space="preserve"> </w:t>
      </w:r>
      <w:proofErr w:type="spellStart"/>
      <w:r w:rsidR="00F17BB7">
        <w:t>sa</w:t>
      </w:r>
      <w:proofErr w:type="spellEnd"/>
      <w:r w:rsidR="00B900E6" w:rsidRPr="0042261C">
        <w:t xml:space="preserve"> </w:t>
      </w:r>
      <w:proofErr w:type="spellStart"/>
      <w:r w:rsidR="00B900E6" w:rsidRPr="0042261C">
        <w:t>dostavljeni</w:t>
      </w:r>
      <w:r w:rsidR="00F17BB7">
        <w:t>m</w:t>
      </w:r>
      <w:proofErr w:type="spellEnd"/>
      <w:r w:rsidR="00B900E6" w:rsidRPr="0042261C">
        <w:t xml:space="preserve"> </w:t>
      </w:r>
      <w:proofErr w:type="spellStart"/>
      <w:r w:rsidR="00B900E6" w:rsidRPr="0042261C">
        <w:t>dokaz</w:t>
      </w:r>
      <w:r w:rsidR="00F17BB7">
        <w:t>ima</w:t>
      </w:r>
      <w:proofErr w:type="spellEnd"/>
      <w:r w:rsidR="00B900E6" w:rsidRPr="0042261C">
        <w:t xml:space="preserve"> (</w:t>
      </w:r>
      <w:proofErr w:type="spellStart"/>
      <w:r w:rsidR="00B900E6" w:rsidRPr="0042261C">
        <w:t>uključujući</w:t>
      </w:r>
      <w:proofErr w:type="spellEnd"/>
      <w:r w:rsidR="00B900E6" w:rsidRPr="0042261C">
        <w:t xml:space="preserve"> </w:t>
      </w:r>
      <w:proofErr w:type="spellStart"/>
      <w:r w:rsidR="00B900E6" w:rsidRPr="0042261C">
        <w:t>prostorne</w:t>
      </w:r>
      <w:proofErr w:type="spellEnd"/>
      <w:r w:rsidR="00B900E6" w:rsidRPr="0042261C">
        <w:t xml:space="preserve">) u </w:t>
      </w:r>
      <w:proofErr w:type="spellStart"/>
      <w:r w:rsidR="00B900E6" w:rsidRPr="0042261C">
        <w:t>vezi</w:t>
      </w:r>
      <w:proofErr w:type="spellEnd"/>
      <w:r w:rsidR="00B900E6" w:rsidRPr="0042261C">
        <w:t xml:space="preserve"> </w:t>
      </w:r>
      <w:proofErr w:type="spellStart"/>
      <w:r w:rsidR="00B900E6" w:rsidRPr="0042261C">
        <w:t>sa</w:t>
      </w:r>
      <w:proofErr w:type="spellEnd"/>
      <w:r w:rsidR="00B900E6" w:rsidRPr="0042261C">
        <w:t xml:space="preserve"> </w:t>
      </w:r>
      <w:proofErr w:type="spellStart"/>
      <w:r w:rsidR="00B900E6" w:rsidRPr="0042261C">
        <w:t>strateškim</w:t>
      </w:r>
      <w:proofErr w:type="spellEnd"/>
      <w:r w:rsidR="00B900E6" w:rsidRPr="0042261C">
        <w:t xml:space="preserve"> </w:t>
      </w:r>
      <w:proofErr w:type="spellStart"/>
      <w:r w:rsidR="00B900E6" w:rsidRPr="0042261C">
        <w:t>uticajem</w:t>
      </w:r>
      <w:proofErr w:type="spellEnd"/>
      <w:r w:rsidR="00B900E6" w:rsidRPr="0042261C">
        <w:t xml:space="preserve"> </w:t>
      </w:r>
      <w:proofErr w:type="spellStart"/>
      <w:r w:rsidR="00B900E6" w:rsidRPr="0042261C">
        <w:t>projekta</w:t>
      </w:r>
      <w:proofErr w:type="spellEnd"/>
      <w:r w:rsidR="00B900E6" w:rsidRPr="0042261C">
        <w:t>;</w:t>
      </w:r>
    </w:p>
    <w:p w14:paraId="3CCC322D" w14:textId="62449B4D" w:rsidR="00B900E6" w:rsidRPr="0042261C" w:rsidRDefault="00104E98" w:rsidP="00B900E6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</w:pPr>
      <w:proofErr w:type="spellStart"/>
      <w:r w:rsidRPr="0042261C">
        <w:t>P</w:t>
      </w:r>
      <w:r w:rsidR="00D57574" w:rsidRPr="0042261C">
        <w:t>r</w:t>
      </w:r>
      <w:r w:rsidR="00DC49EA" w:rsidRPr="0042261C">
        <w:t>edlo</w:t>
      </w:r>
      <w:r w:rsidR="00D57574" w:rsidRPr="0042261C">
        <w:t>žena</w:t>
      </w:r>
      <w:proofErr w:type="spellEnd"/>
      <w:r w:rsidR="00D57574" w:rsidRPr="0042261C">
        <w:t xml:space="preserve"> </w:t>
      </w:r>
      <w:proofErr w:type="spellStart"/>
      <w:r w:rsidR="00B900E6" w:rsidRPr="0042261C">
        <w:t>ideja</w:t>
      </w:r>
      <w:proofErr w:type="spellEnd"/>
      <w:r w:rsidR="00B900E6" w:rsidRPr="0042261C">
        <w:t xml:space="preserve"> </w:t>
      </w:r>
      <w:proofErr w:type="spellStart"/>
      <w:r w:rsidR="00B900E6" w:rsidRPr="0042261C">
        <w:t>ima</w:t>
      </w:r>
      <w:proofErr w:type="spellEnd"/>
      <w:r w:rsidR="00B900E6" w:rsidRPr="0042261C">
        <w:t xml:space="preserve"> </w:t>
      </w:r>
      <w:proofErr w:type="spellStart"/>
      <w:r w:rsidR="00B900E6" w:rsidRPr="0042261C">
        <w:t>društveni</w:t>
      </w:r>
      <w:proofErr w:type="spellEnd"/>
      <w:r w:rsidR="00B900E6" w:rsidRPr="0042261C">
        <w:t xml:space="preserve">, </w:t>
      </w:r>
      <w:proofErr w:type="spellStart"/>
      <w:r w:rsidR="00B900E6" w:rsidRPr="0042261C">
        <w:t>ekonomski</w:t>
      </w:r>
      <w:proofErr w:type="spellEnd"/>
      <w:r w:rsidR="00B900E6" w:rsidRPr="0042261C">
        <w:t xml:space="preserve"> </w:t>
      </w:r>
      <w:proofErr w:type="spellStart"/>
      <w:r w:rsidR="00B900E6" w:rsidRPr="0042261C">
        <w:t>i</w:t>
      </w:r>
      <w:proofErr w:type="spellEnd"/>
      <w:r w:rsidR="00B900E6" w:rsidRPr="0042261C">
        <w:t xml:space="preserve"> </w:t>
      </w:r>
      <w:proofErr w:type="spellStart"/>
      <w:r w:rsidR="00B900E6" w:rsidRPr="0042261C">
        <w:t>ekološki</w:t>
      </w:r>
      <w:proofErr w:type="spellEnd"/>
      <w:r w:rsidR="00B900E6" w:rsidRPr="0042261C">
        <w:t xml:space="preserve"> </w:t>
      </w:r>
      <w:proofErr w:type="spellStart"/>
      <w:r w:rsidR="00B900E6" w:rsidRPr="0042261C">
        <w:t>uticaj</w:t>
      </w:r>
      <w:proofErr w:type="spellEnd"/>
      <w:r w:rsidR="00B900E6" w:rsidRPr="0042261C">
        <w:t xml:space="preserve"> u </w:t>
      </w:r>
      <w:proofErr w:type="spellStart"/>
      <w:r w:rsidR="00B900E6" w:rsidRPr="0042261C">
        <w:t>skladu</w:t>
      </w:r>
      <w:proofErr w:type="spellEnd"/>
      <w:r w:rsidR="00B900E6" w:rsidRPr="0042261C">
        <w:t xml:space="preserve"> </w:t>
      </w:r>
      <w:proofErr w:type="spellStart"/>
      <w:r w:rsidR="00B900E6" w:rsidRPr="0042261C">
        <w:t>sa</w:t>
      </w:r>
      <w:proofErr w:type="spellEnd"/>
      <w:r w:rsidR="00B900E6" w:rsidRPr="0042261C">
        <w:t xml:space="preserve"> </w:t>
      </w:r>
      <w:proofErr w:type="spellStart"/>
      <w:r w:rsidR="00B900E6" w:rsidRPr="0042261C">
        <w:t>odabrani</w:t>
      </w:r>
      <w:r w:rsidR="00B57D18" w:rsidRPr="0042261C">
        <w:t>m</w:t>
      </w:r>
      <w:proofErr w:type="spellEnd"/>
      <w:r w:rsidR="00B900E6" w:rsidRPr="0042261C">
        <w:t xml:space="preserve"> </w:t>
      </w:r>
      <w:proofErr w:type="spellStart"/>
      <w:r w:rsidR="00B900E6" w:rsidRPr="0042261C">
        <w:t>Ciljev</w:t>
      </w:r>
      <w:r w:rsidR="00B57D18" w:rsidRPr="0042261C">
        <w:t>ima</w:t>
      </w:r>
      <w:proofErr w:type="spellEnd"/>
      <w:r w:rsidR="00B900E6" w:rsidRPr="0042261C">
        <w:t xml:space="preserve"> </w:t>
      </w:r>
      <w:proofErr w:type="spellStart"/>
      <w:r w:rsidR="00B900E6" w:rsidRPr="0042261C">
        <w:t>održivog</w:t>
      </w:r>
      <w:proofErr w:type="spellEnd"/>
      <w:r w:rsidR="00B900E6" w:rsidRPr="0042261C">
        <w:t xml:space="preserve"> </w:t>
      </w:r>
      <w:proofErr w:type="spellStart"/>
      <w:r w:rsidR="00B900E6" w:rsidRPr="0042261C">
        <w:t>razvoja</w:t>
      </w:r>
      <w:proofErr w:type="spellEnd"/>
      <w:r w:rsidR="00B900E6" w:rsidRPr="0042261C">
        <w:t xml:space="preserve"> </w:t>
      </w:r>
      <w:proofErr w:type="spellStart"/>
      <w:r w:rsidR="00B900E6" w:rsidRPr="0042261C">
        <w:t>i</w:t>
      </w:r>
      <w:proofErr w:type="spellEnd"/>
      <w:r w:rsidR="00B900E6" w:rsidRPr="0042261C">
        <w:t xml:space="preserve"> </w:t>
      </w:r>
      <w:r w:rsidR="00114242" w:rsidRPr="0042261C">
        <w:t xml:space="preserve">da je </w:t>
      </w:r>
      <w:proofErr w:type="spellStart"/>
      <w:r w:rsidR="00B900E6" w:rsidRPr="0042261C">
        <w:t>podržana</w:t>
      </w:r>
      <w:proofErr w:type="spellEnd"/>
      <w:r w:rsidR="00B900E6" w:rsidRPr="0042261C">
        <w:t xml:space="preserve"> </w:t>
      </w:r>
      <w:proofErr w:type="spellStart"/>
      <w:r w:rsidR="00B900E6" w:rsidRPr="0042261C">
        <w:t>drugim</w:t>
      </w:r>
      <w:proofErr w:type="spellEnd"/>
      <w:r w:rsidR="00B900E6" w:rsidRPr="0042261C">
        <w:t xml:space="preserve"> </w:t>
      </w:r>
      <w:proofErr w:type="spellStart"/>
      <w:r w:rsidR="00B900E6" w:rsidRPr="0042261C">
        <w:t>za</w:t>
      </w:r>
      <w:r w:rsidR="00CB04EB" w:rsidRPr="0042261C">
        <w:t>vršenim</w:t>
      </w:r>
      <w:proofErr w:type="spellEnd"/>
      <w:r w:rsidR="00B900E6" w:rsidRPr="0042261C">
        <w:t xml:space="preserve">, </w:t>
      </w:r>
      <w:proofErr w:type="spellStart"/>
      <w:r w:rsidR="00B900E6" w:rsidRPr="0042261C">
        <w:t>tekućim</w:t>
      </w:r>
      <w:proofErr w:type="spellEnd"/>
      <w:r w:rsidR="00B900E6" w:rsidRPr="0042261C">
        <w:t xml:space="preserve"> </w:t>
      </w:r>
      <w:proofErr w:type="spellStart"/>
      <w:r w:rsidR="00B900E6" w:rsidRPr="0042261C">
        <w:t>ili</w:t>
      </w:r>
      <w:proofErr w:type="spellEnd"/>
      <w:r w:rsidR="00B900E6" w:rsidRPr="0042261C">
        <w:t xml:space="preserve"> </w:t>
      </w:r>
      <w:proofErr w:type="spellStart"/>
      <w:r w:rsidR="00B900E6" w:rsidRPr="0042261C">
        <w:t>planiranim</w:t>
      </w:r>
      <w:proofErr w:type="spellEnd"/>
      <w:r w:rsidR="00B900E6" w:rsidRPr="0042261C">
        <w:t xml:space="preserve"> </w:t>
      </w:r>
      <w:proofErr w:type="spellStart"/>
      <w:r w:rsidR="00B900E6" w:rsidRPr="0042261C">
        <w:t>projektima</w:t>
      </w:r>
      <w:proofErr w:type="spellEnd"/>
      <w:r w:rsidR="00B900E6" w:rsidRPr="0042261C">
        <w:t xml:space="preserve">, </w:t>
      </w:r>
      <w:proofErr w:type="spellStart"/>
      <w:r w:rsidR="00B900E6" w:rsidRPr="0042261C">
        <w:t>odnosno</w:t>
      </w:r>
      <w:proofErr w:type="spellEnd"/>
      <w:r w:rsidR="00B900E6" w:rsidRPr="0042261C">
        <w:t xml:space="preserve"> </w:t>
      </w:r>
      <w:r w:rsidR="000B03E9" w:rsidRPr="0042261C">
        <w:t xml:space="preserve">da </w:t>
      </w:r>
      <w:proofErr w:type="spellStart"/>
      <w:r w:rsidR="00054A24" w:rsidRPr="0042261C">
        <w:t>deluje</w:t>
      </w:r>
      <w:proofErr w:type="spellEnd"/>
      <w:r w:rsidR="000B03E9" w:rsidRPr="0042261C">
        <w:t xml:space="preserve"> </w:t>
      </w:r>
      <w:proofErr w:type="spellStart"/>
      <w:r w:rsidR="00A909CD" w:rsidRPr="0042261C">
        <w:t>katalitički</w:t>
      </w:r>
      <w:proofErr w:type="spellEnd"/>
      <w:r w:rsidR="008968B3" w:rsidRPr="0042261C">
        <w:t>,</w:t>
      </w:r>
      <w:r w:rsidR="00A909CD" w:rsidRPr="0042261C">
        <w:t xml:space="preserve"> </w:t>
      </w:r>
      <w:proofErr w:type="spellStart"/>
      <w:r w:rsidR="008968B3" w:rsidRPr="0042261C">
        <w:t>imaju</w:t>
      </w:r>
      <w:proofErr w:type="spellEnd"/>
      <w:r w:rsidR="008968B3" w:rsidRPr="0042261C">
        <w:rPr>
          <w:lang w:val="sr-Latn-RS"/>
        </w:rPr>
        <w:t xml:space="preserve">ći </w:t>
      </w:r>
      <w:proofErr w:type="spellStart"/>
      <w:r w:rsidR="00B900E6" w:rsidRPr="0042261C">
        <w:t>održivi</w:t>
      </w:r>
      <w:proofErr w:type="spellEnd"/>
      <w:r w:rsidR="00B900E6" w:rsidRPr="0042261C">
        <w:t xml:space="preserve"> </w:t>
      </w:r>
      <w:proofErr w:type="spellStart"/>
      <w:r w:rsidR="00B900E6" w:rsidRPr="0042261C">
        <w:t>i</w:t>
      </w:r>
      <w:proofErr w:type="spellEnd"/>
      <w:r w:rsidR="00B900E6" w:rsidRPr="0042261C">
        <w:t xml:space="preserve"> </w:t>
      </w:r>
      <w:proofErr w:type="spellStart"/>
      <w:r w:rsidR="00B900E6" w:rsidRPr="0042261C">
        <w:t>širi</w:t>
      </w:r>
      <w:proofErr w:type="spellEnd"/>
      <w:r w:rsidR="00B900E6" w:rsidRPr="0042261C">
        <w:t xml:space="preserve"> </w:t>
      </w:r>
      <w:proofErr w:type="spellStart"/>
      <w:r w:rsidR="00B900E6" w:rsidRPr="0042261C">
        <w:t>uticaj</w:t>
      </w:r>
      <w:proofErr w:type="spellEnd"/>
      <w:r w:rsidR="00B900E6" w:rsidRPr="0042261C">
        <w:t>;</w:t>
      </w:r>
    </w:p>
    <w:p w14:paraId="39CACD11" w14:textId="2493499C" w:rsidR="00FC4198" w:rsidRDefault="00104E98" w:rsidP="00FC4198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</w:pPr>
      <w:proofErr w:type="spellStart"/>
      <w:r w:rsidRPr="0042261C">
        <w:t>P</w:t>
      </w:r>
      <w:r w:rsidR="00F81497" w:rsidRPr="0042261C">
        <w:t>rojekat</w:t>
      </w:r>
      <w:proofErr w:type="spellEnd"/>
      <w:r w:rsidR="00F81497" w:rsidRPr="0042261C">
        <w:t xml:space="preserve"> </w:t>
      </w:r>
      <w:r w:rsidRPr="0042261C">
        <w:t xml:space="preserve">je </w:t>
      </w:r>
      <w:proofErr w:type="spellStart"/>
      <w:r w:rsidR="00C044DB" w:rsidRPr="0042261C">
        <w:t>p</w:t>
      </w:r>
      <w:r w:rsidR="00FC4198" w:rsidRPr="0042261C">
        <w:t>rošao</w:t>
      </w:r>
      <w:proofErr w:type="spellEnd"/>
      <w:r w:rsidR="00FC4198" w:rsidRPr="0042261C">
        <w:t xml:space="preserve"> </w:t>
      </w:r>
      <w:proofErr w:type="spellStart"/>
      <w:r w:rsidR="00E34897" w:rsidRPr="0042261C">
        <w:t>inkluzivni</w:t>
      </w:r>
      <w:proofErr w:type="spellEnd"/>
      <w:r w:rsidR="00FC4198" w:rsidRPr="0042261C">
        <w:t xml:space="preserve"> </w:t>
      </w:r>
      <w:proofErr w:type="spellStart"/>
      <w:r w:rsidR="00FC4198" w:rsidRPr="0042261C">
        <w:t>i</w:t>
      </w:r>
      <w:proofErr w:type="spellEnd"/>
      <w:r w:rsidR="00FC4198" w:rsidRPr="0042261C">
        <w:t xml:space="preserve"> </w:t>
      </w:r>
      <w:proofErr w:type="spellStart"/>
      <w:r w:rsidR="00FC4198" w:rsidRPr="0042261C">
        <w:t>participativni</w:t>
      </w:r>
      <w:proofErr w:type="spellEnd"/>
      <w:r w:rsidR="00FC4198" w:rsidRPr="0042261C">
        <w:t xml:space="preserve"> </w:t>
      </w:r>
      <w:proofErr w:type="spellStart"/>
      <w:r w:rsidR="00FC4198" w:rsidRPr="0042261C">
        <w:t>proces</w:t>
      </w:r>
      <w:proofErr w:type="spellEnd"/>
      <w:r w:rsidR="00FC4198" w:rsidRPr="0042261C">
        <w:t xml:space="preserve"> </w:t>
      </w:r>
      <w:proofErr w:type="spellStart"/>
      <w:r w:rsidR="00FC4198" w:rsidRPr="0042261C">
        <w:t>tokom</w:t>
      </w:r>
      <w:proofErr w:type="spellEnd"/>
      <w:r w:rsidR="00FC4198" w:rsidRPr="0042261C">
        <w:t xml:space="preserve"> faz</w:t>
      </w:r>
      <w:r w:rsidR="001274D3" w:rsidRPr="0042261C">
        <w:t>e</w:t>
      </w:r>
      <w:r w:rsidR="00FC4198" w:rsidRPr="0042261C">
        <w:t xml:space="preserve"> </w:t>
      </w:r>
      <w:proofErr w:type="spellStart"/>
      <w:r w:rsidR="00FC4198" w:rsidRPr="0042261C">
        <w:t>identifikacije</w:t>
      </w:r>
      <w:proofErr w:type="spellEnd"/>
      <w:r w:rsidR="00FC4198" w:rsidRPr="0042261C">
        <w:t>/</w:t>
      </w:r>
      <w:proofErr w:type="spellStart"/>
      <w:r w:rsidR="001274D3" w:rsidRPr="0042261C">
        <w:t>odabira</w:t>
      </w:r>
      <w:proofErr w:type="spellEnd"/>
      <w:r w:rsidR="00FC4198" w:rsidRPr="0042261C">
        <w:t xml:space="preserve"> </w:t>
      </w:r>
      <w:proofErr w:type="spellStart"/>
      <w:r w:rsidR="00FC4198" w:rsidRPr="0042261C">
        <w:t>i</w:t>
      </w:r>
      <w:proofErr w:type="spellEnd"/>
      <w:r w:rsidR="00FC4198" w:rsidRPr="0042261C">
        <w:t xml:space="preserve"> </w:t>
      </w:r>
      <w:proofErr w:type="spellStart"/>
      <w:r w:rsidR="00FC4198" w:rsidRPr="0042261C">
        <w:t>dizajniranja</w:t>
      </w:r>
      <w:proofErr w:type="spellEnd"/>
      <w:r w:rsidR="001274D3" w:rsidRPr="0042261C">
        <w:t>,</w:t>
      </w:r>
      <w:r w:rsidR="00FC4198">
        <w:t xml:space="preserve"> </w:t>
      </w:r>
      <w:proofErr w:type="spellStart"/>
      <w:r w:rsidR="00FC4198">
        <w:t>koristeći</w:t>
      </w:r>
      <w:proofErr w:type="spellEnd"/>
      <w:r w:rsidR="00FC4198">
        <w:t xml:space="preserve"> </w:t>
      </w:r>
      <w:proofErr w:type="spellStart"/>
      <w:r w:rsidR="00FC4198">
        <w:t>metodologije</w:t>
      </w:r>
      <w:proofErr w:type="spellEnd"/>
      <w:r w:rsidR="00FC4198">
        <w:t xml:space="preserve"> </w:t>
      </w:r>
      <w:proofErr w:type="spellStart"/>
      <w:r w:rsidR="00FC4198">
        <w:t>koje</w:t>
      </w:r>
      <w:proofErr w:type="spellEnd"/>
      <w:r w:rsidR="00FC4198">
        <w:t xml:space="preserve"> </w:t>
      </w:r>
      <w:proofErr w:type="spellStart"/>
      <w:r w:rsidR="002F19B4">
        <w:t>promoviše</w:t>
      </w:r>
      <w:proofErr w:type="spellEnd"/>
      <w:r w:rsidR="00FC4198">
        <w:t xml:space="preserve"> CIF (</w:t>
      </w:r>
      <w:proofErr w:type="spellStart"/>
      <w:r w:rsidR="00FC4198">
        <w:t>koristeći</w:t>
      </w:r>
      <w:proofErr w:type="spellEnd"/>
      <w:r w:rsidR="00FC4198">
        <w:t xml:space="preserve"> </w:t>
      </w:r>
      <w:proofErr w:type="spellStart"/>
      <w:r w:rsidR="00232541">
        <w:t>pristup</w:t>
      </w:r>
      <w:proofErr w:type="spellEnd"/>
      <w:r w:rsidR="00232541">
        <w:t xml:space="preserve"> </w:t>
      </w:r>
      <w:proofErr w:type="spellStart"/>
      <w:r w:rsidR="00B31A79">
        <w:t>zajedničkog</w:t>
      </w:r>
      <w:proofErr w:type="spellEnd"/>
      <w:r w:rsidR="00B31A79">
        <w:t xml:space="preserve"> </w:t>
      </w:r>
      <w:proofErr w:type="spellStart"/>
      <w:r w:rsidR="00B31A79">
        <w:t>učešća</w:t>
      </w:r>
      <w:proofErr w:type="spellEnd"/>
      <w:r w:rsidR="00B31A79">
        <w:t xml:space="preserve"> </w:t>
      </w:r>
      <w:r w:rsidR="00FC4198">
        <w:t>UN-</w:t>
      </w:r>
      <w:proofErr w:type="spellStart"/>
      <w:r w:rsidR="00FC4198">
        <w:t>Habitata</w:t>
      </w:r>
      <w:proofErr w:type="spellEnd"/>
      <w:r w:rsidR="00FC4198">
        <w:t>/ MALS</w:t>
      </w:r>
      <w:r w:rsidR="00622E52">
        <w:t>-a</w:t>
      </w:r>
      <w:r w:rsidR="00FC4198">
        <w:t xml:space="preserve">, </w:t>
      </w:r>
      <w:proofErr w:type="spellStart"/>
      <w:r w:rsidR="00FC4198">
        <w:t>publikacije</w:t>
      </w:r>
      <w:proofErr w:type="spellEnd"/>
      <w:r w:rsidR="00FC4198">
        <w:t>:</w:t>
      </w:r>
    </w:p>
    <w:p w14:paraId="704641D5" w14:textId="5C39B33C" w:rsidR="003A60D3" w:rsidRPr="007155FB" w:rsidRDefault="00022CB8" w:rsidP="00155EDD">
      <w:pPr>
        <w:numPr>
          <w:ilvl w:val="0"/>
          <w:numId w:val="12"/>
        </w:numPr>
        <w:spacing w:after="0"/>
        <w:ind w:left="1350"/>
        <w:rPr>
          <w:bCs/>
          <w:color w:val="4472C4" w:themeColor="accent1"/>
        </w:rPr>
      </w:pPr>
      <w:hyperlink r:id="rId8" w:history="1">
        <w:r w:rsidR="00155EDD" w:rsidRPr="00155EDD">
          <w:rPr>
            <w:rStyle w:val="Hyperlink"/>
            <w:bCs/>
          </w:rPr>
          <w:t>http://unhabitat-kosovo.org/old/repository/docs/1._A_Guide_to_managing_Capital_Investment_Projects_845200.pdf</w:t>
        </w:r>
      </w:hyperlink>
    </w:p>
    <w:p w14:paraId="11081875" w14:textId="77777777" w:rsidR="00155EDD" w:rsidRPr="00155EDD" w:rsidRDefault="00022CB8" w:rsidP="00155EDD">
      <w:pPr>
        <w:numPr>
          <w:ilvl w:val="0"/>
          <w:numId w:val="11"/>
        </w:numPr>
        <w:ind w:left="1350"/>
        <w:rPr>
          <w:rStyle w:val="Hyperlink"/>
          <w:bCs/>
          <w:color w:val="4472C4" w:themeColor="accent1"/>
          <w:u w:val="none"/>
        </w:rPr>
      </w:pPr>
      <w:hyperlink r:id="rId9" w:history="1">
        <w:r w:rsidR="003A60D3" w:rsidRPr="007155FB">
          <w:rPr>
            <w:rStyle w:val="Hyperlink"/>
            <w:bCs/>
            <w:color w:val="4472C4" w:themeColor="accent1"/>
          </w:rPr>
          <w:t>http://unhabitat-kosovo.org/old/repository/docs/Turning_Spaces_ENG_web1_164105.pdf</w:t>
        </w:r>
      </w:hyperlink>
      <w:r w:rsidR="00155EDD">
        <w:rPr>
          <w:rStyle w:val="Hyperlink"/>
          <w:bCs/>
          <w:color w:val="4472C4" w:themeColor="accent1"/>
        </w:rPr>
        <w:t xml:space="preserve"> </w:t>
      </w:r>
    </w:p>
    <w:p w14:paraId="483D6486" w14:textId="5BC6F77A" w:rsidR="00B077B9" w:rsidRDefault="000F436D" w:rsidP="00155EDD">
      <w:pPr>
        <w:spacing w:after="0"/>
        <w:ind w:left="720"/>
      </w:pPr>
      <w:proofErr w:type="spellStart"/>
      <w:r w:rsidRPr="000F436D">
        <w:lastRenderedPageBreak/>
        <w:t>Proces</w:t>
      </w:r>
      <w:proofErr w:type="spellEnd"/>
      <w:r w:rsidRPr="000F436D">
        <w:t xml:space="preserve"> </w:t>
      </w:r>
      <w:proofErr w:type="spellStart"/>
      <w:r w:rsidR="00050366">
        <w:t>odabira</w:t>
      </w:r>
      <w:proofErr w:type="spellEnd"/>
      <w:r w:rsidRPr="000F436D">
        <w:t xml:space="preserve"> </w:t>
      </w:r>
      <w:proofErr w:type="spellStart"/>
      <w:r w:rsidRPr="000F436D">
        <w:t>projekata</w:t>
      </w:r>
      <w:proofErr w:type="spellEnd"/>
      <w:r w:rsidRPr="000F436D">
        <w:t xml:space="preserve"> je </w:t>
      </w:r>
      <w:proofErr w:type="spellStart"/>
      <w:r w:rsidRPr="000F436D">
        <w:t>prošao</w:t>
      </w:r>
      <w:proofErr w:type="spellEnd"/>
      <w:r w:rsidRPr="000F436D">
        <w:t xml:space="preserve"> </w:t>
      </w:r>
      <w:proofErr w:type="spellStart"/>
      <w:r w:rsidRPr="000F436D">
        <w:t>kroz</w:t>
      </w:r>
      <w:proofErr w:type="spellEnd"/>
      <w:r w:rsidRPr="000F436D">
        <w:t xml:space="preserve"> </w:t>
      </w:r>
      <w:proofErr w:type="spellStart"/>
      <w:r w:rsidRPr="000F436D">
        <w:t>razmenu</w:t>
      </w:r>
      <w:proofErr w:type="spellEnd"/>
      <w:r w:rsidRPr="000F436D">
        <w:t xml:space="preserve"> CIF </w:t>
      </w:r>
      <w:proofErr w:type="spellStart"/>
      <w:r w:rsidRPr="000F436D">
        <w:t>informacija</w:t>
      </w:r>
      <w:proofErr w:type="spellEnd"/>
      <w:r w:rsidRPr="000F436D">
        <w:t xml:space="preserve"> </w:t>
      </w:r>
      <w:proofErr w:type="spellStart"/>
      <w:r w:rsidRPr="000F436D">
        <w:t>sa</w:t>
      </w:r>
      <w:proofErr w:type="spellEnd"/>
      <w:r w:rsidRPr="000F436D">
        <w:t xml:space="preserve"> </w:t>
      </w:r>
      <w:proofErr w:type="spellStart"/>
      <w:r w:rsidRPr="000F436D">
        <w:t>svim</w:t>
      </w:r>
      <w:proofErr w:type="spellEnd"/>
      <w:r w:rsidRPr="000F436D">
        <w:t xml:space="preserve"> </w:t>
      </w:r>
      <w:proofErr w:type="spellStart"/>
      <w:r w:rsidRPr="000F436D">
        <w:t>zainteresovanim</w:t>
      </w:r>
      <w:proofErr w:type="spellEnd"/>
      <w:r w:rsidRPr="000F436D">
        <w:t xml:space="preserve"> </w:t>
      </w:r>
      <w:proofErr w:type="spellStart"/>
      <w:r w:rsidRPr="000F436D">
        <w:t>stranama</w:t>
      </w:r>
      <w:proofErr w:type="spellEnd"/>
      <w:r w:rsidRPr="000F436D">
        <w:t xml:space="preserve"> </w:t>
      </w:r>
      <w:proofErr w:type="spellStart"/>
      <w:r w:rsidRPr="000F436D">
        <w:t>i</w:t>
      </w:r>
      <w:proofErr w:type="spellEnd"/>
      <w:r w:rsidRPr="000F436D">
        <w:t xml:space="preserve"> </w:t>
      </w:r>
      <w:proofErr w:type="spellStart"/>
      <w:r w:rsidRPr="000F436D">
        <w:t>transparentno</w:t>
      </w:r>
      <w:proofErr w:type="spellEnd"/>
      <w:r w:rsidRPr="000F436D">
        <w:t xml:space="preserve"> </w:t>
      </w:r>
      <w:proofErr w:type="spellStart"/>
      <w:r w:rsidRPr="000F436D">
        <w:t>razmatranje</w:t>
      </w:r>
      <w:proofErr w:type="spellEnd"/>
      <w:r w:rsidRPr="000F436D">
        <w:t xml:space="preserve"> </w:t>
      </w:r>
      <w:proofErr w:type="spellStart"/>
      <w:r w:rsidRPr="000F436D">
        <w:t>svih</w:t>
      </w:r>
      <w:proofErr w:type="spellEnd"/>
      <w:r w:rsidRPr="000F436D">
        <w:t xml:space="preserve"> </w:t>
      </w:r>
      <w:proofErr w:type="spellStart"/>
      <w:r w:rsidRPr="000F436D">
        <w:t>predloga</w:t>
      </w:r>
      <w:proofErr w:type="spellEnd"/>
      <w:r w:rsidR="00B077B9">
        <w:t>,</w:t>
      </w:r>
      <w:r w:rsidRPr="000F436D">
        <w:t xml:space="preserve"> </w:t>
      </w:r>
      <w:proofErr w:type="spellStart"/>
      <w:r w:rsidR="00B077B9">
        <w:t>naročito</w:t>
      </w:r>
      <w:proofErr w:type="spellEnd"/>
      <w:r w:rsidRPr="000F436D">
        <w:t xml:space="preserve"> </w:t>
      </w:r>
      <w:proofErr w:type="spellStart"/>
      <w:r w:rsidRPr="000F436D">
        <w:t>primljenih</w:t>
      </w:r>
      <w:proofErr w:type="spellEnd"/>
      <w:r w:rsidRPr="000F436D">
        <w:t xml:space="preserve"> </w:t>
      </w:r>
      <w:proofErr w:type="spellStart"/>
      <w:r w:rsidRPr="000F436D">
        <w:t>od</w:t>
      </w:r>
      <w:proofErr w:type="spellEnd"/>
      <w:r w:rsidRPr="000F436D">
        <w:t xml:space="preserve"> </w:t>
      </w:r>
      <w:proofErr w:type="spellStart"/>
      <w:r w:rsidRPr="000F436D">
        <w:t>strane</w:t>
      </w:r>
      <w:proofErr w:type="spellEnd"/>
      <w:r w:rsidRPr="000F436D">
        <w:t xml:space="preserve"> </w:t>
      </w:r>
      <w:proofErr w:type="spellStart"/>
      <w:r w:rsidRPr="000F436D">
        <w:t>marginalizovanih</w:t>
      </w:r>
      <w:proofErr w:type="spellEnd"/>
      <w:r w:rsidRPr="000F436D">
        <w:t xml:space="preserve"> </w:t>
      </w:r>
      <w:proofErr w:type="spellStart"/>
      <w:r w:rsidRPr="000F436D">
        <w:t>i</w:t>
      </w:r>
      <w:proofErr w:type="spellEnd"/>
      <w:r w:rsidRPr="000F436D">
        <w:t xml:space="preserve"> </w:t>
      </w:r>
      <w:proofErr w:type="spellStart"/>
      <w:r w:rsidRPr="000F436D">
        <w:t>organizovanih</w:t>
      </w:r>
      <w:proofErr w:type="spellEnd"/>
      <w:r w:rsidRPr="000F436D">
        <w:t xml:space="preserve"> </w:t>
      </w:r>
      <w:proofErr w:type="spellStart"/>
      <w:r w:rsidRPr="000F436D">
        <w:t>grupa</w:t>
      </w:r>
      <w:proofErr w:type="spellEnd"/>
      <w:r w:rsidRPr="000F436D">
        <w:t xml:space="preserve">, </w:t>
      </w:r>
      <w:proofErr w:type="spellStart"/>
      <w:r w:rsidRPr="000F436D">
        <w:t>inicijativa</w:t>
      </w:r>
      <w:proofErr w:type="spellEnd"/>
      <w:r w:rsidRPr="000F436D">
        <w:t xml:space="preserve"> </w:t>
      </w:r>
      <w:proofErr w:type="spellStart"/>
      <w:r w:rsidRPr="000F436D">
        <w:t>i</w:t>
      </w:r>
      <w:proofErr w:type="spellEnd"/>
      <w:r w:rsidRPr="000F436D">
        <w:t xml:space="preserve"> </w:t>
      </w:r>
      <w:proofErr w:type="spellStart"/>
      <w:r w:rsidRPr="000F436D">
        <w:t>zajednica</w:t>
      </w:r>
      <w:proofErr w:type="spellEnd"/>
      <w:r w:rsidR="00B077B9">
        <w:t>)</w:t>
      </w:r>
      <w:r w:rsidRPr="000F436D">
        <w:t>;</w:t>
      </w:r>
    </w:p>
    <w:p w14:paraId="0293E033" w14:textId="3F8274D3" w:rsidR="00C8608E" w:rsidRPr="00AC25ED" w:rsidRDefault="00804982" w:rsidP="00AC25ED">
      <w:pPr>
        <w:numPr>
          <w:ilvl w:val="0"/>
          <w:numId w:val="5"/>
        </w:numPr>
        <w:tabs>
          <w:tab w:val="left" w:pos="0"/>
        </w:tabs>
        <w:spacing w:after="0"/>
        <w:jc w:val="both"/>
      </w:pPr>
      <w:proofErr w:type="spellStart"/>
      <w:r>
        <w:t>Doprinosi</w:t>
      </w:r>
      <w:proofErr w:type="spellEnd"/>
      <w:r>
        <w:t xml:space="preserve"> </w:t>
      </w:r>
      <w:proofErr w:type="spellStart"/>
      <w:r>
        <w:t>rešavanju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ublažavanje</w:t>
      </w:r>
      <w:proofErr w:type="spellEnd"/>
      <w:r>
        <w:t xml:space="preserve"> (</w:t>
      </w:r>
      <w:proofErr w:type="spellStart"/>
      <w:r>
        <w:t>smanjenje</w:t>
      </w:r>
      <w:proofErr w:type="spellEnd"/>
      <w:r>
        <w:t xml:space="preserve"> </w:t>
      </w:r>
      <w:proofErr w:type="spellStart"/>
      <w:r w:rsidR="005E75FD">
        <w:t>e</w:t>
      </w:r>
      <w:r w:rsidR="007E0036">
        <w:t>m</w:t>
      </w:r>
      <w:r w:rsidR="005E75FD">
        <w:t>isije</w:t>
      </w:r>
      <w:proofErr w:type="spellEnd"/>
      <w:r w:rsidR="005E75FD">
        <w:t xml:space="preserve"> </w:t>
      </w:r>
      <w:proofErr w:type="spellStart"/>
      <w:r w:rsidR="005E75FD">
        <w:t>gasova</w:t>
      </w:r>
      <w:proofErr w:type="spellEnd"/>
      <w:r>
        <w:t xml:space="preserve"> </w:t>
      </w:r>
      <w:proofErr w:type="spellStart"/>
      <w:r>
        <w:t>staklene</w:t>
      </w:r>
      <w:proofErr w:type="spellEnd"/>
      <w:r>
        <w:t xml:space="preserve"> </w:t>
      </w:r>
      <w:proofErr w:type="spellStart"/>
      <w:r w:rsidR="007216C2">
        <w:t>ba</w:t>
      </w:r>
      <w:r w:rsidR="000301DF">
        <w:t>š</w:t>
      </w:r>
      <w:r w:rsidR="007216C2">
        <w:t>te</w:t>
      </w:r>
      <w:proofErr w:type="spellEnd"/>
      <w:r w:rsidR="007216C2">
        <w:t>,</w:t>
      </w:r>
      <w:r>
        <w:t xml:space="preserve"> </w:t>
      </w:r>
      <w:proofErr w:type="spellStart"/>
      <w:r>
        <w:t>na</w:t>
      </w:r>
      <w:proofErr w:type="spellEnd"/>
      <w:r>
        <w:t xml:space="preserve"> primer </w:t>
      </w:r>
      <w:proofErr w:type="spellStart"/>
      <w:r>
        <w:t>kroz</w:t>
      </w:r>
      <w:proofErr w:type="spellEnd"/>
      <w:r>
        <w:t xml:space="preserve"> mere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,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emisij</w:t>
      </w:r>
      <w:r w:rsidR="007216C2">
        <w:t>e</w:t>
      </w:r>
      <w:proofErr w:type="spellEnd"/>
      <w:r w:rsidR="007216C2">
        <w:t xml:space="preserve"> </w:t>
      </w:r>
      <w:proofErr w:type="spellStart"/>
      <w:r w:rsidR="007216C2">
        <w:t>gasova</w:t>
      </w:r>
      <w:proofErr w:type="spellEnd"/>
      <w:r>
        <w:t xml:space="preserve"> </w:t>
      </w:r>
      <w:proofErr w:type="spellStart"/>
      <w:r w:rsidR="00101266"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prilagođavanje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,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suše</w:t>
      </w:r>
      <w:proofErr w:type="spellEnd"/>
      <w:r>
        <w:t xml:space="preserve">, </w:t>
      </w:r>
      <w:proofErr w:type="spellStart"/>
      <w:r>
        <w:t>efekat</w:t>
      </w:r>
      <w:proofErr w:type="spellEnd"/>
      <w:r>
        <w:t xml:space="preserve"> </w:t>
      </w:r>
      <w:proofErr w:type="spellStart"/>
      <w:r>
        <w:t>urbanog</w:t>
      </w:r>
      <w:proofErr w:type="spellEnd"/>
      <w:r>
        <w:t xml:space="preserve"> </w:t>
      </w:r>
      <w:proofErr w:type="spellStart"/>
      <w:r>
        <w:t>toplotnog</w:t>
      </w:r>
      <w:proofErr w:type="spellEnd"/>
      <w:r>
        <w:t xml:space="preserve"> </w:t>
      </w:r>
      <w:proofErr w:type="spellStart"/>
      <w:r>
        <w:t>ostrva</w:t>
      </w:r>
      <w:proofErr w:type="spellEnd"/>
      <w:r>
        <w:t xml:space="preserve">, </w:t>
      </w:r>
      <w:proofErr w:type="spellStart"/>
      <w:r>
        <w:t>itd</w:t>
      </w:r>
      <w:proofErr w:type="spellEnd"/>
      <w:r>
        <w:t>.);</w:t>
      </w:r>
    </w:p>
    <w:p w14:paraId="0E61D5B3" w14:textId="2CB599B2" w:rsidR="00804982" w:rsidRDefault="00F95B3D" w:rsidP="00804982">
      <w:pPr>
        <w:numPr>
          <w:ilvl w:val="0"/>
          <w:numId w:val="5"/>
        </w:numPr>
        <w:tabs>
          <w:tab w:val="left" w:pos="0"/>
        </w:tabs>
        <w:spacing w:after="0"/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</w:t>
      </w:r>
      <w:r w:rsidR="000301DF">
        <w:t>ć</w:t>
      </w:r>
      <w:r>
        <w:t>nostima</w:t>
      </w:r>
      <w:proofErr w:type="spellEnd"/>
      <w:r w:rsidR="00804982">
        <w:t xml:space="preserve"> </w:t>
      </w:r>
      <w:proofErr w:type="spellStart"/>
      <w:r w:rsidR="00804982">
        <w:t>i</w:t>
      </w:r>
      <w:proofErr w:type="spellEnd"/>
      <w:r w:rsidR="00804982">
        <w:t xml:space="preserve"> </w:t>
      </w:r>
      <w:proofErr w:type="spellStart"/>
      <w:r w:rsidR="00804982">
        <w:t>jednostav</w:t>
      </w:r>
      <w:r>
        <w:t>an</w:t>
      </w:r>
      <w:proofErr w:type="spellEnd"/>
      <w:r>
        <w:t xml:space="preserve"> za </w:t>
      </w:r>
      <w:proofErr w:type="spellStart"/>
      <w:r>
        <w:t>upravljanje</w:t>
      </w:r>
      <w:proofErr w:type="spellEnd"/>
      <w:r w:rsidR="00804982">
        <w:t xml:space="preserve"> </w:t>
      </w:r>
      <w:proofErr w:type="spellStart"/>
      <w:r>
        <w:t>unutar</w:t>
      </w:r>
      <w:proofErr w:type="spellEnd"/>
      <w:r w:rsidR="00804982">
        <w:t xml:space="preserve"> CIF</w:t>
      </w:r>
      <w:r>
        <w:t xml:space="preserve"> </w:t>
      </w:r>
      <w:proofErr w:type="spellStart"/>
      <w:r>
        <w:t>kapaciteta</w:t>
      </w:r>
      <w:proofErr w:type="spellEnd"/>
      <w:r w:rsidR="00804982">
        <w:t xml:space="preserve">. Primer – </w:t>
      </w:r>
      <w:proofErr w:type="spellStart"/>
      <w:r w:rsidR="00804982">
        <w:t>zemljište</w:t>
      </w:r>
      <w:proofErr w:type="spellEnd"/>
      <w:r w:rsidR="00804982">
        <w:t xml:space="preserve"> mora </w:t>
      </w:r>
      <w:proofErr w:type="spellStart"/>
      <w:r w:rsidR="00804982">
        <w:t>biti</w:t>
      </w:r>
      <w:proofErr w:type="spellEnd"/>
      <w:r w:rsidR="00804982">
        <w:t xml:space="preserve"> u </w:t>
      </w:r>
      <w:proofErr w:type="spellStart"/>
      <w:r w:rsidR="00804982">
        <w:t>vlasništvu</w:t>
      </w:r>
      <w:proofErr w:type="spellEnd"/>
      <w:r w:rsidR="00804982">
        <w:t xml:space="preserve"> </w:t>
      </w:r>
      <w:proofErr w:type="spellStart"/>
      <w:r w:rsidR="00804982">
        <w:t>opštine</w:t>
      </w:r>
      <w:proofErr w:type="spellEnd"/>
      <w:r w:rsidR="00804982">
        <w:t xml:space="preserve"> </w:t>
      </w:r>
      <w:proofErr w:type="spellStart"/>
      <w:r w:rsidR="00804982">
        <w:t>ili</w:t>
      </w:r>
      <w:proofErr w:type="spellEnd"/>
      <w:r w:rsidR="00804982">
        <w:t xml:space="preserve"> </w:t>
      </w:r>
      <w:proofErr w:type="spellStart"/>
      <w:r w:rsidR="00804982">
        <w:t>drugog</w:t>
      </w:r>
      <w:proofErr w:type="spellEnd"/>
      <w:r w:rsidR="00804982">
        <w:t xml:space="preserve"> </w:t>
      </w:r>
      <w:proofErr w:type="spellStart"/>
      <w:r w:rsidR="00804982">
        <w:t>javnog</w:t>
      </w:r>
      <w:proofErr w:type="spellEnd"/>
      <w:r w:rsidR="00804982">
        <w:t xml:space="preserve"> </w:t>
      </w:r>
      <w:proofErr w:type="spellStart"/>
      <w:r w:rsidR="00804982">
        <w:t>subjekta</w:t>
      </w:r>
      <w:proofErr w:type="spellEnd"/>
      <w:r w:rsidR="00804982">
        <w:t xml:space="preserve"> </w:t>
      </w:r>
      <w:proofErr w:type="spellStart"/>
      <w:r w:rsidR="00804982">
        <w:t>i</w:t>
      </w:r>
      <w:proofErr w:type="spellEnd"/>
      <w:r w:rsidR="00804982">
        <w:t xml:space="preserve"> </w:t>
      </w:r>
      <w:proofErr w:type="spellStart"/>
      <w:r w:rsidR="00804982">
        <w:t>njegovu</w:t>
      </w:r>
      <w:proofErr w:type="spellEnd"/>
      <w:r w:rsidR="00804982">
        <w:t xml:space="preserve"> </w:t>
      </w:r>
      <w:proofErr w:type="spellStart"/>
      <w:r w:rsidR="00804982">
        <w:t>dostupnost</w:t>
      </w:r>
      <w:proofErr w:type="spellEnd"/>
      <w:r w:rsidR="00804982">
        <w:t xml:space="preserve"> </w:t>
      </w:r>
      <w:proofErr w:type="spellStart"/>
      <w:r w:rsidR="00804982">
        <w:t>formalno</w:t>
      </w:r>
      <w:proofErr w:type="spellEnd"/>
      <w:r w:rsidR="00804982">
        <w:t xml:space="preserve"> </w:t>
      </w:r>
      <w:proofErr w:type="spellStart"/>
      <w:r w:rsidR="00804982">
        <w:t>potvrđuje</w:t>
      </w:r>
      <w:proofErr w:type="spellEnd"/>
      <w:r w:rsidR="00804982">
        <w:t xml:space="preserve"> </w:t>
      </w:r>
      <w:proofErr w:type="spellStart"/>
      <w:r w:rsidR="00804982">
        <w:t>vlasnik</w:t>
      </w:r>
      <w:proofErr w:type="spellEnd"/>
      <w:r w:rsidR="00804982">
        <w:t xml:space="preserve"> – </w:t>
      </w:r>
      <w:proofErr w:type="spellStart"/>
      <w:r w:rsidR="003D1CB9">
        <w:t>ukoliko</w:t>
      </w:r>
      <w:proofErr w:type="spellEnd"/>
      <w:r w:rsidR="003D1CB9">
        <w:t xml:space="preserve"> </w:t>
      </w:r>
      <w:proofErr w:type="spellStart"/>
      <w:r w:rsidR="00F7265B">
        <w:t>vlasnik</w:t>
      </w:r>
      <w:proofErr w:type="spellEnd"/>
      <w:r w:rsidR="00F7265B">
        <w:t xml:space="preserve"> </w:t>
      </w:r>
      <w:proofErr w:type="spellStart"/>
      <w:r w:rsidR="003D1CB9">
        <w:t>nije</w:t>
      </w:r>
      <w:proofErr w:type="spellEnd"/>
      <w:r w:rsidR="003D1CB9">
        <w:t xml:space="preserve"> </w:t>
      </w:r>
      <w:proofErr w:type="spellStart"/>
      <w:r w:rsidR="00804982">
        <w:t>opština</w:t>
      </w:r>
      <w:proofErr w:type="spellEnd"/>
      <w:r w:rsidR="00804982">
        <w:t xml:space="preserve"> (</w:t>
      </w:r>
      <w:proofErr w:type="spellStart"/>
      <w:r w:rsidR="00804982">
        <w:t>svako</w:t>
      </w:r>
      <w:proofErr w:type="spellEnd"/>
      <w:r w:rsidR="00804982">
        <w:t xml:space="preserve"> </w:t>
      </w:r>
      <w:proofErr w:type="spellStart"/>
      <w:r w:rsidR="00804982">
        <w:t>zemljište</w:t>
      </w:r>
      <w:proofErr w:type="spellEnd"/>
      <w:r w:rsidR="00804982">
        <w:t xml:space="preserve"> za CIP mora </w:t>
      </w:r>
      <w:proofErr w:type="spellStart"/>
      <w:r w:rsidR="00804982">
        <w:t>biti</w:t>
      </w:r>
      <w:proofErr w:type="spellEnd"/>
      <w:r w:rsidR="00804982">
        <w:t xml:space="preserve"> </w:t>
      </w:r>
      <w:proofErr w:type="spellStart"/>
      <w:r w:rsidR="00804982">
        <w:t>oslobođeno</w:t>
      </w:r>
      <w:proofErr w:type="spellEnd"/>
      <w:r w:rsidR="00804982">
        <w:t xml:space="preserve"> </w:t>
      </w:r>
      <w:proofErr w:type="spellStart"/>
      <w:r w:rsidR="00804982">
        <w:t>bilo</w:t>
      </w:r>
      <w:proofErr w:type="spellEnd"/>
      <w:r w:rsidR="00804982">
        <w:t xml:space="preserve"> </w:t>
      </w:r>
      <w:proofErr w:type="spellStart"/>
      <w:r w:rsidR="00804982">
        <w:t>kakvog</w:t>
      </w:r>
      <w:proofErr w:type="spellEnd"/>
      <w:r w:rsidR="00804982">
        <w:t xml:space="preserve"> </w:t>
      </w:r>
      <w:proofErr w:type="spellStart"/>
      <w:r w:rsidR="00804982">
        <w:t>spora</w:t>
      </w:r>
      <w:proofErr w:type="spellEnd"/>
      <w:r w:rsidR="00804982">
        <w:t xml:space="preserve"> –</w:t>
      </w:r>
      <w:r w:rsidR="000301DF">
        <w:t xml:space="preserve"> </w:t>
      </w:r>
      <w:r w:rsidR="007E0036">
        <w:t xml:space="preserve">mora </w:t>
      </w:r>
      <w:proofErr w:type="spellStart"/>
      <w:r w:rsidR="00804982">
        <w:t>biti</w:t>
      </w:r>
      <w:proofErr w:type="spellEnd"/>
      <w:r w:rsidR="00804982">
        <w:t xml:space="preserve"> u </w:t>
      </w:r>
      <w:proofErr w:type="spellStart"/>
      <w:r w:rsidR="00804982">
        <w:t>vlasništvu</w:t>
      </w:r>
      <w:proofErr w:type="spellEnd"/>
      <w:r w:rsidR="00804982">
        <w:t xml:space="preserve"> </w:t>
      </w:r>
      <w:proofErr w:type="spellStart"/>
      <w:r w:rsidR="00804982">
        <w:t>ili</w:t>
      </w:r>
      <w:proofErr w:type="spellEnd"/>
      <w:r w:rsidR="00804982">
        <w:t xml:space="preserve"> </w:t>
      </w:r>
      <w:proofErr w:type="spellStart"/>
      <w:r w:rsidR="00804982">
        <w:t>sa</w:t>
      </w:r>
      <w:proofErr w:type="spellEnd"/>
      <w:r w:rsidR="00804982">
        <w:t xml:space="preserve"> </w:t>
      </w:r>
      <w:proofErr w:type="spellStart"/>
      <w:r w:rsidR="00804982">
        <w:t>pravom</w:t>
      </w:r>
      <w:proofErr w:type="spellEnd"/>
      <w:r w:rsidR="00804982">
        <w:t xml:space="preserve"> </w:t>
      </w:r>
      <w:proofErr w:type="spellStart"/>
      <w:r w:rsidR="00804982">
        <w:t>zakupa</w:t>
      </w:r>
      <w:proofErr w:type="spellEnd"/>
      <w:r w:rsidR="00804982">
        <w:t xml:space="preserve"> /</w:t>
      </w:r>
      <w:proofErr w:type="spellStart"/>
      <w:r w:rsidR="00804982">
        <w:t>upotreb</w:t>
      </w:r>
      <w:r w:rsidR="007E0036">
        <w:t>e</w:t>
      </w:r>
      <w:proofErr w:type="spellEnd"/>
      <w:r w:rsidR="007E0036">
        <w:t>,</w:t>
      </w:r>
      <w:r w:rsidR="00804982">
        <w:t xml:space="preserve"> </w:t>
      </w:r>
      <w:proofErr w:type="spellStart"/>
      <w:r w:rsidR="00804982">
        <w:t>dok</w:t>
      </w:r>
      <w:proofErr w:type="spellEnd"/>
      <w:r w:rsidR="00804982">
        <w:t xml:space="preserve"> </w:t>
      </w:r>
      <w:proofErr w:type="spellStart"/>
      <w:r w:rsidR="00804982">
        <w:t>će</w:t>
      </w:r>
      <w:proofErr w:type="spellEnd"/>
      <w:r w:rsidR="00804982">
        <w:t xml:space="preserve"> </w:t>
      </w:r>
      <w:proofErr w:type="spellStart"/>
      <w:r w:rsidR="00804982">
        <w:t>sva</w:t>
      </w:r>
      <w:proofErr w:type="spellEnd"/>
      <w:r w:rsidR="00804982">
        <w:t xml:space="preserve"> </w:t>
      </w:r>
      <w:proofErr w:type="spellStart"/>
      <w:r w:rsidR="00804982">
        <w:t>moguća</w:t>
      </w:r>
      <w:proofErr w:type="spellEnd"/>
      <w:r w:rsidR="00804982">
        <w:t xml:space="preserve"> </w:t>
      </w:r>
      <w:proofErr w:type="spellStart"/>
      <w:r w:rsidR="00804982">
        <w:t>prava</w:t>
      </w:r>
      <w:proofErr w:type="spellEnd"/>
      <w:r w:rsidR="00804982">
        <w:t xml:space="preserve">, </w:t>
      </w:r>
      <w:proofErr w:type="spellStart"/>
      <w:r w:rsidR="00804982">
        <w:t>odnosno</w:t>
      </w:r>
      <w:proofErr w:type="spellEnd"/>
      <w:r w:rsidR="00804982">
        <w:t xml:space="preserve"> </w:t>
      </w:r>
      <w:proofErr w:type="spellStart"/>
      <w:r w:rsidR="00804982">
        <w:t>materijalna</w:t>
      </w:r>
      <w:proofErr w:type="spellEnd"/>
      <w:r w:rsidR="00804982">
        <w:t xml:space="preserve"> dobra </w:t>
      </w:r>
      <w:proofErr w:type="spellStart"/>
      <w:r w:rsidR="00804982">
        <w:t>i</w:t>
      </w:r>
      <w:proofErr w:type="spellEnd"/>
      <w:r w:rsidR="00804982">
        <w:t xml:space="preserve"> </w:t>
      </w:r>
      <w:proofErr w:type="spellStart"/>
      <w:r w:rsidR="00804982">
        <w:t>prava</w:t>
      </w:r>
      <w:proofErr w:type="spellEnd"/>
      <w:r w:rsidR="00804982">
        <w:t xml:space="preserve"> </w:t>
      </w:r>
      <w:proofErr w:type="spellStart"/>
      <w:r w:rsidR="00804982">
        <w:t>intelektualne</w:t>
      </w:r>
      <w:proofErr w:type="spellEnd"/>
      <w:r w:rsidR="00804982">
        <w:t xml:space="preserve"> </w:t>
      </w:r>
      <w:proofErr w:type="spellStart"/>
      <w:r w:rsidR="00804982">
        <w:t>svojine</w:t>
      </w:r>
      <w:proofErr w:type="spellEnd"/>
      <w:r w:rsidR="00804982">
        <w:t xml:space="preserve"> </w:t>
      </w:r>
      <w:proofErr w:type="spellStart"/>
      <w:r w:rsidR="00804982">
        <w:t>koja</w:t>
      </w:r>
      <w:proofErr w:type="spellEnd"/>
      <w:r w:rsidR="00804982">
        <w:t xml:space="preserve"> </w:t>
      </w:r>
      <w:proofErr w:type="spellStart"/>
      <w:r w:rsidR="00804982">
        <w:t>nastanu</w:t>
      </w:r>
      <w:proofErr w:type="spellEnd"/>
      <w:r w:rsidR="00804982">
        <w:t xml:space="preserve"> </w:t>
      </w:r>
      <w:proofErr w:type="spellStart"/>
      <w:r w:rsidR="00804982">
        <w:t>tokom</w:t>
      </w:r>
      <w:proofErr w:type="spellEnd"/>
      <w:r w:rsidR="00804982">
        <w:t xml:space="preserve"> </w:t>
      </w:r>
      <w:proofErr w:type="spellStart"/>
      <w:r w:rsidR="00804982">
        <w:t>projekta</w:t>
      </w:r>
      <w:proofErr w:type="spellEnd"/>
      <w:r w:rsidR="00804982">
        <w:t xml:space="preserve">, </w:t>
      </w:r>
      <w:proofErr w:type="spellStart"/>
      <w:r w:rsidR="00804982">
        <w:t>pripasti</w:t>
      </w:r>
      <w:proofErr w:type="spellEnd"/>
      <w:r w:rsidR="00804982">
        <w:t xml:space="preserve"> </w:t>
      </w:r>
      <w:proofErr w:type="spellStart"/>
      <w:r w:rsidR="00804982">
        <w:t>relevantnoj</w:t>
      </w:r>
      <w:proofErr w:type="spellEnd"/>
      <w:r w:rsidR="00804982">
        <w:t xml:space="preserve"> </w:t>
      </w:r>
      <w:proofErr w:type="spellStart"/>
      <w:r w:rsidR="00804982">
        <w:t>opštini</w:t>
      </w:r>
      <w:proofErr w:type="spellEnd"/>
      <w:r w:rsidR="00804982">
        <w:t xml:space="preserve">); </w:t>
      </w:r>
      <w:proofErr w:type="spellStart"/>
      <w:r w:rsidR="00FF23E9">
        <w:t>aktivnosti</w:t>
      </w:r>
      <w:proofErr w:type="spellEnd"/>
      <w:r w:rsidR="00FF23E9">
        <w:t xml:space="preserve"> </w:t>
      </w:r>
      <w:proofErr w:type="spellStart"/>
      <w:r w:rsidR="00FF23E9">
        <w:t>na</w:t>
      </w:r>
      <w:proofErr w:type="spellEnd"/>
      <w:r w:rsidR="00FF23E9">
        <w:t xml:space="preserve"> </w:t>
      </w:r>
      <w:proofErr w:type="spellStart"/>
      <w:r w:rsidR="00FF23E9">
        <w:t>sprovođenju</w:t>
      </w:r>
      <w:proofErr w:type="spellEnd"/>
      <w:r w:rsidR="00804982">
        <w:t xml:space="preserve"> </w:t>
      </w:r>
      <w:proofErr w:type="spellStart"/>
      <w:r w:rsidR="00615B78">
        <w:t>moraju</w:t>
      </w:r>
      <w:proofErr w:type="spellEnd"/>
      <w:r w:rsidR="00615B78">
        <w:t xml:space="preserve"> </w:t>
      </w:r>
      <w:proofErr w:type="spellStart"/>
      <w:r w:rsidR="00615B78">
        <w:t>biti</w:t>
      </w:r>
      <w:proofErr w:type="spellEnd"/>
      <w:r w:rsidR="00804982">
        <w:t xml:space="preserve"> </w:t>
      </w:r>
      <w:proofErr w:type="spellStart"/>
      <w:r w:rsidR="00804982">
        <w:t>završene</w:t>
      </w:r>
      <w:proofErr w:type="spellEnd"/>
      <w:r w:rsidR="00804982">
        <w:t xml:space="preserve"> u </w:t>
      </w:r>
      <w:proofErr w:type="spellStart"/>
      <w:r w:rsidR="00804982">
        <w:t>toku</w:t>
      </w:r>
      <w:proofErr w:type="spellEnd"/>
      <w:r w:rsidR="00804982">
        <w:t xml:space="preserve"> 2022. </w:t>
      </w:r>
      <w:proofErr w:type="spellStart"/>
      <w:r w:rsidR="00FB66EC">
        <w:t>g</w:t>
      </w:r>
      <w:r w:rsidR="00804982">
        <w:t>odine</w:t>
      </w:r>
      <w:proofErr w:type="spellEnd"/>
      <w:r w:rsidR="00FB66EC">
        <w:t>;</w:t>
      </w:r>
    </w:p>
    <w:p w14:paraId="5A4FDAB0" w14:textId="36F2BF13" w:rsidR="00804982" w:rsidRDefault="00804982" w:rsidP="00804982">
      <w:pPr>
        <w:numPr>
          <w:ilvl w:val="0"/>
          <w:numId w:val="5"/>
        </w:numPr>
        <w:tabs>
          <w:tab w:val="left" w:pos="0"/>
        </w:tabs>
        <w:spacing w:after="0"/>
        <w:jc w:val="both"/>
      </w:pPr>
      <w:proofErr w:type="spellStart"/>
      <w:r>
        <w:t>Projekat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 w:rsidR="00721140">
        <w:t>od</w:t>
      </w:r>
      <w:proofErr w:type="spellEnd"/>
      <w:r w:rsidR="00721140">
        <w:t xml:space="preserve"> </w:t>
      </w:r>
      <w:proofErr w:type="spellStart"/>
      <w:r>
        <w:t>njegov</w:t>
      </w:r>
      <w:r w:rsidR="00721140">
        <w:t>ih</w:t>
      </w:r>
      <w:proofErr w:type="spellEnd"/>
      <w:r>
        <w:t xml:space="preserve"> </w:t>
      </w:r>
      <w:proofErr w:type="spellStart"/>
      <w:r>
        <w:t>komponent</w:t>
      </w:r>
      <w:r w:rsidR="00721140">
        <w:t>i</w:t>
      </w:r>
      <w:proofErr w:type="spellEnd"/>
      <w:r>
        <w:t xml:space="preserve"> </w:t>
      </w:r>
      <w:proofErr w:type="spellStart"/>
      <w:r>
        <w:t>vidljive</w:t>
      </w:r>
      <w:proofErr w:type="spellEnd"/>
      <w:r>
        <w:t xml:space="preserve"> </w:t>
      </w:r>
      <w:r w:rsidR="00721140">
        <w:t xml:space="preserve">za </w:t>
      </w:r>
      <w:proofErr w:type="spellStart"/>
      <w:r>
        <w:t>javnost</w:t>
      </w:r>
      <w:proofErr w:type="spellEnd"/>
      <w:r>
        <w:t>;</w:t>
      </w:r>
    </w:p>
    <w:p w14:paraId="448587A6" w14:textId="46DAED57" w:rsidR="00804982" w:rsidRDefault="00804982" w:rsidP="00804982">
      <w:pPr>
        <w:numPr>
          <w:ilvl w:val="0"/>
          <w:numId w:val="5"/>
        </w:numPr>
        <w:tabs>
          <w:tab w:val="left" w:pos="0"/>
        </w:tabs>
        <w:spacing w:after="0"/>
        <w:jc w:val="both"/>
      </w:pPr>
      <w:proofErr w:type="spellStart"/>
      <w:r>
        <w:t>Sadrži</w:t>
      </w:r>
      <w:proofErr w:type="spellEnd"/>
      <w:r>
        <w:t xml:space="preserve"> plan </w:t>
      </w:r>
      <w:proofErr w:type="spellStart"/>
      <w:r>
        <w:t>upravljanja</w:t>
      </w:r>
      <w:proofErr w:type="spellEnd"/>
      <w:r>
        <w:t xml:space="preserve"> </w:t>
      </w:r>
      <w:proofErr w:type="spellStart"/>
      <w:r w:rsidR="00DA6BC8">
        <w:t>projektom</w:t>
      </w:r>
      <w:proofErr w:type="spellEnd"/>
      <w:r>
        <w:t>;</w:t>
      </w:r>
    </w:p>
    <w:p w14:paraId="11A25008" w14:textId="102C8A8A" w:rsidR="00804982" w:rsidRDefault="00E63625" w:rsidP="00804982">
      <w:pPr>
        <w:numPr>
          <w:ilvl w:val="0"/>
          <w:numId w:val="5"/>
        </w:numPr>
        <w:tabs>
          <w:tab w:val="left" w:pos="0"/>
        </w:tabs>
        <w:spacing w:after="0"/>
        <w:jc w:val="both"/>
      </w:pPr>
      <w:proofErr w:type="spellStart"/>
      <w:r>
        <w:t>P</w:t>
      </w:r>
      <w:r w:rsidRPr="0015665A">
        <w:t>odnosi</w:t>
      </w:r>
      <w:r w:rsidRPr="00E63625">
        <w:t>oci</w:t>
      </w:r>
      <w:proofErr w:type="spellEnd"/>
      <w:r w:rsidRPr="0015665A">
        <w:t xml:space="preserve"> </w:t>
      </w:r>
      <w:proofErr w:type="spellStart"/>
      <w:r w:rsidRPr="0015665A">
        <w:t>zahteva</w:t>
      </w:r>
      <w:proofErr w:type="spellEnd"/>
      <w:r w:rsidR="00804982">
        <w:t xml:space="preserve"> (</w:t>
      </w:r>
      <w:proofErr w:type="spellStart"/>
      <w:r w:rsidR="00804982">
        <w:t>i</w:t>
      </w:r>
      <w:proofErr w:type="spellEnd"/>
      <w:r w:rsidR="00804982">
        <w:t xml:space="preserve"> </w:t>
      </w:r>
      <w:proofErr w:type="spellStart"/>
      <w:r w:rsidR="00804982">
        <w:t>potencijalno</w:t>
      </w:r>
      <w:proofErr w:type="spellEnd"/>
      <w:r w:rsidR="00804982">
        <w:t xml:space="preserve"> </w:t>
      </w:r>
      <w:proofErr w:type="spellStart"/>
      <w:r w:rsidR="00804982">
        <w:t>ko</w:t>
      </w:r>
      <w:r>
        <w:t>podnosioci</w:t>
      </w:r>
      <w:proofErr w:type="spellEnd"/>
      <w:r w:rsidR="00804982">
        <w:t xml:space="preserve">) </w:t>
      </w:r>
      <w:proofErr w:type="spellStart"/>
      <w:r w:rsidR="00804982">
        <w:t>su</w:t>
      </w:r>
      <w:proofErr w:type="spellEnd"/>
      <w:r w:rsidR="00804982">
        <w:t xml:space="preserve"> </w:t>
      </w:r>
      <w:proofErr w:type="spellStart"/>
      <w:r w:rsidR="00804982">
        <w:t>pismeno</w:t>
      </w:r>
      <w:proofErr w:type="spellEnd"/>
      <w:r w:rsidR="00804982">
        <w:t xml:space="preserve"> </w:t>
      </w:r>
      <w:proofErr w:type="spellStart"/>
      <w:r w:rsidR="00804982">
        <w:t>izrazili</w:t>
      </w:r>
      <w:proofErr w:type="spellEnd"/>
      <w:r w:rsidR="00804982">
        <w:t xml:space="preserve"> </w:t>
      </w:r>
      <w:proofErr w:type="spellStart"/>
      <w:r w:rsidR="00804982">
        <w:t>obavezu</w:t>
      </w:r>
      <w:proofErr w:type="spellEnd"/>
      <w:r w:rsidR="00804982">
        <w:t xml:space="preserve"> da </w:t>
      </w:r>
      <w:proofErr w:type="spellStart"/>
      <w:r w:rsidR="00804982">
        <w:t>obezbede</w:t>
      </w:r>
      <w:proofErr w:type="spellEnd"/>
      <w:r w:rsidR="00804982">
        <w:t xml:space="preserve"> </w:t>
      </w:r>
      <w:proofErr w:type="spellStart"/>
      <w:r w:rsidR="00804982">
        <w:t>sufinansiranje</w:t>
      </w:r>
      <w:proofErr w:type="spellEnd"/>
      <w:r w:rsidR="00804982">
        <w:t xml:space="preserve"> u </w:t>
      </w:r>
      <w:proofErr w:type="spellStart"/>
      <w:r w:rsidR="00804982">
        <w:t>skladu</w:t>
      </w:r>
      <w:proofErr w:type="spellEnd"/>
      <w:r w:rsidR="00804982">
        <w:t xml:space="preserve"> </w:t>
      </w:r>
      <w:proofErr w:type="spellStart"/>
      <w:r w:rsidR="00804982">
        <w:t>sa</w:t>
      </w:r>
      <w:proofErr w:type="spellEnd"/>
      <w:r w:rsidR="00804982">
        <w:t xml:space="preserve"> </w:t>
      </w:r>
      <w:proofErr w:type="spellStart"/>
      <w:r w:rsidR="00804982">
        <w:t>kriterijumima</w:t>
      </w:r>
      <w:proofErr w:type="spellEnd"/>
      <w:r w:rsidR="00804982">
        <w:t xml:space="preserve"> koji se </w:t>
      </w:r>
      <w:proofErr w:type="spellStart"/>
      <w:r w:rsidR="00804982">
        <w:t>odnose</w:t>
      </w:r>
      <w:proofErr w:type="spellEnd"/>
      <w:r w:rsidR="00804982">
        <w:t xml:space="preserve"> </w:t>
      </w:r>
      <w:proofErr w:type="spellStart"/>
      <w:r w:rsidR="00804982">
        <w:t>na</w:t>
      </w:r>
      <w:proofErr w:type="spellEnd"/>
      <w:r w:rsidR="00804982">
        <w:t xml:space="preserve"> </w:t>
      </w:r>
      <w:proofErr w:type="spellStart"/>
      <w:r w:rsidR="00F36333">
        <w:t>koštanje</w:t>
      </w:r>
      <w:proofErr w:type="spellEnd"/>
      <w:r w:rsidR="00804982">
        <w:t xml:space="preserve"> </w:t>
      </w:r>
      <w:proofErr w:type="spellStart"/>
      <w:r w:rsidR="00804982">
        <w:t>projekta</w:t>
      </w:r>
      <w:proofErr w:type="spellEnd"/>
      <w:r w:rsidR="00804982">
        <w:t>.</w:t>
      </w:r>
    </w:p>
    <w:p w14:paraId="506537B1" w14:textId="77777777" w:rsidR="00BB317A" w:rsidRPr="00BB317A" w:rsidRDefault="00BB317A" w:rsidP="00BB317A">
      <w:pPr>
        <w:tabs>
          <w:tab w:val="left" w:pos="0"/>
        </w:tabs>
        <w:jc w:val="both"/>
      </w:pPr>
    </w:p>
    <w:p w14:paraId="56166FD2" w14:textId="76DF4F52" w:rsidR="00BB317A" w:rsidRPr="00BB317A" w:rsidRDefault="0087626B" w:rsidP="00BB317A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Dodatni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kriterijumi</w:t>
      </w:r>
      <w:proofErr w:type="spellEnd"/>
    </w:p>
    <w:p w14:paraId="056C85D7" w14:textId="51D1513E" w:rsidR="00721E19" w:rsidRDefault="00721E19" w:rsidP="00721E19">
      <w:pPr>
        <w:tabs>
          <w:tab w:val="left" w:pos="0"/>
        </w:tabs>
        <w:spacing w:after="0"/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 w:rsidR="006861F7">
        <w:t>početno</w:t>
      </w:r>
      <w:proofErr w:type="spellEnd"/>
      <w:r w:rsidR="006861F7">
        <w:t xml:space="preserve"> </w:t>
      </w:r>
      <w:proofErr w:type="spellStart"/>
      <w:r>
        <w:t>kvalifikuju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 w:rsidR="006861F7">
        <w:t>minimalnim</w:t>
      </w:r>
      <w:proofErr w:type="spellEnd"/>
      <w:r w:rsidR="005E22E2">
        <w:t xml:space="preserve"> (</w:t>
      </w:r>
      <w:proofErr w:type="spellStart"/>
      <w:r w:rsidR="005E22E2">
        <w:t>graničnim</w:t>
      </w:r>
      <w:proofErr w:type="spellEnd"/>
      <w:r w:rsidR="005E22E2">
        <w:t>)</w:t>
      </w:r>
      <w:r w:rsidR="006861F7">
        <w:t xml:space="preserve"> </w:t>
      </w:r>
      <w:proofErr w:type="spellStart"/>
      <w:r>
        <w:t>kriterijumima</w:t>
      </w:r>
      <w:proofErr w:type="spellEnd"/>
      <w:r w:rsidR="006861F7">
        <w:t xml:space="preserve">, </w:t>
      </w:r>
      <w:proofErr w:type="spellStart"/>
      <w:r w:rsidR="00156A07">
        <w:t>dalje</w:t>
      </w:r>
      <w:proofErr w:type="spellEnd"/>
      <w:r w:rsidR="006861F7">
        <w:t xml:space="preserve"> se</w:t>
      </w:r>
      <w:r>
        <w:t xml:space="preserve"> </w:t>
      </w:r>
      <w:proofErr w:type="spellStart"/>
      <w:r>
        <w:t>rangiraju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kriterijumima</w:t>
      </w:r>
      <w:proofErr w:type="spellEnd"/>
      <w:r w:rsidR="00957ED8">
        <w:t xml:space="preserve"> </w:t>
      </w:r>
      <w:r>
        <w:t>(</w:t>
      </w:r>
      <w:r w:rsidR="00A81C46">
        <w:t xml:space="preserve">u </w:t>
      </w:r>
      <w:proofErr w:type="spellStart"/>
      <w:r w:rsidR="00A81C46">
        <w:t>prilogu</w:t>
      </w:r>
      <w:proofErr w:type="spellEnd"/>
      <w:r w:rsidR="00F5607C">
        <w:t xml:space="preserve"> </w:t>
      </w:r>
      <w:proofErr w:type="spellStart"/>
      <w:r w:rsidR="00F5607C">
        <w:t>ispod</w:t>
      </w:r>
      <w:proofErr w:type="spellEnd"/>
      <w:r w:rsidR="00A81C46">
        <w:t xml:space="preserve"> </w:t>
      </w:r>
      <w:r w:rsidR="00F5607C">
        <w:t>je</w:t>
      </w:r>
      <w:r>
        <w:t xml:space="preserve"> </w:t>
      </w:r>
      <w:proofErr w:type="spellStart"/>
      <w:r w:rsidR="00A81C46">
        <w:t>naveden</w:t>
      </w:r>
      <w:r w:rsidR="00F5607C">
        <w:t>o</w:t>
      </w:r>
      <w:proofErr w:type="spellEnd"/>
      <w:r w:rsidR="00A81C46">
        <w:t xml:space="preserve"> </w:t>
      </w:r>
      <w:proofErr w:type="spellStart"/>
      <w:r w:rsidR="00033C75">
        <w:t>bodovanje</w:t>
      </w:r>
      <w:proofErr w:type="spellEnd"/>
      <w:r w:rsidR="00033C75">
        <w:t xml:space="preserve"> </w:t>
      </w:r>
      <w:proofErr w:type="spellStart"/>
      <w:r w:rsidR="00033C75">
        <w:t>i</w:t>
      </w:r>
      <w:proofErr w:type="spellEnd"/>
      <w:r w:rsidR="00033C75">
        <w:t xml:space="preserve"> </w:t>
      </w:r>
      <w:proofErr w:type="spellStart"/>
      <w:r w:rsidR="00033C75">
        <w:t>primer</w:t>
      </w:r>
      <w:r w:rsidR="00F5607C">
        <w:t>i</w:t>
      </w:r>
      <w:proofErr w:type="spellEnd"/>
      <w:r>
        <w:t xml:space="preserve"> za </w:t>
      </w:r>
      <w:proofErr w:type="spellStart"/>
      <w:r>
        <w:t>rangiranje</w:t>
      </w:r>
      <w:proofErr w:type="spellEnd"/>
      <w:r>
        <w:t>):</w:t>
      </w:r>
    </w:p>
    <w:p w14:paraId="5323001F" w14:textId="33590354" w:rsidR="00B16985" w:rsidRDefault="00B16985" w:rsidP="00B16985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</w:pPr>
      <w:proofErr w:type="spellStart"/>
      <w:r>
        <w:t>Ostvarena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NVO</w:t>
      </w:r>
      <w:r w:rsidR="00156A07">
        <w:t>-</w:t>
      </w:r>
      <w:proofErr w:type="spellStart"/>
      <w:r w:rsidR="00156A07">
        <w:t>ima</w:t>
      </w:r>
      <w:proofErr w:type="spellEnd"/>
      <w:r>
        <w:t xml:space="preserve"> </w:t>
      </w:r>
      <w:r w:rsidR="00156A07">
        <w:t xml:space="preserve">u </w:t>
      </w:r>
      <w:proofErr w:type="spellStart"/>
      <w:r w:rsidR="00156A07">
        <w:t>cilju</w:t>
      </w:r>
      <w:proofErr w:type="spellEnd"/>
      <w:r>
        <w:t xml:space="preserve"> </w:t>
      </w:r>
      <w:proofErr w:type="spellStart"/>
      <w:r>
        <w:t>zajedničk</w:t>
      </w:r>
      <w:r w:rsidR="00156A07">
        <w:t>ih</w:t>
      </w:r>
      <w:proofErr w:type="spellEnd"/>
      <w:r>
        <w:t xml:space="preserve"> </w:t>
      </w:r>
      <w:proofErr w:type="spellStart"/>
      <w:r>
        <w:t>projek</w:t>
      </w:r>
      <w:r w:rsidR="00156A07">
        <w:t>a</w:t>
      </w:r>
      <w:r>
        <w:t>t</w:t>
      </w:r>
      <w:r w:rsidR="00403A53">
        <w:t>a</w:t>
      </w:r>
      <w:proofErr w:type="spellEnd"/>
      <w:r>
        <w:t>/</w:t>
      </w:r>
      <w:proofErr w:type="spellStart"/>
      <w:r w:rsidR="00CF2B0E">
        <w:t>prijava</w:t>
      </w:r>
      <w:proofErr w:type="spellEnd"/>
      <w:r>
        <w:t xml:space="preserve">. </w:t>
      </w:r>
      <w:r w:rsidR="001D6747">
        <w:t xml:space="preserve">Za </w:t>
      </w:r>
      <w:proofErr w:type="spellStart"/>
      <w:r w:rsidR="001D6747">
        <w:t>početnu</w:t>
      </w:r>
      <w:proofErr w:type="spellEnd"/>
      <w:r w:rsidR="001D6747">
        <w:t xml:space="preserve"> </w:t>
      </w:r>
      <w:proofErr w:type="spellStart"/>
      <w:r w:rsidR="001D6747">
        <w:t>fazu</w:t>
      </w:r>
      <w:proofErr w:type="spellEnd"/>
      <w:r w:rsidR="001D6747">
        <w:t xml:space="preserve"> </w:t>
      </w:r>
      <w:proofErr w:type="spellStart"/>
      <w:r w:rsidR="001D6747">
        <w:t>prijave</w:t>
      </w:r>
      <w:proofErr w:type="spellEnd"/>
      <w:r w:rsidR="001D6747">
        <w:t xml:space="preserve"> </w:t>
      </w:r>
      <w:proofErr w:type="spellStart"/>
      <w:r w:rsidR="00B674E1">
        <w:t>biće</w:t>
      </w:r>
      <w:proofErr w:type="spellEnd"/>
      <w:r w:rsidR="001D6747">
        <w:t xml:space="preserve"> </w:t>
      </w:r>
      <w:proofErr w:type="spellStart"/>
      <w:r w:rsidR="001D6747">
        <w:t>dovoljn</w:t>
      </w:r>
      <w:r w:rsidR="00517686">
        <w:t>o</w:t>
      </w:r>
      <w:proofErr w:type="spellEnd"/>
      <w:r w:rsidR="00517686">
        <w:t xml:space="preserve"> </w:t>
      </w:r>
      <w:proofErr w:type="spellStart"/>
      <w:r w:rsidR="0054701C">
        <w:t>izra</w:t>
      </w:r>
      <w:r w:rsidR="00517686">
        <w:t>ziti</w:t>
      </w:r>
      <w:proofErr w:type="spellEnd"/>
      <w:r w:rsidR="0054701C">
        <w:t xml:space="preserve"> </w:t>
      </w:r>
      <w:proofErr w:type="spellStart"/>
      <w:r w:rsidR="0054701C">
        <w:t>spremnost</w:t>
      </w:r>
      <w:proofErr w:type="spellEnd"/>
      <w:r>
        <w:t xml:space="preserve"> </w:t>
      </w:r>
      <w:proofErr w:type="spellStart"/>
      <w:r>
        <w:t>strana</w:t>
      </w:r>
      <w:proofErr w:type="spellEnd"/>
      <w:r w:rsidR="00820E4B">
        <w:t xml:space="preserve"> u </w:t>
      </w:r>
      <w:proofErr w:type="spellStart"/>
      <w:r w:rsidR="00820E4B">
        <w:t>pisanoj</w:t>
      </w:r>
      <w:proofErr w:type="spellEnd"/>
      <w:r w:rsidR="00820E4B">
        <w:t xml:space="preserve"> </w:t>
      </w:r>
      <w:proofErr w:type="spellStart"/>
      <w:r w:rsidR="00820E4B">
        <w:t>formi</w:t>
      </w:r>
      <w:proofErr w:type="spellEnd"/>
      <w:r>
        <w:t xml:space="preserve"> (pismo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), a </w:t>
      </w:r>
      <w:proofErr w:type="spellStart"/>
      <w:r>
        <w:t>ako</w:t>
      </w:r>
      <w:proofErr w:type="spellEnd"/>
      <w:r>
        <w:t xml:space="preserve"> </w:t>
      </w:r>
      <w:proofErr w:type="spellStart"/>
      <w:r w:rsidR="00B674E1">
        <w:t>prijava</w:t>
      </w:r>
      <w:proofErr w:type="spellEnd"/>
      <w:r w:rsidR="00B674E1">
        <w:t xml:space="preserve"> </w:t>
      </w:r>
      <w:proofErr w:type="spellStart"/>
      <w:r w:rsidR="00EA6DFD">
        <w:t>bude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ocenjena</w:t>
      </w:r>
      <w:proofErr w:type="spellEnd"/>
      <w:r>
        <w:t xml:space="preserve">, </w:t>
      </w:r>
      <w:proofErr w:type="spellStart"/>
      <w:r w:rsidR="00C91A0A">
        <w:t>biće</w:t>
      </w:r>
      <w:proofErr w:type="spellEnd"/>
      <w:r w:rsidR="00C91A0A">
        <w:t xml:space="preserve"> </w:t>
      </w:r>
      <w:proofErr w:type="spellStart"/>
      <w:r w:rsidR="00C91A0A">
        <w:t>potreban</w:t>
      </w:r>
      <w:proofErr w:type="spellEnd"/>
      <w:r>
        <w:t xml:space="preserve"> </w:t>
      </w:r>
      <w:proofErr w:type="spellStart"/>
      <w:r w:rsidR="00517686">
        <w:t>i</w:t>
      </w:r>
      <w:proofErr w:type="spellEnd"/>
      <w:r w:rsidR="00A05491">
        <w:t xml:space="preserve"> </w:t>
      </w:r>
      <w:proofErr w:type="spellStart"/>
      <w:r w:rsidR="00C91A0A">
        <w:t>zvaničn</w:t>
      </w:r>
      <w:r>
        <w:t>i</w:t>
      </w:r>
      <w:proofErr w:type="spellEnd"/>
      <w:r>
        <w:t xml:space="preserve"> </w:t>
      </w:r>
      <w:proofErr w:type="spellStart"/>
      <w:r w:rsidR="007E2AA8">
        <w:t>sporazum</w:t>
      </w:r>
      <w:proofErr w:type="spellEnd"/>
      <w:r>
        <w:t xml:space="preserve"> p</w:t>
      </w:r>
      <w:r w:rsidR="007E2AA8">
        <w:t>r</w:t>
      </w:r>
      <w:r>
        <w:t xml:space="preserve">e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CIF-om;</w:t>
      </w:r>
    </w:p>
    <w:p w14:paraId="40287F6E" w14:textId="383F676A" w:rsidR="00B16985" w:rsidRDefault="00B16985" w:rsidP="00B16985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</w:pPr>
      <w:proofErr w:type="spellStart"/>
      <w:r>
        <w:t>Promoviše</w:t>
      </w:r>
      <w:proofErr w:type="spellEnd"/>
      <w:r>
        <w:t xml:space="preserve">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koheziju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mogućnosti</w:t>
      </w:r>
      <w:proofErr w:type="spellEnd"/>
      <w:r>
        <w:t xml:space="preserve"> za </w:t>
      </w:r>
      <w:proofErr w:type="spellStart"/>
      <w:r>
        <w:t>korišćenje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marginalizovanim</w:t>
      </w:r>
      <w:proofErr w:type="spellEnd"/>
      <w:r>
        <w:t>;</w:t>
      </w:r>
    </w:p>
    <w:p w14:paraId="7BF54B75" w14:textId="177F38C5" w:rsidR="00975FB4" w:rsidRDefault="0073705D" w:rsidP="00975FB4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</w:pPr>
      <w:proofErr w:type="spellStart"/>
      <w:r>
        <w:t>Doprinosi</w:t>
      </w:r>
      <w:proofErr w:type="spellEnd"/>
      <w:r>
        <w:t xml:space="preserve"> </w:t>
      </w:r>
      <w:proofErr w:type="spellStart"/>
      <w:r>
        <w:t>u</w:t>
      </w:r>
      <w:r w:rsidR="00975FB4">
        <w:t>napređenj</w:t>
      </w:r>
      <w:r>
        <w:t>u</w:t>
      </w:r>
      <w:proofErr w:type="spellEnd"/>
      <w:r w:rsidR="00975FB4">
        <w:t xml:space="preserve"> </w:t>
      </w:r>
      <w:proofErr w:type="spellStart"/>
      <w:r w:rsidR="00975FB4">
        <w:t>ravnopravnosti</w:t>
      </w:r>
      <w:proofErr w:type="spellEnd"/>
      <w:r w:rsidR="00975FB4">
        <w:t xml:space="preserve"> </w:t>
      </w:r>
      <w:proofErr w:type="spellStart"/>
      <w:r w:rsidR="00975FB4">
        <w:t>i</w:t>
      </w:r>
      <w:proofErr w:type="spellEnd"/>
      <w:r w:rsidR="00975FB4">
        <w:t xml:space="preserve"> </w:t>
      </w:r>
      <w:proofErr w:type="spellStart"/>
      <w:r w:rsidR="00975FB4">
        <w:t>osnaživanja</w:t>
      </w:r>
      <w:proofErr w:type="spellEnd"/>
      <w:r w:rsidR="00975FB4">
        <w:t xml:space="preserve"> </w:t>
      </w:r>
      <w:proofErr w:type="spellStart"/>
      <w:r w:rsidR="00975FB4">
        <w:t>žena</w:t>
      </w:r>
      <w:proofErr w:type="spellEnd"/>
      <w:r w:rsidR="00975FB4">
        <w:t xml:space="preserve">, </w:t>
      </w:r>
      <w:proofErr w:type="spellStart"/>
      <w:r w:rsidR="00975FB4">
        <w:t>primen</w:t>
      </w:r>
      <w:r w:rsidR="0015065B">
        <w:t>juje</w:t>
      </w:r>
      <w:proofErr w:type="spellEnd"/>
      <w:r w:rsidR="00975FB4">
        <w:t xml:space="preserve"> </w:t>
      </w:r>
      <w:proofErr w:type="spellStart"/>
      <w:r w:rsidR="00975FB4">
        <w:t>rodn</w:t>
      </w:r>
      <w:r w:rsidR="0015065B">
        <w:t>u</w:t>
      </w:r>
      <w:proofErr w:type="spellEnd"/>
      <w:r w:rsidR="00975FB4">
        <w:t xml:space="preserve"> </w:t>
      </w:r>
      <w:proofErr w:type="spellStart"/>
      <w:r w:rsidR="00975FB4">
        <w:t>analiz</w:t>
      </w:r>
      <w:r w:rsidR="0015065B">
        <w:t>u</w:t>
      </w:r>
      <w:proofErr w:type="spellEnd"/>
      <w:r w:rsidR="00975FB4">
        <w:t xml:space="preserve"> </w:t>
      </w:r>
      <w:proofErr w:type="spellStart"/>
      <w:r w:rsidR="00975FB4">
        <w:t>i</w:t>
      </w:r>
      <w:proofErr w:type="spellEnd"/>
      <w:r w:rsidR="00975FB4">
        <w:t>/</w:t>
      </w:r>
      <w:proofErr w:type="spellStart"/>
      <w:r w:rsidR="00975FB4">
        <w:t>ili</w:t>
      </w:r>
      <w:proofErr w:type="spellEnd"/>
      <w:r w:rsidR="00975FB4">
        <w:t xml:space="preserve"> </w:t>
      </w:r>
      <w:proofErr w:type="spellStart"/>
      <w:r w:rsidR="00975FB4">
        <w:t>kori</w:t>
      </w:r>
      <w:r w:rsidR="0015065B">
        <w:t>sti</w:t>
      </w:r>
      <w:proofErr w:type="spellEnd"/>
      <w:r w:rsidR="00143FC3">
        <w:t xml:space="preserve"> </w:t>
      </w:r>
      <w:proofErr w:type="spellStart"/>
      <w:r w:rsidR="00975FB4">
        <w:t>rodno</w:t>
      </w:r>
      <w:proofErr w:type="spellEnd"/>
      <w:r w:rsidR="00975FB4">
        <w:t xml:space="preserve"> </w:t>
      </w:r>
      <w:proofErr w:type="spellStart"/>
      <w:r w:rsidR="00975FB4">
        <w:t>razvrstan</w:t>
      </w:r>
      <w:r w:rsidR="00143FC3">
        <w:t>e</w:t>
      </w:r>
      <w:proofErr w:type="spellEnd"/>
      <w:r w:rsidR="00975FB4">
        <w:t xml:space="preserve"> </w:t>
      </w:r>
      <w:proofErr w:type="spellStart"/>
      <w:r w:rsidR="00975FB4">
        <w:t>podatk</w:t>
      </w:r>
      <w:r w:rsidR="00143FC3">
        <w:t>e</w:t>
      </w:r>
      <w:proofErr w:type="spellEnd"/>
      <w:r w:rsidR="00143FC3">
        <w:t>;</w:t>
      </w:r>
    </w:p>
    <w:p w14:paraId="1FB4E783" w14:textId="3D375761" w:rsidR="00BB317A" w:rsidRPr="00BB317A" w:rsidRDefault="00975FB4" w:rsidP="00123BF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</w:pPr>
      <w:proofErr w:type="spellStart"/>
      <w:r w:rsidRPr="00B0148D">
        <w:t>Predviđa</w:t>
      </w:r>
      <w:proofErr w:type="spellEnd"/>
      <w:r>
        <w:t xml:space="preserve">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veština</w:t>
      </w:r>
      <w:proofErr w:type="spellEnd"/>
      <w:r>
        <w:t xml:space="preserve"> </w:t>
      </w:r>
      <w:proofErr w:type="spellStart"/>
      <w:r>
        <w:t>usmerenih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o </w:t>
      </w:r>
      <w:proofErr w:type="spellStart"/>
      <w:r>
        <w:t>metodologiji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>;</w:t>
      </w:r>
      <w:r w:rsidR="00BB317A" w:rsidRPr="00BB317A">
        <w:t xml:space="preserve"> </w:t>
      </w:r>
    </w:p>
    <w:p w14:paraId="12CC3223" w14:textId="5CDED9BB" w:rsidR="00BB317A" w:rsidRDefault="003B52CF" w:rsidP="00BB317A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</w:pPr>
      <w:proofErr w:type="spellStart"/>
      <w:r>
        <w:t>Podnosioci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kopodnosioci</w:t>
      </w:r>
      <w:proofErr w:type="spellEnd"/>
      <w:r>
        <w:t>) s</w:t>
      </w:r>
      <w:r w:rsidR="004A019B">
        <w:t>e</w:t>
      </w:r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rangira</w:t>
      </w:r>
      <w:r w:rsidR="004A019B">
        <w:t>ju</w:t>
      </w:r>
      <w:proofErr w:type="spellEnd"/>
      <w:r>
        <w:t xml:space="preserve"> </w:t>
      </w:r>
      <w:proofErr w:type="spellStart"/>
      <w:r w:rsidR="00B0148D">
        <w:t>prema</w:t>
      </w:r>
      <w:proofErr w:type="spellEnd"/>
      <w:r>
        <w:t xml:space="preserve"> </w:t>
      </w:r>
      <w:proofErr w:type="spellStart"/>
      <w:r>
        <w:t>sveukupn</w:t>
      </w:r>
      <w:r w:rsidR="00B0148D">
        <w:t>im</w:t>
      </w:r>
      <w:proofErr w:type="spellEnd"/>
      <w:r>
        <w:t xml:space="preserve"> </w:t>
      </w:r>
      <w:proofErr w:type="spellStart"/>
      <w:r>
        <w:t>indikator</w:t>
      </w:r>
      <w:r w:rsidR="00B0148D">
        <w:t>ima</w:t>
      </w:r>
      <w:proofErr w:type="spellEnd"/>
      <w:r>
        <w:t xml:space="preserve"> </w:t>
      </w:r>
      <w:proofErr w:type="spellStart"/>
      <w:r>
        <w:t>učinka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razvilo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r w:rsidR="004A019B">
        <w:t xml:space="preserve">za </w:t>
      </w:r>
      <w:proofErr w:type="spellStart"/>
      <w:r>
        <w:t>administracij</w:t>
      </w:r>
      <w:r w:rsidR="004A019B">
        <w:t>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(MALS)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C2CB4EC" w14:textId="77777777" w:rsidR="00AD3AF8" w:rsidRPr="00BB317A" w:rsidRDefault="00AD3AF8" w:rsidP="00AD3AF8">
      <w:pPr>
        <w:pStyle w:val="ListParagraph"/>
        <w:tabs>
          <w:tab w:val="left" w:pos="0"/>
        </w:tabs>
        <w:spacing w:after="0"/>
        <w:jc w:val="both"/>
      </w:pPr>
    </w:p>
    <w:p w14:paraId="6C7CED8F" w14:textId="71971FBD" w:rsidR="00CE5DED" w:rsidRDefault="00CE5DED" w:rsidP="00CE5DED">
      <w:pPr>
        <w:tabs>
          <w:tab w:val="left" w:pos="0"/>
        </w:tabs>
        <w:spacing w:after="0"/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ocenjene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dodeljeno</w:t>
      </w:r>
      <w:proofErr w:type="spellEnd"/>
      <w:r>
        <w:t xml:space="preserve">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CIF-a</w:t>
      </w:r>
      <w:r w:rsidR="00AD3AF8">
        <w:t>,</w:t>
      </w:r>
      <w:r>
        <w:t xml:space="preserve"> </w:t>
      </w:r>
      <w:proofErr w:type="spellStart"/>
      <w:r w:rsidR="00025209">
        <w:t>treba</w:t>
      </w:r>
      <w:proofErr w:type="spellEnd"/>
      <w:r>
        <w:t xml:space="preserve"> da se </w:t>
      </w:r>
      <w:proofErr w:type="spellStart"/>
      <w:r>
        <w:t>slažu</w:t>
      </w:r>
      <w:proofErr w:type="spellEnd"/>
      <w:r w:rsidR="00025209">
        <w:t xml:space="preserve"> </w:t>
      </w:r>
      <w:proofErr w:type="spellStart"/>
      <w:r w:rsidR="00025209"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sledećim</w:t>
      </w:r>
      <w:proofErr w:type="spellEnd"/>
      <w:r>
        <w:t xml:space="preserve"> </w:t>
      </w:r>
      <w:proofErr w:type="spellStart"/>
      <w:r>
        <w:t>finalnim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>:</w:t>
      </w:r>
    </w:p>
    <w:p w14:paraId="4F22D30D" w14:textId="77777777" w:rsidR="00CE5DED" w:rsidRDefault="00CE5DED" w:rsidP="00CE5DED">
      <w:pPr>
        <w:tabs>
          <w:tab w:val="left" w:pos="0"/>
        </w:tabs>
        <w:spacing w:after="0"/>
        <w:jc w:val="both"/>
      </w:pPr>
    </w:p>
    <w:p w14:paraId="5C43BCBA" w14:textId="70328029" w:rsidR="0029525F" w:rsidRDefault="0029525F" w:rsidP="00BB317A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 xml:space="preserve">Da se </w:t>
      </w:r>
      <w:r w:rsidR="00025209">
        <w:t>Tim</w:t>
      </w:r>
      <w:r>
        <w:t xml:space="preserve"> za </w:t>
      </w:r>
      <w:proofErr w:type="spellStart"/>
      <w:r>
        <w:t>praćenje</w:t>
      </w:r>
      <w:proofErr w:type="spellEnd"/>
      <w:r>
        <w:t xml:space="preserve">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</w:t>
      </w:r>
      <w:r w:rsidR="000D5452">
        <w:t>og</w:t>
      </w:r>
      <w:proofErr w:type="spellEnd"/>
      <w:r>
        <w:t xml:space="preserve">, </w:t>
      </w:r>
      <w:r w:rsidR="000D5452">
        <w:t xml:space="preserve">od </w:t>
      </w:r>
      <w:proofErr w:type="spellStart"/>
      <w:r>
        <w:t>predstavnika</w:t>
      </w:r>
      <w:proofErr w:type="spellEnd"/>
      <w:r>
        <w:t xml:space="preserve"> UN-</w:t>
      </w:r>
      <w:proofErr w:type="spellStart"/>
      <w:r>
        <w:t>Habitata</w:t>
      </w:r>
      <w:proofErr w:type="spellEnd"/>
      <w:r>
        <w:t>, MAL</w:t>
      </w:r>
      <w:r w:rsidR="00025209">
        <w:t>S-a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imenovanog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OCD</w:t>
      </w:r>
      <w:r w:rsidR="003B6413">
        <w:t>-a,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sastanku</w:t>
      </w:r>
      <w:proofErr w:type="spellEnd"/>
      <w:r>
        <w:t>/</w:t>
      </w:r>
      <w:proofErr w:type="spellStart"/>
      <w:r>
        <w:t>sastancima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;</w:t>
      </w:r>
    </w:p>
    <w:p w14:paraId="69C865CB" w14:textId="7D7B236D" w:rsidR="009C6757" w:rsidRDefault="00293CE9" w:rsidP="00BB317A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 xml:space="preserve">Da se </w:t>
      </w:r>
      <w:proofErr w:type="spellStart"/>
      <w:r>
        <w:t>sprovede</w:t>
      </w:r>
      <w:proofErr w:type="spellEnd"/>
      <w:r w:rsidR="0029525F">
        <w:t xml:space="preserve"> </w:t>
      </w:r>
      <w:proofErr w:type="spellStart"/>
      <w:r w:rsidR="0029525F">
        <w:t>anket</w:t>
      </w:r>
      <w:r>
        <w:t>a</w:t>
      </w:r>
      <w:proofErr w:type="spellEnd"/>
      <w:r w:rsidR="0029525F">
        <w:t xml:space="preserve"> </w:t>
      </w:r>
      <w:r w:rsidR="0029525F" w:rsidRPr="00364D01">
        <w:t xml:space="preserve">o </w:t>
      </w:r>
      <w:proofErr w:type="spellStart"/>
      <w:r w:rsidR="0029525F" w:rsidRPr="00364D01">
        <w:t>zadovoljstvu</w:t>
      </w:r>
      <w:proofErr w:type="spellEnd"/>
      <w:r w:rsidR="001B364A" w:rsidRPr="00364D01">
        <w:t xml:space="preserve"> </w:t>
      </w:r>
      <w:proofErr w:type="spellStart"/>
      <w:r w:rsidR="001B364A" w:rsidRPr="00364D01">
        <w:t>gra</w:t>
      </w:r>
      <w:r w:rsidR="00364D01">
        <w:t>đ</w:t>
      </w:r>
      <w:r w:rsidR="001B364A" w:rsidRPr="00364D01">
        <w:t>ana</w:t>
      </w:r>
      <w:proofErr w:type="spellEnd"/>
      <w:r w:rsidR="00220A0F" w:rsidRPr="00364D01">
        <w:t>,</w:t>
      </w:r>
      <w:r w:rsidR="0029525F">
        <w:t xml:space="preserve"> 6-12 </w:t>
      </w:r>
      <w:proofErr w:type="spellStart"/>
      <w:r w:rsidR="0029525F">
        <w:t>meseci</w:t>
      </w:r>
      <w:proofErr w:type="spellEnd"/>
      <w:r w:rsidR="0029525F">
        <w:t xml:space="preserve"> </w:t>
      </w:r>
      <w:proofErr w:type="spellStart"/>
      <w:r w:rsidR="0029525F">
        <w:t>nakon</w:t>
      </w:r>
      <w:proofErr w:type="spellEnd"/>
      <w:r w:rsidR="0029525F">
        <w:t xml:space="preserve"> </w:t>
      </w:r>
      <w:proofErr w:type="spellStart"/>
      <w:r w:rsidR="0029525F">
        <w:t>što</w:t>
      </w:r>
      <w:proofErr w:type="spellEnd"/>
      <w:r w:rsidR="0029525F">
        <w:t xml:space="preserve"> je </w:t>
      </w:r>
      <w:proofErr w:type="spellStart"/>
      <w:r w:rsidR="0029525F">
        <w:t>projekat</w:t>
      </w:r>
      <w:proofErr w:type="spellEnd"/>
      <w:r w:rsidR="0029525F">
        <w:t xml:space="preserve"> </w:t>
      </w:r>
      <w:proofErr w:type="spellStart"/>
      <w:r w:rsidR="0029525F">
        <w:t>završen</w:t>
      </w:r>
      <w:proofErr w:type="spellEnd"/>
      <w:r w:rsidR="0029525F">
        <w:t xml:space="preserve">. CIF </w:t>
      </w:r>
      <w:proofErr w:type="spellStart"/>
      <w:r w:rsidR="0029525F">
        <w:t>će</w:t>
      </w:r>
      <w:proofErr w:type="spellEnd"/>
      <w:r w:rsidR="0029525F">
        <w:t xml:space="preserve"> </w:t>
      </w:r>
      <w:proofErr w:type="spellStart"/>
      <w:r w:rsidR="0029525F">
        <w:t>obezbediti</w:t>
      </w:r>
      <w:proofErr w:type="spellEnd"/>
      <w:r w:rsidR="0029525F">
        <w:t xml:space="preserve"> </w:t>
      </w:r>
      <w:proofErr w:type="spellStart"/>
      <w:r w:rsidR="0029525F">
        <w:t>neophodnu</w:t>
      </w:r>
      <w:proofErr w:type="spellEnd"/>
      <w:r w:rsidR="0029525F">
        <w:t xml:space="preserve"> </w:t>
      </w:r>
      <w:proofErr w:type="spellStart"/>
      <w:r w:rsidR="0029525F">
        <w:t>metodologiju</w:t>
      </w:r>
      <w:proofErr w:type="spellEnd"/>
      <w:r w:rsidR="0029525F">
        <w:t>/</w:t>
      </w:r>
      <w:proofErr w:type="spellStart"/>
      <w:r w:rsidR="003F34C6">
        <w:t>formu</w:t>
      </w:r>
      <w:proofErr w:type="spellEnd"/>
      <w:r w:rsidR="0029525F">
        <w:t xml:space="preserve"> </w:t>
      </w:r>
      <w:proofErr w:type="spellStart"/>
      <w:r w:rsidR="0029525F">
        <w:t>ankete</w:t>
      </w:r>
      <w:proofErr w:type="spellEnd"/>
      <w:r w:rsidR="0029525F">
        <w:t>.</w:t>
      </w:r>
    </w:p>
    <w:p w14:paraId="14D54E97" w14:textId="23E96E79" w:rsidR="00AD3AF8" w:rsidRDefault="00AD3AF8" w:rsidP="00AD3AF8">
      <w:pPr>
        <w:tabs>
          <w:tab w:val="left" w:pos="0"/>
        </w:tabs>
        <w:spacing w:after="0"/>
        <w:jc w:val="both"/>
      </w:pPr>
    </w:p>
    <w:p w14:paraId="4D3FCD15" w14:textId="77777777" w:rsidR="00AD3AF8" w:rsidRPr="0029525F" w:rsidRDefault="00AD3AF8" w:rsidP="00AD3AF8">
      <w:pPr>
        <w:tabs>
          <w:tab w:val="left" w:pos="0"/>
        </w:tabs>
        <w:spacing w:after="0"/>
        <w:jc w:val="both"/>
      </w:pPr>
    </w:p>
    <w:p w14:paraId="09B01733" w14:textId="3257A6BC" w:rsidR="00BB317A" w:rsidRPr="00BB317A" w:rsidRDefault="009A4BBC" w:rsidP="00BB317A">
      <w:pPr>
        <w:tabs>
          <w:tab w:val="left" w:pos="0"/>
        </w:tabs>
        <w:jc w:val="both"/>
        <w:rPr>
          <w:b/>
        </w:rPr>
      </w:pPr>
      <w:proofErr w:type="spellStart"/>
      <w:r>
        <w:rPr>
          <w:b/>
        </w:rPr>
        <w:t>Prihvatljivost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troškova</w:t>
      </w:r>
      <w:proofErr w:type="spellEnd"/>
    </w:p>
    <w:p w14:paraId="42953666" w14:textId="35E50550" w:rsidR="00E24DB1" w:rsidRDefault="00FD06DC" w:rsidP="00E24DB1">
      <w:pPr>
        <w:tabs>
          <w:tab w:val="left" w:pos="0"/>
        </w:tabs>
        <w:spacing w:after="0"/>
        <w:jc w:val="both"/>
      </w:pPr>
      <w:proofErr w:type="spellStart"/>
      <w:r w:rsidRPr="00FD06DC">
        <w:t>Postoji</w:t>
      </w:r>
      <w:proofErr w:type="spellEnd"/>
      <w:r w:rsidRPr="00FD06DC">
        <w:t xml:space="preserve"> </w:t>
      </w:r>
      <w:proofErr w:type="spellStart"/>
      <w:r w:rsidRPr="00FD06DC">
        <w:t>odr</w:t>
      </w:r>
      <w:r w:rsidR="002115FD">
        <w:t>e</w:t>
      </w:r>
      <w:r w:rsidRPr="00FD06DC">
        <w:t>đeni</w:t>
      </w:r>
      <w:proofErr w:type="spellEnd"/>
      <w:r w:rsidRPr="00FD06DC">
        <w:t xml:space="preserve"> </w:t>
      </w:r>
      <w:proofErr w:type="spellStart"/>
      <w:r w:rsidRPr="00FD06DC">
        <w:t>iznos</w:t>
      </w:r>
      <w:proofErr w:type="spellEnd"/>
      <w:r w:rsidRPr="00FD06DC">
        <w:t xml:space="preserve"> koji </w:t>
      </w:r>
      <w:proofErr w:type="spellStart"/>
      <w:r w:rsidRPr="00FD06DC">
        <w:t>će</w:t>
      </w:r>
      <w:proofErr w:type="spellEnd"/>
      <w:r w:rsidRPr="00FD06DC">
        <w:t xml:space="preserve"> </w:t>
      </w:r>
      <w:proofErr w:type="spellStart"/>
      <w:r w:rsidRPr="00FD06DC">
        <w:t>biti</w:t>
      </w:r>
      <w:proofErr w:type="spellEnd"/>
      <w:r w:rsidRPr="00FD06DC">
        <w:t xml:space="preserve"> </w:t>
      </w:r>
      <w:proofErr w:type="spellStart"/>
      <w:r w:rsidRPr="00FD06DC">
        <w:t>na</w:t>
      </w:r>
      <w:proofErr w:type="spellEnd"/>
      <w:r w:rsidRPr="00FD06DC">
        <w:t xml:space="preserve"> </w:t>
      </w:r>
      <w:proofErr w:type="spellStart"/>
      <w:r w:rsidRPr="00FD06DC">
        <w:t>raspolaganju</w:t>
      </w:r>
      <w:proofErr w:type="spellEnd"/>
      <w:r w:rsidRPr="00FD06DC">
        <w:t xml:space="preserve"> </w:t>
      </w:r>
      <w:proofErr w:type="spellStart"/>
      <w:r w:rsidRPr="00FD06DC">
        <w:t>kroz</w:t>
      </w:r>
      <w:proofErr w:type="spellEnd"/>
      <w:r w:rsidRPr="00FD06DC">
        <w:t xml:space="preserve"> </w:t>
      </w:r>
      <w:proofErr w:type="spellStart"/>
      <w:r w:rsidRPr="00FD06DC">
        <w:t>doprinose</w:t>
      </w:r>
      <w:proofErr w:type="spellEnd"/>
      <w:r w:rsidRPr="00FD06DC">
        <w:t xml:space="preserve"> </w:t>
      </w:r>
      <w:proofErr w:type="spellStart"/>
      <w:r w:rsidRPr="00FD06DC">
        <w:t>svih</w:t>
      </w:r>
      <w:proofErr w:type="spellEnd"/>
      <w:r w:rsidRPr="00FD06DC">
        <w:t xml:space="preserve"> </w:t>
      </w:r>
      <w:proofErr w:type="spellStart"/>
      <w:r w:rsidRPr="00FD06DC">
        <w:t>partnera</w:t>
      </w:r>
      <w:proofErr w:type="spellEnd"/>
      <w:r w:rsidRPr="00FD06DC">
        <w:t xml:space="preserve"> za</w:t>
      </w:r>
      <w:r w:rsidR="00E24DB1" w:rsidRPr="00FD06DC">
        <w:t xml:space="preserve"> CIF 2.0</w:t>
      </w:r>
      <w:r w:rsidR="009A39DC" w:rsidRPr="00FD06DC">
        <w:t>,</w:t>
      </w:r>
      <w:r w:rsidR="00E24DB1" w:rsidRPr="00FD06DC">
        <w:t xml:space="preserve"> za </w:t>
      </w:r>
      <w:proofErr w:type="spellStart"/>
      <w:r w:rsidR="00E24DB1" w:rsidRPr="00FD06DC">
        <w:t>fiskalnu</w:t>
      </w:r>
      <w:proofErr w:type="spellEnd"/>
      <w:r w:rsidR="00E24DB1" w:rsidRPr="00FD06DC">
        <w:t xml:space="preserve"> 2022. </w:t>
      </w:r>
      <w:proofErr w:type="spellStart"/>
      <w:r w:rsidR="00E24DB1" w:rsidRPr="00FD06DC">
        <w:t>godinu</w:t>
      </w:r>
      <w:proofErr w:type="spellEnd"/>
      <w:r w:rsidR="00E24DB1" w:rsidRPr="00FD06DC">
        <w:t>.</w:t>
      </w:r>
      <w:r w:rsidR="00E24DB1">
        <w:t xml:space="preserve"> CIF </w:t>
      </w:r>
      <w:proofErr w:type="spellStart"/>
      <w:r w:rsidR="00E24DB1">
        <w:t>zadržava</w:t>
      </w:r>
      <w:proofErr w:type="spellEnd"/>
      <w:r w:rsidR="00E24DB1">
        <w:t xml:space="preserve"> </w:t>
      </w:r>
      <w:proofErr w:type="spellStart"/>
      <w:r w:rsidR="00E24DB1">
        <w:t>pravo</w:t>
      </w:r>
      <w:proofErr w:type="spellEnd"/>
      <w:r w:rsidR="00E24DB1">
        <w:t xml:space="preserve"> da ne </w:t>
      </w:r>
      <w:proofErr w:type="spellStart"/>
      <w:r w:rsidR="00E24DB1">
        <w:t>dodeli</w:t>
      </w:r>
      <w:proofErr w:type="spellEnd"/>
      <w:r w:rsidR="00E24DB1">
        <w:t xml:space="preserve"> </w:t>
      </w:r>
      <w:proofErr w:type="spellStart"/>
      <w:r w:rsidR="00E24DB1">
        <w:t>sva</w:t>
      </w:r>
      <w:proofErr w:type="spellEnd"/>
      <w:r w:rsidR="00E24DB1">
        <w:t xml:space="preserve"> </w:t>
      </w:r>
      <w:proofErr w:type="spellStart"/>
      <w:r w:rsidR="00E24DB1">
        <w:t>raspoloživa</w:t>
      </w:r>
      <w:proofErr w:type="spellEnd"/>
      <w:r w:rsidR="00E24DB1">
        <w:t xml:space="preserve"> </w:t>
      </w:r>
      <w:proofErr w:type="spellStart"/>
      <w:r w:rsidR="00E24DB1">
        <w:t>sredstva</w:t>
      </w:r>
      <w:proofErr w:type="spellEnd"/>
      <w:r w:rsidR="00E24DB1">
        <w:t xml:space="preserve"> u </w:t>
      </w:r>
      <w:proofErr w:type="spellStart"/>
      <w:r w:rsidR="00E24DB1">
        <w:t>slučaju</w:t>
      </w:r>
      <w:proofErr w:type="spellEnd"/>
      <w:r w:rsidR="00E24DB1">
        <w:t xml:space="preserve"> da </w:t>
      </w:r>
      <w:r w:rsidR="0085640F">
        <w:t xml:space="preserve">je </w:t>
      </w:r>
      <w:proofErr w:type="spellStart"/>
      <w:r w:rsidR="0085640F">
        <w:t>ne</w:t>
      </w:r>
      <w:r w:rsidR="00E24DB1">
        <w:t>dovoljan</w:t>
      </w:r>
      <w:proofErr w:type="spellEnd"/>
      <w:r w:rsidR="00E24DB1">
        <w:t xml:space="preserve"> </w:t>
      </w:r>
      <w:proofErr w:type="spellStart"/>
      <w:r w:rsidR="00E24DB1">
        <w:t>broj</w:t>
      </w:r>
      <w:proofErr w:type="spellEnd"/>
      <w:r w:rsidR="00E24DB1">
        <w:t xml:space="preserve"> </w:t>
      </w:r>
      <w:proofErr w:type="spellStart"/>
      <w:r w:rsidR="00E24DB1">
        <w:t>prijava</w:t>
      </w:r>
      <w:proofErr w:type="spellEnd"/>
      <w:r w:rsidR="00E24DB1">
        <w:t xml:space="preserve"> </w:t>
      </w:r>
      <w:proofErr w:type="spellStart"/>
      <w:r w:rsidR="00E24DB1">
        <w:t>ispunio</w:t>
      </w:r>
      <w:proofErr w:type="spellEnd"/>
      <w:r w:rsidR="00E24DB1">
        <w:t xml:space="preserve"> </w:t>
      </w:r>
      <w:proofErr w:type="spellStart"/>
      <w:r w:rsidR="00091D13">
        <w:t>minimalne</w:t>
      </w:r>
      <w:proofErr w:type="spellEnd"/>
      <w:r w:rsidR="00091D13">
        <w:t xml:space="preserve"> (</w:t>
      </w:r>
      <w:proofErr w:type="spellStart"/>
      <w:r w:rsidR="00E24DB1">
        <w:t>granične</w:t>
      </w:r>
      <w:proofErr w:type="spellEnd"/>
      <w:r w:rsidR="00091D13">
        <w:t>)</w:t>
      </w:r>
      <w:r w:rsidR="00E24DB1">
        <w:t xml:space="preserve"> </w:t>
      </w:r>
      <w:proofErr w:type="spellStart"/>
      <w:r w:rsidR="00E24DB1">
        <w:t>kriterijume</w:t>
      </w:r>
      <w:proofErr w:type="spellEnd"/>
      <w:r w:rsidR="00E24DB1">
        <w:t>.</w:t>
      </w:r>
    </w:p>
    <w:p w14:paraId="530E70C6" w14:textId="389C4B1E" w:rsidR="00E24DB1" w:rsidRDefault="00E24DB1" w:rsidP="00E24DB1">
      <w:pPr>
        <w:tabs>
          <w:tab w:val="left" w:pos="0"/>
        </w:tabs>
        <w:spacing w:after="0"/>
        <w:jc w:val="both"/>
      </w:pPr>
      <w:proofErr w:type="spellStart"/>
      <w:r>
        <w:t>Predlozi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</w:t>
      </w:r>
      <w:proofErr w:type="spellStart"/>
      <w:r w:rsidR="00851AA4">
        <w:t>sadržati</w:t>
      </w:r>
      <w:proofErr w:type="spellEnd"/>
      <w:r>
        <w:t xml:space="preserve"> </w:t>
      </w:r>
      <w:proofErr w:type="spellStart"/>
      <w:r>
        <w:t>indikativnu</w:t>
      </w:r>
      <w:proofErr w:type="spellEnd"/>
      <w:r>
        <w:t xml:space="preserve"> </w:t>
      </w:r>
      <w:proofErr w:type="spellStart"/>
      <w:r>
        <w:t>raspodelu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 w:rsidR="00A02847">
        <w:t>navedeno</w:t>
      </w:r>
      <w:proofErr w:type="spellEnd"/>
      <w:r w:rsidR="00A02847">
        <w:t xml:space="preserve"> </w:t>
      </w:r>
      <w:r>
        <w:t xml:space="preserve">u </w:t>
      </w:r>
      <w:proofErr w:type="spellStart"/>
      <w:r>
        <w:t>nastavku</w:t>
      </w:r>
      <w:proofErr w:type="spellEnd"/>
      <w:r>
        <w:t>:</w:t>
      </w:r>
    </w:p>
    <w:p w14:paraId="37966512" w14:textId="4BC82FEE" w:rsidR="00037BBC" w:rsidRDefault="00037BBC" w:rsidP="009C6757">
      <w:pPr>
        <w:numPr>
          <w:ilvl w:val="0"/>
          <w:numId w:val="4"/>
        </w:numPr>
        <w:tabs>
          <w:tab w:val="left" w:pos="0"/>
        </w:tabs>
        <w:spacing w:after="0"/>
        <w:jc w:val="both"/>
      </w:pPr>
      <w:proofErr w:type="spellStart"/>
      <w:r>
        <w:t>Minimalni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50.000 </w:t>
      </w:r>
      <w:proofErr w:type="spellStart"/>
      <w:r>
        <w:t>evra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maksimalan</w:t>
      </w:r>
      <w:proofErr w:type="spellEnd"/>
      <w:r>
        <w:t xml:space="preserve"> 175.000 </w:t>
      </w:r>
      <w:proofErr w:type="spellStart"/>
      <w:r>
        <w:t>evra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,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400.000 </w:t>
      </w:r>
      <w:proofErr w:type="spellStart"/>
      <w:r>
        <w:t>evra</w:t>
      </w:r>
      <w:proofErr w:type="spellEnd"/>
      <w:r>
        <w:t xml:space="preserve">.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konstrukcijama</w:t>
      </w:r>
      <w:proofErr w:type="spellEnd"/>
      <w:r>
        <w:t xml:space="preserve">, </w:t>
      </w:r>
      <w:proofErr w:type="spellStart"/>
      <w:r>
        <w:t>koštanje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CIF-a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>/</w:t>
      </w:r>
      <w:proofErr w:type="spellStart"/>
      <w:r>
        <w:t>podnosilaca</w:t>
      </w:r>
      <w:proofErr w:type="spellEnd"/>
      <w:r>
        <w:t>;</w:t>
      </w:r>
    </w:p>
    <w:p w14:paraId="6C15A56D" w14:textId="0819BCE2" w:rsidR="00F97B70" w:rsidRDefault="00037BBC" w:rsidP="00F97B70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</w:pP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(</w:t>
      </w:r>
      <w:proofErr w:type="spellStart"/>
      <w:r>
        <w:t>uključujući</w:t>
      </w:r>
      <w:proofErr w:type="spellEnd"/>
      <w:r>
        <w:t xml:space="preserve"> </w:t>
      </w:r>
      <w:proofErr w:type="spellStart"/>
      <w:r>
        <w:t>kopodnosioce</w:t>
      </w:r>
      <w:proofErr w:type="spellEnd"/>
      <w:r>
        <w:t xml:space="preserve">) </w:t>
      </w:r>
      <w:proofErr w:type="spellStart"/>
      <w:r w:rsidR="00FB12B5">
        <w:t>treba</w:t>
      </w:r>
      <w:proofErr w:type="spellEnd"/>
      <w:r>
        <w:t xml:space="preserve"> da se </w:t>
      </w:r>
      <w:proofErr w:type="spellStart"/>
      <w:r>
        <w:t>obavežu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po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 w:rsidR="00FB12B5">
        <w:t>navedenih</w:t>
      </w:r>
      <w:proofErr w:type="spellEnd"/>
      <w:r w:rsidR="00FB12B5">
        <w:t xml:space="preserve"> </w:t>
      </w:r>
      <w:proofErr w:type="spellStart"/>
      <w:r>
        <w:t>ispod</w:t>
      </w:r>
      <w:proofErr w:type="spellEnd"/>
      <w:r>
        <w:t>:</w:t>
      </w:r>
    </w:p>
    <w:p w14:paraId="242EC7DD" w14:textId="421CF48D" w:rsidR="00BB317A" w:rsidRPr="008B4B09" w:rsidRDefault="00677D56" w:rsidP="008B4B09">
      <w:pPr>
        <w:numPr>
          <w:ilvl w:val="0"/>
          <w:numId w:val="4"/>
        </w:numPr>
        <w:tabs>
          <w:tab w:val="left" w:pos="0"/>
        </w:tabs>
        <w:spacing w:after="0"/>
        <w:ind w:left="1350"/>
        <w:jc w:val="both"/>
        <w:rPr>
          <w:lang w:val="en-GB"/>
        </w:rPr>
      </w:pPr>
      <w:proofErr w:type="spellStart"/>
      <w:r>
        <w:rPr>
          <w:b/>
          <w:bCs/>
          <w:lang w:val="en-GB"/>
        </w:rPr>
        <w:t>Kategorija</w:t>
      </w:r>
      <w:proofErr w:type="spellEnd"/>
      <w:r w:rsidR="00BB317A" w:rsidRPr="00BB317A">
        <w:rPr>
          <w:b/>
          <w:bCs/>
          <w:lang w:val="en-GB"/>
        </w:rPr>
        <w:t xml:space="preserve"> I</w:t>
      </w:r>
      <w:r w:rsidR="00BB317A" w:rsidRPr="00BB317A">
        <w:rPr>
          <w:lang w:val="en-GB"/>
        </w:rPr>
        <w:t xml:space="preserve"> – </w:t>
      </w:r>
      <w:proofErr w:type="spellStart"/>
      <w:r w:rsidR="008B4B09" w:rsidRPr="008B4B09">
        <w:rPr>
          <w:lang w:val="en-GB"/>
        </w:rPr>
        <w:t>najmanje</w:t>
      </w:r>
      <w:proofErr w:type="spellEnd"/>
      <w:r w:rsidR="008B4B09" w:rsidRPr="008B4B09">
        <w:rPr>
          <w:lang w:val="en-GB"/>
        </w:rPr>
        <w:t xml:space="preserve"> 50% </w:t>
      </w:r>
      <w:proofErr w:type="spellStart"/>
      <w:r w:rsidR="008B4B09" w:rsidRPr="008B4B09">
        <w:rPr>
          <w:lang w:val="en-GB"/>
        </w:rPr>
        <w:t>doprinosa</w:t>
      </w:r>
      <w:proofErr w:type="spellEnd"/>
      <w:r w:rsidR="008B4B09" w:rsidRPr="008B4B09">
        <w:rPr>
          <w:lang w:val="en-GB"/>
        </w:rPr>
        <w:t xml:space="preserve"> za </w:t>
      </w:r>
      <w:proofErr w:type="spellStart"/>
      <w:r w:rsidR="008B4B09" w:rsidRPr="008B4B09">
        <w:rPr>
          <w:lang w:val="en-GB"/>
        </w:rPr>
        <w:t>sufinansiranje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biće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zahtevano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od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opština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Priština</w:t>
      </w:r>
      <w:proofErr w:type="spellEnd"/>
      <w:r w:rsidR="008B4B09" w:rsidRPr="008B4B09">
        <w:rPr>
          <w:lang w:val="en-GB"/>
        </w:rPr>
        <w:t xml:space="preserve">, </w:t>
      </w:r>
      <w:proofErr w:type="spellStart"/>
      <w:r w:rsidR="008B4B09" w:rsidRPr="008B4B09">
        <w:rPr>
          <w:lang w:val="en-GB"/>
        </w:rPr>
        <w:t>Prizren</w:t>
      </w:r>
      <w:proofErr w:type="spellEnd"/>
      <w:r w:rsidR="008B4B09" w:rsidRPr="008B4B09">
        <w:rPr>
          <w:lang w:val="en-GB"/>
        </w:rPr>
        <w:t xml:space="preserve">, </w:t>
      </w:r>
      <w:proofErr w:type="spellStart"/>
      <w:r w:rsidR="008B4B09" w:rsidRPr="008B4B09">
        <w:rPr>
          <w:lang w:val="en-GB"/>
        </w:rPr>
        <w:t>Uroševac</w:t>
      </w:r>
      <w:proofErr w:type="spellEnd"/>
      <w:r w:rsidR="008B4B09" w:rsidRPr="008B4B09">
        <w:rPr>
          <w:lang w:val="en-GB"/>
        </w:rPr>
        <w:t xml:space="preserve">, Peć, </w:t>
      </w:r>
      <w:proofErr w:type="spellStart"/>
      <w:r w:rsidR="008B4B09" w:rsidRPr="008B4B09">
        <w:rPr>
          <w:lang w:val="en-GB"/>
        </w:rPr>
        <w:t>Južna</w:t>
      </w:r>
      <w:proofErr w:type="spellEnd"/>
      <w:r w:rsidR="008B4B09" w:rsidRPr="008B4B09">
        <w:rPr>
          <w:lang w:val="en-GB"/>
        </w:rPr>
        <w:t xml:space="preserve"> Mitrovica, </w:t>
      </w:r>
      <w:proofErr w:type="spellStart"/>
      <w:r w:rsidR="008B4B09" w:rsidRPr="008B4B09">
        <w:rPr>
          <w:lang w:val="en-GB"/>
        </w:rPr>
        <w:t>Gnjilane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i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Đakovica</w:t>
      </w:r>
      <w:proofErr w:type="spellEnd"/>
      <w:r w:rsidR="008B4B09" w:rsidRPr="008B4B09">
        <w:rPr>
          <w:lang w:val="en-GB"/>
        </w:rPr>
        <w:t xml:space="preserve">. Ova </w:t>
      </w:r>
      <w:proofErr w:type="spellStart"/>
      <w:r w:rsidR="008B4B09" w:rsidRPr="008B4B09">
        <w:rPr>
          <w:lang w:val="en-GB"/>
        </w:rPr>
        <w:t>kategorija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nema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pravo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na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bilo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kakvo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smanjenje</w:t>
      </w:r>
      <w:proofErr w:type="spellEnd"/>
      <w:r w:rsidR="008B4B09" w:rsidRPr="008B4B09">
        <w:rPr>
          <w:lang w:val="en-GB"/>
        </w:rPr>
        <w:t xml:space="preserve"> </w:t>
      </w:r>
      <w:proofErr w:type="spellStart"/>
      <w:r w:rsidR="008B4B09" w:rsidRPr="008B4B09">
        <w:rPr>
          <w:lang w:val="en-GB"/>
        </w:rPr>
        <w:t>doprinosa</w:t>
      </w:r>
      <w:proofErr w:type="spellEnd"/>
      <w:r w:rsidR="008B4B09" w:rsidRPr="008B4B09">
        <w:rPr>
          <w:lang w:val="en-GB"/>
        </w:rPr>
        <w:t xml:space="preserve"> za </w:t>
      </w:r>
      <w:proofErr w:type="spellStart"/>
      <w:r w:rsidR="008B4B09" w:rsidRPr="008B4B09">
        <w:rPr>
          <w:lang w:val="en-GB"/>
        </w:rPr>
        <w:t>sufinansiranje</w:t>
      </w:r>
      <w:proofErr w:type="spellEnd"/>
      <w:r w:rsidR="008B4B09" w:rsidRPr="008B4B09">
        <w:rPr>
          <w:lang w:val="en-GB"/>
        </w:rPr>
        <w:t>;</w:t>
      </w:r>
    </w:p>
    <w:p w14:paraId="31B63171" w14:textId="7C68727D" w:rsidR="00BB317A" w:rsidRPr="00BB317A" w:rsidRDefault="008B4B09" w:rsidP="009C6757">
      <w:pPr>
        <w:numPr>
          <w:ilvl w:val="0"/>
          <w:numId w:val="4"/>
        </w:numPr>
        <w:tabs>
          <w:tab w:val="left" w:pos="0"/>
        </w:tabs>
        <w:spacing w:after="0"/>
        <w:ind w:left="1350"/>
        <w:jc w:val="both"/>
        <w:rPr>
          <w:lang w:val="en-GB"/>
        </w:rPr>
      </w:pPr>
      <w:proofErr w:type="spellStart"/>
      <w:r>
        <w:rPr>
          <w:b/>
          <w:bCs/>
          <w:lang w:val="en-GB"/>
        </w:rPr>
        <w:t>Kategorija</w:t>
      </w:r>
      <w:proofErr w:type="spellEnd"/>
      <w:r>
        <w:rPr>
          <w:b/>
          <w:bCs/>
          <w:lang w:val="en-GB"/>
        </w:rPr>
        <w:t xml:space="preserve"> </w:t>
      </w:r>
      <w:r w:rsidR="00BB317A" w:rsidRPr="00BB317A">
        <w:rPr>
          <w:b/>
          <w:bCs/>
          <w:lang w:val="en-GB"/>
        </w:rPr>
        <w:t>II</w:t>
      </w:r>
      <w:r w:rsidR="00BB317A" w:rsidRPr="00BB317A">
        <w:rPr>
          <w:lang w:val="en-GB"/>
        </w:rPr>
        <w:t xml:space="preserve"> – </w:t>
      </w:r>
      <w:proofErr w:type="spellStart"/>
      <w:r w:rsidR="008E573F" w:rsidRPr="008E573F">
        <w:rPr>
          <w:lang w:val="en-GB"/>
        </w:rPr>
        <w:t>najmanje</w:t>
      </w:r>
      <w:proofErr w:type="spellEnd"/>
      <w:r w:rsidR="008E573F" w:rsidRPr="008E573F">
        <w:rPr>
          <w:lang w:val="en-GB"/>
        </w:rPr>
        <w:t xml:space="preserve"> 35% </w:t>
      </w:r>
      <w:proofErr w:type="spellStart"/>
      <w:r w:rsidR="008E573F" w:rsidRPr="008E573F">
        <w:rPr>
          <w:lang w:val="en-GB"/>
        </w:rPr>
        <w:t>doprinosa</w:t>
      </w:r>
      <w:proofErr w:type="spellEnd"/>
      <w:r w:rsidR="008E573F" w:rsidRPr="008E573F">
        <w:rPr>
          <w:lang w:val="en-GB"/>
        </w:rPr>
        <w:t xml:space="preserve"> za </w:t>
      </w:r>
      <w:proofErr w:type="spellStart"/>
      <w:r w:rsidR="008E573F" w:rsidRPr="008E573F">
        <w:rPr>
          <w:lang w:val="en-GB"/>
        </w:rPr>
        <w:t>sufinansiranje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biće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>
        <w:rPr>
          <w:lang w:val="en-GB"/>
        </w:rPr>
        <w:t>zahtevano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od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opština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Vučitrn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Srbica</w:t>
      </w:r>
      <w:proofErr w:type="spellEnd"/>
      <w:r w:rsidR="008E573F" w:rsidRPr="008E573F">
        <w:rPr>
          <w:lang w:val="en-GB"/>
        </w:rPr>
        <w:t xml:space="preserve">, Severna Mitrovica, </w:t>
      </w:r>
      <w:proofErr w:type="spellStart"/>
      <w:r w:rsidR="008E573F" w:rsidRPr="008E573F">
        <w:rPr>
          <w:lang w:val="en-GB"/>
        </w:rPr>
        <w:t>Leposavic</w:t>
      </w:r>
      <w:proofErr w:type="spellEnd"/>
      <w:r w:rsidR="008E573F" w:rsidRPr="008E573F">
        <w:rPr>
          <w:lang w:val="en-GB"/>
        </w:rPr>
        <w:t xml:space="preserve">́, </w:t>
      </w:r>
      <w:proofErr w:type="spellStart"/>
      <w:r w:rsidR="008E573F" w:rsidRPr="008E573F">
        <w:rPr>
          <w:lang w:val="en-GB"/>
        </w:rPr>
        <w:t>Podujevo</w:t>
      </w:r>
      <w:proofErr w:type="spellEnd"/>
      <w:r w:rsidR="008E573F" w:rsidRPr="008E573F">
        <w:rPr>
          <w:lang w:val="en-GB"/>
        </w:rPr>
        <w:t xml:space="preserve">, Kosovo Polje, </w:t>
      </w:r>
      <w:proofErr w:type="spellStart"/>
      <w:r w:rsidR="008E573F" w:rsidRPr="008E573F">
        <w:rPr>
          <w:lang w:val="en-GB"/>
        </w:rPr>
        <w:t>Obilic</w:t>
      </w:r>
      <w:proofErr w:type="spellEnd"/>
      <w:r w:rsidR="008E573F" w:rsidRPr="008E573F">
        <w:rPr>
          <w:lang w:val="en-GB"/>
        </w:rPr>
        <w:t xml:space="preserve">́, </w:t>
      </w:r>
      <w:proofErr w:type="spellStart"/>
      <w:r w:rsidR="008E573F" w:rsidRPr="008E573F">
        <w:rPr>
          <w:lang w:val="en-GB"/>
        </w:rPr>
        <w:t>Istok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Klina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Orahovac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Dečani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Mališevo</w:t>
      </w:r>
      <w:proofErr w:type="spellEnd"/>
      <w:r w:rsidR="008E573F" w:rsidRPr="008E573F">
        <w:rPr>
          <w:lang w:val="en-GB"/>
        </w:rPr>
        <w:t xml:space="preserve">, Suva </w:t>
      </w:r>
      <w:proofErr w:type="spellStart"/>
      <w:r w:rsidR="008E573F" w:rsidRPr="008E573F">
        <w:rPr>
          <w:lang w:val="en-GB"/>
        </w:rPr>
        <w:t>Reka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Glogovac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Štimlje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Kačanik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Štrpce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Gračanica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Lipljan</w:t>
      </w:r>
      <w:proofErr w:type="spellEnd"/>
      <w:r w:rsidR="008E573F" w:rsidRPr="008E573F">
        <w:rPr>
          <w:lang w:val="en-GB"/>
        </w:rPr>
        <w:t xml:space="preserve">, </w:t>
      </w:r>
      <w:proofErr w:type="spellStart"/>
      <w:r w:rsidR="008E573F" w:rsidRPr="008E573F">
        <w:rPr>
          <w:lang w:val="en-GB"/>
        </w:rPr>
        <w:t>Vitina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i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Kamenica</w:t>
      </w:r>
      <w:proofErr w:type="spellEnd"/>
      <w:r w:rsidR="008E573F" w:rsidRPr="008E573F">
        <w:rPr>
          <w:lang w:val="en-GB"/>
        </w:rPr>
        <w:t xml:space="preserve">. </w:t>
      </w:r>
      <w:proofErr w:type="spellStart"/>
      <w:r w:rsidR="008E573F" w:rsidRPr="008E573F">
        <w:rPr>
          <w:lang w:val="en-GB"/>
        </w:rPr>
        <w:t>Smanjenje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doprinosa</w:t>
      </w:r>
      <w:proofErr w:type="spellEnd"/>
      <w:r w:rsidR="008E573F" w:rsidRPr="008E573F">
        <w:rPr>
          <w:lang w:val="en-GB"/>
        </w:rPr>
        <w:t xml:space="preserve"> za </w:t>
      </w:r>
      <w:proofErr w:type="spellStart"/>
      <w:r w:rsidR="008E573F" w:rsidRPr="008E573F">
        <w:rPr>
          <w:lang w:val="en-GB"/>
        </w:rPr>
        <w:t>sufinansiranje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na</w:t>
      </w:r>
      <w:proofErr w:type="spellEnd"/>
      <w:r w:rsidR="008E573F" w:rsidRPr="008E573F">
        <w:rPr>
          <w:lang w:val="en-GB"/>
        </w:rPr>
        <w:t xml:space="preserve"> 25% </w:t>
      </w:r>
      <w:proofErr w:type="spellStart"/>
      <w:r w:rsidR="008E573F" w:rsidRPr="008E573F">
        <w:rPr>
          <w:lang w:val="en-GB"/>
        </w:rPr>
        <w:t>može</w:t>
      </w:r>
      <w:proofErr w:type="spellEnd"/>
      <w:r w:rsidR="008E573F" w:rsidRPr="008E573F">
        <w:rPr>
          <w:lang w:val="en-GB"/>
        </w:rPr>
        <w:t xml:space="preserve"> se </w:t>
      </w:r>
      <w:proofErr w:type="spellStart"/>
      <w:r w:rsidR="008E573F" w:rsidRPr="008E573F">
        <w:rPr>
          <w:lang w:val="en-GB"/>
        </w:rPr>
        <w:t>primeniti</w:t>
      </w:r>
      <w:proofErr w:type="spellEnd"/>
      <w:r w:rsidR="008E573F" w:rsidRPr="008E573F">
        <w:rPr>
          <w:lang w:val="en-GB"/>
        </w:rPr>
        <w:t xml:space="preserve"> u </w:t>
      </w:r>
      <w:proofErr w:type="spellStart"/>
      <w:r w:rsidR="008E573F" w:rsidRPr="008E573F">
        <w:rPr>
          <w:lang w:val="en-GB"/>
        </w:rPr>
        <w:t>slučajevima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zajedničkih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prijava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dve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ili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više</w:t>
      </w:r>
      <w:proofErr w:type="spellEnd"/>
      <w:r w:rsidR="008E573F" w:rsidRPr="008E573F">
        <w:rPr>
          <w:lang w:val="en-GB"/>
        </w:rPr>
        <w:t xml:space="preserve"> </w:t>
      </w:r>
      <w:proofErr w:type="spellStart"/>
      <w:r w:rsidR="008E573F" w:rsidRPr="008E573F">
        <w:rPr>
          <w:lang w:val="en-GB"/>
        </w:rPr>
        <w:t>opština</w:t>
      </w:r>
      <w:proofErr w:type="spellEnd"/>
      <w:r w:rsidR="008E573F" w:rsidRPr="008E573F">
        <w:rPr>
          <w:lang w:val="en-GB"/>
        </w:rPr>
        <w:t>.</w:t>
      </w:r>
      <w:r w:rsidR="00BB317A" w:rsidRPr="00BB317A">
        <w:rPr>
          <w:vertAlign w:val="superscript"/>
        </w:rPr>
        <w:footnoteReference w:id="1"/>
      </w:r>
      <w:r w:rsidR="00BB317A" w:rsidRPr="00BB317A">
        <w:t xml:space="preserve">. </w:t>
      </w:r>
      <w:r w:rsidR="00BB317A" w:rsidRPr="00BB317A">
        <w:rPr>
          <w:lang w:val="en-GB"/>
        </w:rPr>
        <w:t xml:space="preserve"> </w:t>
      </w:r>
    </w:p>
    <w:p w14:paraId="359392D2" w14:textId="19615444" w:rsidR="00BB317A" w:rsidRPr="00BB317A" w:rsidRDefault="00DD7D70" w:rsidP="009C6757">
      <w:pPr>
        <w:numPr>
          <w:ilvl w:val="0"/>
          <w:numId w:val="4"/>
        </w:numPr>
        <w:tabs>
          <w:tab w:val="left" w:pos="0"/>
        </w:tabs>
        <w:spacing w:after="0"/>
        <w:ind w:left="1350"/>
        <w:jc w:val="both"/>
        <w:rPr>
          <w:lang w:val="en-GB"/>
        </w:rPr>
      </w:pPr>
      <w:proofErr w:type="spellStart"/>
      <w:r>
        <w:rPr>
          <w:b/>
          <w:bCs/>
          <w:lang w:val="en-GB"/>
        </w:rPr>
        <w:t>Kategorija</w:t>
      </w:r>
      <w:proofErr w:type="spellEnd"/>
      <w:r w:rsidR="00BB317A" w:rsidRPr="00BB317A">
        <w:rPr>
          <w:b/>
          <w:bCs/>
          <w:lang w:val="en-GB"/>
        </w:rPr>
        <w:t xml:space="preserve"> III</w:t>
      </w:r>
      <w:r w:rsidR="00BB317A" w:rsidRPr="00BB317A">
        <w:rPr>
          <w:lang w:val="en-GB"/>
        </w:rPr>
        <w:t xml:space="preserve"> – </w:t>
      </w:r>
      <w:proofErr w:type="spellStart"/>
      <w:r w:rsidRPr="00DD7D70">
        <w:rPr>
          <w:lang w:val="en-GB"/>
        </w:rPr>
        <w:t>najmanje</w:t>
      </w:r>
      <w:proofErr w:type="spellEnd"/>
      <w:r w:rsidRPr="00DD7D70">
        <w:rPr>
          <w:lang w:val="en-GB"/>
        </w:rPr>
        <w:t xml:space="preserve"> 25% </w:t>
      </w:r>
      <w:proofErr w:type="spellStart"/>
      <w:r w:rsidRPr="00DD7D70">
        <w:rPr>
          <w:lang w:val="en-GB"/>
        </w:rPr>
        <w:t>doprinosa</w:t>
      </w:r>
      <w:proofErr w:type="spellEnd"/>
      <w:r w:rsidRPr="00DD7D70">
        <w:rPr>
          <w:lang w:val="en-GB"/>
        </w:rPr>
        <w:t xml:space="preserve"> za </w:t>
      </w:r>
      <w:proofErr w:type="spellStart"/>
      <w:r w:rsidRPr="00DD7D70">
        <w:rPr>
          <w:lang w:val="en-GB"/>
        </w:rPr>
        <w:t>sufinansiranje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biće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zahtevano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opština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Zvečan</w:t>
      </w:r>
      <w:proofErr w:type="spellEnd"/>
      <w:r w:rsidRPr="00DD7D70">
        <w:rPr>
          <w:lang w:val="en-GB"/>
        </w:rPr>
        <w:t xml:space="preserve">, Zubin </w:t>
      </w:r>
      <w:proofErr w:type="spellStart"/>
      <w:r w:rsidRPr="00DD7D70">
        <w:rPr>
          <w:lang w:val="en-GB"/>
        </w:rPr>
        <w:t>Potok</w:t>
      </w:r>
      <w:proofErr w:type="spellEnd"/>
      <w:r w:rsidR="00434271">
        <w:rPr>
          <w:lang w:val="en-GB"/>
        </w:rPr>
        <w:t>,</w:t>
      </w:r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Junik</w:t>
      </w:r>
      <w:proofErr w:type="spellEnd"/>
      <w:r w:rsidRPr="00DD7D70">
        <w:rPr>
          <w:lang w:val="en-GB"/>
        </w:rPr>
        <w:t xml:space="preserve">, </w:t>
      </w:r>
      <w:proofErr w:type="spellStart"/>
      <w:r w:rsidRPr="00DD7D70">
        <w:rPr>
          <w:lang w:val="en-GB"/>
        </w:rPr>
        <w:t>Mamuša</w:t>
      </w:r>
      <w:proofErr w:type="spellEnd"/>
      <w:r w:rsidRPr="00DD7D70">
        <w:rPr>
          <w:lang w:val="en-GB"/>
        </w:rPr>
        <w:t xml:space="preserve">, </w:t>
      </w:r>
      <w:proofErr w:type="spellStart"/>
      <w:r w:rsidR="00434271">
        <w:rPr>
          <w:lang w:val="en-GB"/>
        </w:rPr>
        <w:t>Đeneral</w:t>
      </w:r>
      <w:proofErr w:type="spellEnd"/>
      <w:r w:rsidR="00434271">
        <w:rPr>
          <w:lang w:val="en-GB"/>
        </w:rPr>
        <w:t xml:space="preserve"> </w:t>
      </w:r>
      <w:proofErr w:type="spellStart"/>
      <w:r w:rsidR="00434271">
        <w:rPr>
          <w:lang w:val="en-GB"/>
        </w:rPr>
        <w:t>Janković</w:t>
      </w:r>
      <w:proofErr w:type="spellEnd"/>
      <w:r w:rsidRPr="00DD7D70">
        <w:rPr>
          <w:lang w:val="en-GB"/>
        </w:rPr>
        <w:t xml:space="preserve">, Novo </w:t>
      </w:r>
      <w:proofErr w:type="spellStart"/>
      <w:r w:rsidRPr="00DD7D70">
        <w:rPr>
          <w:lang w:val="en-GB"/>
        </w:rPr>
        <w:t>Brdo</w:t>
      </w:r>
      <w:proofErr w:type="spellEnd"/>
      <w:r w:rsidRPr="00DD7D70">
        <w:rPr>
          <w:lang w:val="en-GB"/>
        </w:rPr>
        <w:t xml:space="preserve">, </w:t>
      </w:r>
      <w:proofErr w:type="spellStart"/>
      <w:r w:rsidRPr="00DD7D70">
        <w:rPr>
          <w:lang w:val="en-GB"/>
        </w:rPr>
        <w:t>Klokot</w:t>
      </w:r>
      <w:proofErr w:type="spellEnd"/>
      <w:r w:rsidRPr="00DD7D70">
        <w:rPr>
          <w:lang w:val="en-GB"/>
        </w:rPr>
        <w:t xml:space="preserve">, </w:t>
      </w:r>
      <w:proofErr w:type="spellStart"/>
      <w:r w:rsidRPr="00DD7D70">
        <w:rPr>
          <w:lang w:val="en-GB"/>
        </w:rPr>
        <w:t>Ranilug</w:t>
      </w:r>
      <w:proofErr w:type="spellEnd"/>
      <w:r w:rsidRPr="00DD7D70">
        <w:rPr>
          <w:lang w:val="en-GB"/>
        </w:rPr>
        <w:t xml:space="preserve">, </w:t>
      </w:r>
      <w:proofErr w:type="spellStart"/>
      <w:r w:rsidRPr="00DD7D70">
        <w:rPr>
          <w:lang w:val="en-GB"/>
        </w:rPr>
        <w:t>Dragaš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i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Parteš</w:t>
      </w:r>
      <w:proofErr w:type="spellEnd"/>
      <w:r w:rsidRPr="00DD7D70">
        <w:rPr>
          <w:lang w:val="en-GB"/>
        </w:rPr>
        <w:t xml:space="preserve">. </w:t>
      </w:r>
      <w:proofErr w:type="spellStart"/>
      <w:r w:rsidRPr="00DD7D70">
        <w:rPr>
          <w:lang w:val="en-GB"/>
        </w:rPr>
        <w:t>Smanjenje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doprinosa</w:t>
      </w:r>
      <w:proofErr w:type="spellEnd"/>
      <w:r w:rsidRPr="00DD7D70">
        <w:rPr>
          <w:lang w:val="en-GB"/>
        </w:rPr>
        <w:t xml:space="preserve"> za </w:t>
      </w:r>
      <w:proofErr w:type="spellStart"/>
      <w:r w:rsidRPr="00DD7D70">
        <w:rPr>
          <w:lang w:val="en-GB"/>
        </w:rPr>
        <w:t>sufinansiranje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na</w:t>
      </w:r>
      <w:proofErr w:type="spellEnd"/>
      <w:r w:rsidRPr="00DD7D70">
        <w:rPr>
          <w:lang w:val="en-GB"/>
        </w:rPr>
        <w:t xml:space="preserve"> 20% </w:t>
      </w:r>
      <w:proofErr w:type="spellStart"/>
      <w:r w:rsidRPr="00DD7D70">
        <w:rPr>
          <w:lang w:val="en-GB"/>
        </w:rPr>
        <w:t>može</w:t>
      </w:r>
      <w:proofErr w:type="spellEnd"/>
      <w:r w:rsidRPr="00DD7D70">
        <w:rPr>
          <w:lang w:val="en-GB"/>
        </w:rPr>
        <w:t xml:space="preserve"> se </w:t>
      </w:r>
      <w:proofErr w:type="spellStart"/>
      <w:r w:rsidRPr="00DD7D70">
        <w:rPr>
          <w:lang w:val="en-GB"/>
        </w:rPr>
        <w:t>primeniti</w:t>
      </w:r>
      <w:proofErr w:type="spellEnd"/>
      <w:r w:rsidRPr="00DD7D70">
        <w:rPr>
          <w:lang w:val="en-GB"/>
        </w:rPr>
        <w:t xml:space="preserve"> u </w:t>
      </w:r>
      <w:proofErr w:type="spellStart"/>
      <w:r w:rsidRPr="00DD7D70">
        <w:rPr>
          <w:lang w:val="en-GB"/>
        </w:rPr>
        <w:t>slučajevima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zajedničkih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prijava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dve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ili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više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opština</w:t>
      </w:r>
      <w:proofErr w:type="spellEnd"/>
      <w:r w:rsidRPr="00DD7D70">
        <w:rPr>
          <w:lang w:val="en-GB"/>
        </w:rPr>
        <w:t xml:space="preserve">. U </w:t>
      </w:r>
      <w:proofErr w:type="spellStart"/>
      <w:r w:rsidRPr="00DD7D70">
        <w:rPr>
          <w:lang w:val="en-GB"/>
        </w:rPr>
        <w:t>slučaju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ispunjavanja</w:t>
      </w:r>
      <w:proofErr w:type="spellEnd"/>
      <w:r w:rsidRPr="00DD7D70">
        <w:rPr>
          <w:lang w:val="en-GB"/>
        </w:rPr>
        <w:t xml:space="preserve"> gore </w:t>
      </w:r>
      <w:proofErr w:type="spellStart"/>
      <w:r w:rsidRPr="00DD7D70">
        <w:rPr>
          <w:lang w:val="en-GB"/>
        </w:rPr>
        <w:t>navedenih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minimalnih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kriterijuma</w:t>
      </w:r>
      <w:proofErr w:type="spellEnd"/>
      <w:r w:rsidRPr="00DD7D70">
        <w:rPr>
          <w:lang w:val="en-GB"/>
        </w:rPr>
        <w:t xml:space="preserve"> za </w:t>
      </w:r>
      <w:proofErr w:type="spellStart"/>
      <w:r w:rsidRPr="00DD7D70">
        <w:rPr>
          <w:lang w:val="en-GB"/>
        </w:rPr>
        <w:t>sufinansiranje</w:t>
      </w:r>
      <w:proofErr w:type="spellEnd"/>
      <w:r w:rsidRPr="00DD7D70">
        <w:rPr>
          <w:lang w:val="en-GB"/>
        </w:rPr>
        <w:t xml:space="preserve">, </w:t>
      </w:r>
      <w:proofErr w:type="spellStart"/>
      <w:r w:rsidRPr="00DD7D70">
        <w:rPr>
          <w:lang w:val="en-GB"/>
        </w:rPr>
        <w:t>maksimalni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iznos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projekta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neće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biti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veći</w:t>
      </w:r>
      <w:proofErr w:type="spellEnd"/>
      <w:r w:rsidRPr="00DD7D70">
        <w:rPr>
          <w:lang w:val="en-GB"/>
        </w:rPr>
        <w:t xml:space="preserve"> od 75.000 </w:t>
      </w:r>
      <w:proofErr w:type="spellStart"/>
      <w:r w:rsidRPr="00DD7D70">
        <w:rPr>
          <w:lang w:val="en-GB"/>
        </w:rPr>
        <w:t>evra</w:t>
      </w:r>
      <w:proofErr w:type="spellEnd"/>
      <w:r w:rsidRPr="00DD7D70">
        <w:rPr>
          <w:lang w:val="en-GB"/>
        </w:rPr>
        <w:t xml:space="preserve"> za </w:t>
      </w:r>
      <w:proofErr w:type="spellStart"/>
      <w:r w:rsidRPr="00DD7D70">
        <w:rPr>
          <w:lang w:val="en-GB"/>
        </w:rPr>
        <w:t>pojedinačnu</w:t>
      </w:r>
      <w:proofErr w:type="spellEnd"/>
      <w:r w:rsidRPr="00DD7D70">
        <w:rPr>
          <w:lang w:val="en-GB"/>
        </w:rPr>
        <w:t xml:space="preserve"> </w:t>
      </w:r>
      <w:proofErr w:type="spellStart"/>
      <w:r w:rsidRPr="00DD7D70">
        <w:rPr>
          <w:lang w:val="en-GB"/>
        </w:rPr>
        <w:t>prijavu</w:t>
      </w:r>
      <w:proofErr w:type="spellEnd"/>
      <w:r w:rsidRPr="00DD7D70">
        <w:rPr>
          <w:lang w:val="en-GB"/>
        </w:rPr>
        <w:t xml:space="preserve">, </w:t>
      </w:r>
      <w:proofErr w:type="spellStart"/>
      <w:r w:rsidRPr="00DD7D70">
        <w:rPr>
          <w:lang w:val="en-GB"/>
        </w:rPr>
        <w:t>odnosno</w:t>
      </w:r>
      <w:proofErr w:type="spellEnd"/>
      <w:r w:rsidRPr="00DD7D70">
        <w:rPr>
          <w:lang w:val="en-GB"/>
        </w:rPr>
        <w:t xml:space="preserve"> 150.000 </w:t>
      </w:r>
      <w:proofErr w:type="spellStart"/>
      <w:r w:rsidRPr="00DD7D70">
        <w:rPr>
          <w:lang w:val="en-GB"/>
        </w:rPr>
        <w:t>evra</w:t>
      </w:r>
      <w:proofErr w:type="spellEnd"/>
      <w:r w:rsidRPr="00DD7D70">
        <w:rPr>
          <w:lang w:val="en-GB"/>
        </w:rPr>
        <w:t xml:space="preserve"> za </w:t>
      </w:r>
      <w:proofErr w:type="spellStart"/>
      <w:r w:rsidRPr="00DD7D70">
        <w:rPr>
          <w:lang w:val="en-GB"/>
        </w:rPr>
        <w:t>zajedničku</w:t>
      </w:r>
      <w:proofErr w:type="spellEnd"/>
      <w:r w:rsidRPr="00DD7D70">
        <w:rPr>
          <w:lang w:val="en-GB"/>
        </w:rPr>
        <w:t xml:space="preserve"> </w:t>
      </w:r>
      <w:proofErr w:type="spellStart"/>
      <w:r w:rsidR="000A5A9D">
        <w:rPr>
          <w:lang w:val="en-GB"/>
        </w:rPr>
        <w:t>prijavu</w:t>
      </w:r>
      <w:proofErr w:type="spellEnd"/>
      <w:r w:rsidRPr="00DD7D70">
        <w:rPr>
          <w:lang w:val="en-GB"/>
        </w:rPr>
        <w:t>.</w:t>
      </w:r>
    </w:p>
    <w:p w14:paraId="2463B886" w14:textId="6AC1F243" w:rsidR="00A42830" w:rsidRDefault="00A42830" w:rsidP="00A42830">
      <w:pPr>
        <w:numPr>
          <w:ilvl w:val="0"/>
          <w:numId w:val="4"/>
        </w:numPr>
        <w:tabs>
          <w:tab w:val="left" w:pos="0"/>
        </w:tabs>
        <w:spacing w:after="0"/>
        <w:jc w:val="both"/>
      </w:pPr>
      <w:proofErr w:type="spellStart"/>
      <w:r>
        <w:t>Opštine</w:t>
      </w:r>
      <w:proofErr w:type="spellEnd"/>
      <w:r>
        <w:t xml:space="preserve"> </w:t>
      </w:r>
      <w:proofErr w:type="spellStart"/>
      <w:r w:rsidR="00FB7908">
        <w:t>podnosioc</w:t>
      </w:r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 w:rsidR="00050889" w:rsidRPr="00050889">
        <w:t>svoje</w:t>
      </w:r>
      <w:r w:rsidRPr="00050889">
        <w:t>voljno</w:t>
      </w:r>
      <w:proofErr w:type="spellEnd"/>
      <w:r>
        <w:t xml:space="preserve"> da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kvalifikovane</w:t>
      </w:r>
      <w:proofErr w:type="spellEnd"/>
      <w:r>
        <w:t xml:space="preserve"> za </w:t>
      </w:r>
      <w:proofErr w:type="spellStart"/>
      <w:r>
        <w:t>veći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željene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>;</w:t>
      </w:r>
    </w:p>
    <w:p w14:paraId="20AAB4FD" w14:textId="6AA6C0A6" w:rsidR="00A42830" w:rsidRDefault="00A42830" w:rsidP="00A42830">
      <w:pPr>
        <w:numPr>
          <w:ilvl w:val="0"/>
          <w:numId w:val="4"/>
        </w:numPr>
        <w:tabs>
          <w:tab w:val="left" w:pos="0"/>
        </w:tabs>
        <w:spacing w:after="0"/>
        <w:jc w:val="both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 w:rsidR="009509D8">
        <w:t>zajedničkih</w:t>
      </w:r>
      <w:proofErr w:type="spellEnd"/>
      <w:r w:rsidR="009509D8">
        <w:t xml:space="preserve"> </w:t>
      </w:r>
      <w:proofErr w:type="spellStart"/>
      <w:r>
        <w:t>međuopštinskih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dogovorena</w:t>
      </w:r>
      <w:proofErr w:type="spellEnd"/>
      <w:r>
        <w:t xml:space="preserve"> </w:t>
      </w:r>
      <w:proofErr w:type="spellStart"/>
      <w:r w:rsidR="009509D8">
        <w:t>jasna</w:t>
      </w:r>
      <w:proofErr w:type="spellEnd"/>
      <w:r w:rsidR="009509D8">
        <w:t xml:space="preserve"> </w:t>
      </w:r>
      <w:proofErr w:type="spellStart"/>
      <w:r w:rsidR="009509D8">
        <w:t>konstrukcija</w:t>
      </w:r>
      <w:proofErr w:type="spellEnd"/>
      <w:r w:rsidR="009509D8">
        <w:t xml:space="preserve"> o </w:t>
      </w:r>
      <w:proofErr w:type="spellStart"/>
      <w:r w:rsidR="009509D8">
        <w:t>podeli</w:t>
      </w:r>
      <w:proofErr w:type="spellEnd"/>
      <w:r w:rsidR="009509D8">
        <w:t xml:space="preserve"> </w:t>
      </w:r>
      <w:proofErr w:type="spellStart"/>
      <w:r w:rsidR="009509D8">
        <w:t>troškova</w:t>
      </w:r>
      <w:proofErr w:type="spellEnd"/>
      <w:r w:rsidR="009509D8"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</w:t>
      </w:r>
      <w:r w:rsidR="00926A69">
        <w:t>podnosioca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 w:rsidR="00926A69">
        <w:t>kopodnosioci</w:t>
      </w:r>
      <w:proofErr w:type="spellEnd"/>
      <w:r>
        <w:t xml:space="preserve"> u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 w:rsidR="00926A69">
        <w:t>različit</w:t>
      </w:r>
      <w:r w:rsidR="00BB23BC">
        <w:t>im</w:t>
      </w:r>
      <w:proofErr w:type="spellEnd"/>
      <w:r w:rsidR="00926A69">
        <w:t xml:space="preserve"> </w:t>
      </w:r>
      <w:proofErr w:type="spellStart"/>
      <w:r>
        <w:t>kategorij</w:t>
      </w:r>
      <w:r w:rsidR="00BB23BC">
        <w:t>ama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će</w:t>
      </w:r>
      <w:proofErr w:type="spellEnd"/>
      <w:r>
        <w:t xml:space="preserve"> </w:t>
      </w:r>
      <w:proofErr w:type="spellStart"/>
      <w:r w:rsidR="00BB23BC">
        <w:t>biti</w:t>
      </w:r>
      <w:proofErr w:type="spellEnd"/>
      <w:r w:rsidR="00BB23BC">
        <w:t xml:space="preserve"> u </w:t>
      </w:r>
      <w:proofErr w:type="spellStart"/>
      <w:r w:rsidR="00BB23BC">
        <w:t>skladu</w:t>
      </w:r>
      <w:proofErr w:type="spellEnd"/>
      <w:r w:rsidR="00BB23BC">
        <w:t xml:space="preserve"> </w:t>
      </w:r>
      <w:proofErr w:type="spellStart"/>
      <w:r w:rsidR="00BB23BC">
        <w:t>sa</w:t>
      </w:r>
      <w:proofErr w:type="spellEnd"/>
      <w:r>
        <w:t xml:space="preserve"> gor</w:t>
      </w:r>
      <w:r w:rsidR="00BA4FAB">
        <w:t xml:space="preserve">e </w:t>
      </w:r>
      <w:proofErr w:type="spellStart"/>
      <w:r w:rsidR="00BA4FAB">
        <w:t>navedenom</w:t>
      </w:r>
      <w:proofErr w:type="spellEnd"/>
      <w:r w:rsidR="00BA4FAB">
        <w:t xml:space="preserve"> </w:t>
      </w:r>
      <w:proofErr w:type="spellStart"/>
      <w:r w:rsidR="00BA4FAB">
        <w:t>šemom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>;</w:t>
      </w:r>
    </w:p>
    <w:p w14:paraId="3DDDEBC9" w14:textId="64748BC8" w:rsidR="00BB317A" w:rsidRDefault="00A42830" w:rsidP="0044356C">
      <w:pPr>
        <w:numPr>
          <w:ilvl w:val="0"/>
          <w:numId w:val="4"/>
        </w:numPr>
        <w:tabs>
          <w:tab w:val="left" w:pos="0"/>
        </w:tabs>
        <w:spacing w:after="0"/>
        <w:jc w:val="both"/>
      </w:pPr>
      <w:proofErr w:type="spellStart"/>
      <w:r>
        <w:t>Komisija</w:t>
      </w:r>
      <w:proofErr w:type="spellEnd"/>
      <w:r>
        <w:t xml:space="preserve"> za </w:t>
      </w:r>
      <w:proofErr w:type="spellStart"/>
      <w:r w:rsidR="0044356C">
        <w:t>pregled</w:t>
      </w:r>
      <w:proofErr w:type="spellEnd"/>
      <w:r w:rsidR="00BA4FAB">
        <w:t xml:space="preserve"> </w:t>
      </w:r>
      <w:proofErr w:type="spellStart"/>
      <w:r>
        <w:t>zadrža</w:t>
      </w:r>
      <w:r w:rsidR="00BA4FAB">
        <w:t>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4CFBB37B" w14:textId="365E5CFB" w:rsidR="0044356C" w:rsidRDefault="0044356C" w:rsidP="0044356C">
      <w:pPr>
        <w:tabs>
          <w:tab w:val="left" w:pos="0"/>
        </w:tabs>
        <w:spacing w:after="0"/>
        <w:ind w:left="720"/>
        <w:jc w:val="both"/>
      </w:pPr>
    </w:p>
    <w:p w14:paraId="5D21CE58" w14:textId="77777777" w:rsidR="0044356C" w:rsidRPr="00BB317A" w:rsidRDefault="0044356C" w:rsidP="0044356C">
      <w:pPr>
        <w:tabs>
          <w:tab w:val="left" w:pos="0"/>
        </w:tabs>
        <w:spacing w:after="0"/>
        <w:ind w:left="720"/>
        <w:jc w:val="both"/>
      </w:pPr>
    </w:p>
    <w:p w14:paraId="421B32F6" w14:textId="184A592A" w:rsidR="00731082" w:rsidRDefault="00731082" w:rsidP="00731082">
      <w:pPr>
        <w:tabs>
          <w:tab w:val="left" w:pos="0"/>
        </w:tabs>
        <w:spacing w:after="0"/>
        <w:jc w:val="both"/>
      </w:pPr>
      <w:proofErr w:type="spellStart"/>
      <w:r>
        <w:t>Grantom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pokriti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.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navedene</w:t>
      </w:r>
      <w:proofErr w:type="spellEnd"/>
      <w:r w:rsidR="005C2D37">
        <w:t xml:space="preserve"> </w:t>
      </w:r>
      <w:proofErr w:type="spellStart"/>
      <w:r w:rsidR="005C2D37">
        <w:t>su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>:</w:t>
      </w:r>
    </w:p>
    <w:p w14:paraId="5EAEC02C" w14:textId="01DD1C25" w:rsidR="005C2D37" w:rsidRDefault="00B66D8C" w:rsidP="005C2D37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t>dugovanja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</w:t>
      </w:r>
      <w:r w:rsidR="005C2D37">
        <w:t xml:space="preserve"> </w:t>
      </w:r>
      <w:proofErr w:type="spellStart"/>
      <w:r w:rsidR="005C2D37">
        <w:t>servisiranj</w:t>
      </w:r>
      <w:r>
        <w:t>e</w:t>
      </w:r>
      <w:proofErr w:type="spellEnd"/>
      <w:r w:rsidR="005C2D37">
        <w:t xml:space="preserve"> </w:t>
      </w:r>
      <w:proofErr w:type="spellStart"/>
      <w:r w:rsidR="005C2D37">
        <w:t>duga</w:t>
      </w:r>
      <w:proofErr w:type="spellEnd"/>
      <w:r w:rsidR="005C2D37">
        <w:t xml:space="preserve"> (</w:t>
      </w:r>
      <w:proofErr w:type="spellStart"/>
      <w:r w:rsidR="005C2D37">
        <w:t>kamate</w:t>
      </w:r>
      <w:proofErr w:type="spellEnd"/>
      <w:r w:rsidR="005C2D37">
        <w:t>)</w:t>
      </w:r>
    </w:p>
    <w:p w14:paraId="710F30D9" w14:textId="10C9E2E3" w:rsidR="005C2D37" w:rsidRDefault="005C2D37" w:rsidP="005C2D37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t>rezervisana</w:t>
      </w:r>
      <w:proofErr w:type="spellEnd"/>
      <w:r>
        <w:t xml:space="preserve"> </w:t>
      </w:r>
      <w:r w:rsidR="00B66D8C">
        <w:t>(</w:t>
      </w:r>
      <w:proofErr w:type="spellStart"/>
      <w:r w:rsidR="00B66D8C">
        <w:t>sredstva</w:t>
      </w:r>
      <w:proofErr w:type="spellEnd"/>
      <w:r w:rsidR="00B66D8C">
        <w:t xml:space="preserve">) </w:t>
      </w:r>
      <w:r>
        <w:t xml:space="preserve">za </w:t>
      </w:r>
      <w:proofErr w:type="spellStart"/>
      <w:r>
        <w:t>gubitke</w:t>
      </w:r>
      <w:proofErr w:type="spellEnd"/>
      <w:r>
        <w:t xml:space="preserve">,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buduće</w:t>
      </w:r>
      <w:proofErr w:type="spellEnd"/>
      <w:r>
        <w:t xml:space="preserve"> </w:t>
      </w:r>
      <w:proofErr w:type="spellStart"/>
      <w:r>
        <w:t>obaveze</w:t>
      </w:r>
      <w:proofErr w:type="spellEnd"/>
    </w:p>
    <w:p w14:paraId="6ED1DF01" w14:textId="4225E26E" w:rsidR="005C2D37" w:rsidRDefault="005C2D37" w:rsidP="005C2D37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t>kupovine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zgrada</w:t>
      </w:r>
      <w:proofErr w:type="spellEnd"/>
    </w:p>
    <w:p w14:paraId="0465120B" w14:textId="522C69EA" w:rsidR="005C2D37" w:rsidRDefault="005C2D37" w:rsidP="005C2D37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t>gubici</w:t>
      </w:r>
      <w:proofErr w:type="spellEnd"/>
      <w:r>
        <w:t xml:space="preserve"> od </w:t>
      </w:r>
      <w:proofErr w:type="spellStart"/>
      <w:r w:rsidR="00B66D8C">
        <w:t>konverzije</w:t>
      </w:r>
      <w:proofErr w:type="spellEnd"/>
      <w:r w:rsidR="00B66D8C">
        <w:t xml:space="preserve"> </w:t>
      </w:r>
      <w:proofErr w:type="spellStart"/>
      <w:r w:rsidR="00B66D8C">
        <w:t>valute</w:t>
      </w:r>
      <w:proofErr w:type="spellEnd"/>
    </w:p>
    <w:p w14:paraId="3471DA08" w14:textId="60461424" w:rsidR="005C2D37" w:rsidRDefault="005C2D37" w:rsidP="005C2D37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t>krediti</w:t>
      </w:r>
      <w:proofErr w:type="spellEnd"/>
      <w:r>
        <w:t xml:space="preserve"> </w:t>
      </w:r>
      <w:proofErr w:type="spellStart"/>
      <w:r>
        <w:t>trećim</w:t>
      </w:r>
      <w:proofErr w:type="spellEnd"/>
      <w:r>
        <w:t xml:space="preserve"> </w:t>
      </w:r>
      <w:proofErr w:type="spellStart"/>
      <w:r w:rsidR="009138AB">
        <w:t>stranama</w:t>
      </w:r>
      <w:proofErr w:type="spellEnd"/>
    </w:p>
    <w:p w14:paraId="0EC63AED" w14:textId="6843C6B8" w:rsidR="005C2D37" w:rsidRDefault="005C2D37" w:rsidP="005C2D37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lastRenderedPageBreak/>
        <w:t>doprinosi</w:t>
      </w:r>
      <w:proofErr w:type="spellEnd"/>
      <w:r>
        <w:t xml:space="preserve"> u </w:t>
      </w:r>
      <w:proofErr w:type="spellStart"/>
      <w:r>
        <w:t>naturi</w:t>
      </w:r>
      <w:proofErr w:type="spellEnd"/>
    </w:p>
    <w:p w14:paraId="74EF05F4" w14:textId="155D6877" w:rsidR="009138AB" w:rsidRPr="009138AB" w:rsidRDefault="009138AB" w:rsidP="009138AB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 w:rsidRPr="009138AB">
        <w:t>troškovi</w:t>
      </w:r>
      <w:proofErr w:type="spellEnd"/>
      <w:r w:rsidRPr="009138AB">
        <w:t xml:space="preserve"> </w:t>
      </w:r>
      <w:proofErr w:type="spellStart"/>
      <w:r w:rsidRPr="009138AB">
        <w:t>plata</w:t>
      </w:r>
      <w:proofErr w:type="spellEnd"/>
      <w:r w:rsidRPr="009138AB">
        <w:t xml:space="preserve"> </w:t>
      </w:r>
      <w:proofErr w:type="spellStart"/>
      <w:r w:rsidRPr="009138AB">
        <w:t>osoblja</w:t>
      </w:r>
      <w:proofErr w:type="spellEnd"/>
      <w:r w:rsidRPr="009138AB">
        <w:t xml:space="preserve"> </w:t>
      </w:r>
      <w:proofErr w:type="spellStart"/>
      <w:r w:rsidR="00E52DBE">
        <w:t>centralnih</w:t>
      </w:r>
      <w:proofErr w:type="spellEnd"/>
      <w:r w:rsidRPr="009138AB">
        <w:t xml:space="preserve"> </w:t>
      </w:r>
      <w:proofErr w:type="spellStart"/>
      <w:r w:rsidRPr="009138AB">
        <w:t>ili</w:t>
      </w:r>
      <w:proofErr w:type="spellEnd"/>
      <w:r w:rsidRPr="009138AB">
        <w:t xml:space="preserve"> </w:t>
      </w:r>
      <w:proofErr w:type="spellStart"/>
      <w:r w:rsidRPr="009138AB">
        <w:t>lokalnih</w:t>
      </w:r>
      <w:proofErr w:type="spellEnd"/>
      <w:r w:rsidRPr="009138AB">
        <w:t xml:space="preserve"> </w:t>
      </w:r>
      <w:proofErr w:type="spellStart"/>
      <w:r w:rsidRPr="009138AB">
        <w:t>institucija</w:t>
      </w:r>
      <w:proofErr w:type="spellEnd"/>
      <w:r w:rsidRPr="009138AB">
        <w:t xml:space="preserve">, </w:t>
      </w:r>
      <w:proofErr w:type="spellStart"/>
      <w:r w:rsidRPr="009138AB">
        <w:t>uključujući</w:t>
      </w:r>
      <w:proofErr w:type="spellEnd"/>
      <w:r w:rsidRPr="009138AB">
        <w:t xml:space="preserve"> </w:t>
      </w:r>
      <w:proofErr w:type="spellStart"/>
      <w:r w:rsidRPr="009138AB">
        <w:t>naknade</w:t>
      </w:r>
      <w:proofErr w:type="spellEnd"/>
      <w:r w:rsidRPr="009138AB">
        <w:t xml:space="preserve"> za </w:t>
      </w:r>
      <w:proofErr w:type="spellStart"/>
      <w:r w:rsidRPr="009138AB">
        <w:t>konsultantske</w:t>
      </w:r>
      <w:proofErr w:type="spellEnd"/>
      <w:r w:rsidRPr="009138AB">
        <w:t xml:space="preserve"> </w:t>
      </w:r>
      <w:proofErr w:type="spellStart"/>
      <w:r w:rsidRPr="009138AB">
        <w:t>usluge</w:t>
      </w:r>
      <w:proofErr w:type="spellEnd"/>
      <w:r w:rsidRPr="009138AB">
        <w:t xml:space="preserve"> u </w:t>
      </w:r>
      <w:proofErr w:type="spellStart"/>
      <w:r w:rsidRPr="009138AB">
        <w:t>vezi</w:t>
      </w:r>
      <w:proofErr w:type="spellEnd"/>
      <w:r w:rsidRPr="009138AB">
        <w:t xml:space="preserve"> </w:t>
      </w:r>
      <w:proofErr w:type="spellStart"/>
      <w:r w:rsidRPr="009138AB">
        <w:t>s</w:t>
      </w:r>
      <w:r w:rsidR="00E52DBE">
        <w:t>a</w:t>
      </w:r>
      <w:proofErr w:type="spellEnd"/>
      <w:r w:rsidRPr="009138AB">
        <w:t xml:space="preserve"> </w:t>
      </w:r>
      <w:proofErr w:type="spellStart"/>
      <w:r w:rsidRPr="009138AB">
        <w:t>projektom</w:t>
      </w:r>
      <w:proofErr w:type="spellEnd"/>
    </w:p>
    <w:p w14:paraId="10C46212" w14:textId="5B615506" w:rsidR="009138AB" w:rsidRPr="009138AB" w:rsidRDefault="00022CB8" w:rsidP="009138AB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</w:pPr>
      <w:proofErr w:type="spellStart"/>
      <w:r>
        <w:t>A</w:t>
      </w:r>
      <w:r w:rsidR="009138AB" w:rsidRPr="009138AB">
        <w:t>kcize</w:t>
      </w:r>
      <w:proofErr w:type="spellEnd"/>
      <w:r w:rsidR="009138AB" w:rsidRPr="009138AB">
        <w:t xml:space="preserve"> </w:t>
      </w:r>
      <w:proofErr w:type="spellStart"/>
      <w:r w:rsidR="009138AB" w:rsidRPr="009138AB">
        <w:t>i</w:t>
      </w:r>
      <w:proofErr w:type="spellEnd"/>
      <w:r w:rsidR="009138AB" w:rsidRPr="009138AB">
        <w:t xml:space="preserve"> </w:t>
      </w:r>
      <w:proofErr w:type="spellStart"/>
      <w:r w:rsidR="009138AB" w:rsidRPr="009138AB">
        <w:t>drugi</w:t>
      </w:r>
      <w:proofErr w:type="spellEnd"/>
      <w:r w:rsidR="009138AB" w:rsidRPr="009138AB">
        <w:t xml:space="preserve"> </w:t>
      </w:r>
      <w:proofErr w:type="spellStart"/>
      <w:r w:rsidR="009138AB" w:rsidRPr="009138AB">
        <w:t>posebni</w:t>
      </w:r>
      <w:proofErr w:type="spellEnd"/>
      <w:r w:rsidR="009138AB" w:rsidRPr="009138AB">
        <w:t xml:space="preserve"> </w:t>
      </w:r>
      <w:proofErr w:type="spellStart"/>
      <w:r w:rsidR="009138AB" w:rsidRPr="009138AB">
        <w:t>porezi</w:t>
      </w:r>
      <w:proofErr w:type="spellEnd"/>
      <w:r w:rsidR="009138AB" w:rsidRPr="009138AB">
        <w:t xml:space="preserve"> </w:t>
      </w:r>
      <w:proofErr w:type="spellStart"/>
      <w:r w:rsidR="009138AB" w:rsidRPr="009138AB">
        <w:t>na</w:t>
      </w:r>
      <w:proofErr w:type="spellEnd"/>
      <w:r w:rsidR="009138AB" w:rsidRPr="009138AB">
        <w:t xml:space="preserve"> </w:t>
      </w:r>
      <w:proofErr w:type="spellStart"/>
      <w:r w:rsidR="009138AB" w:rsidRPr="009138AB">
        <w:t>potrošnju</w:t>
      </w:r>
      <w:proofErr w:type="spellEnd"/>
      <w:r w:rsidR="009138AB" w:rsidRPr="009138AB">
        <w:t xml:space="preserve"> </w:t>
      </w:r>
      <w:proofErr w:type="spellStart"/>
      <w:r w:rsidR="009138AB" w:rsidRPr="009138AB">
        <w:t>ili</w:t>
      </w:r>
      <w:proofErr w:type="spellEnd"/>
      <w:r w:rsidR="009138AB" w:rsidRPr="009138AB">
        <w:t xml:space="preserve"> </w:t>
      </w:r>
      <w:proofErr w:type="spellStart"/>
      <w:r w:rsidR="009138AB" w:rsidRPr="009138AB">
        <w:t>bilo</w:t>
      </w:r>
      <w:proofErr w:type="spellEnd"/>
      <w:r w:rsidR="009138AB" w:rsidRPr="009138AB">
        <w:t xml:space="preserve"> koji </w:t>
      </w:r>
      <w:proofErr w:type="spellStart"/>
      <w:r w:rsidR="009138AB" w:rsidRPr="009138AB">
        <w:t>drugi</w:t>
      </w:r>
      <w:proofErr w:type="spellEnd"/>
      <w:r w:rsidR="009138AB" w:rsidRPr="009138AB">
        <w:t xml:space="preserve"> </w:t>
      </w:r>
      <w:proofErr w:type="spellStart"/>
      <w:r w:rsidR="009138AB" w:rsidRPr="009138AB">
        <w:t>sličan</w:t>
      </w:r>
      <w:proofErr w:type="spellEnd"/>
      <w:r w:rsidR="009138AB" w:rsidRPr="009138AB">
        <w:t xml:space="preserve"> </w:t>
      </w:r>
      <w:proofErr w:type="spellStart"/>
      <w:r w:rsidR="009138AB" w:rsidRPr="009138AB">
        <w:t>porez</w:t>
      </w:r>
      <w:proofErr w:type="spellEnd"/>
      <w:r w:rsidR="009138AB" w:rsidRPr="009138AB">
        <w:t xml:space="preserve">, carina </w:t>
      </w:r>
      <w:proofErr w:type="spellStart"/>
      <w:r w:rsidR="009138AB" w:rsidRPr="009138AB">
        <w:t>ili</w:t>
      </w:r>
      <w:proofErr w:type="spellEnd"/>
      <w:r w:rsidR="009138AB" w:rsidRPr="009138AB">
        <w:t xml:space="preserve"> </w:t>
      </w:r>
      <w:proofErr w:type="spellStart"/>
      <w:r w:rsidR="009138AB" w:rsidRPr="009138AB">
        <w:t>daž</w:t>
      </w:r>
      <w:r w:rsidR="005F437B">
        <w:t>b</w:t>
      </w:r>
      <w:r w:rsidR="009138AB" w:rsidRPr="009138AB">
        <w:t>ina</w:t>
      </w:r>
      <w:proofErr w:type="spellEnd"/>
      <w:r w:rsidR="009138AB" w:rsidRPr="009138AB">
        <w:t xml:space="preserve"> </w:t>
      </w:r>
      <w:proofErr w:type="spellStart"/>
      <w:r w:rsidR="009138AB" w:rsidRPr="009138AB">
        <w:t>sa</w:t>
      </w:r>
      <w:proofErr w:type="spellEnd"/>
      <w:r w:rsidR="009138AB" w:rsidRPr="009138AB">
        <w:t xml:space="preserve"> </w:t>
      </w:r>
      <w:proofErr w:type="spellStart"/>
      <w:r w:rsidR="009138AB" w:rsidRPr="009138AB">
        <w:t>jednakim</w:t>
      </w:r>
      <w:proofErr w:type="spellEnd"/>
      <w:r w:rsidR="009138AB" w:rsidRPr="009138AB">
        <w:t xml:space="preserve"> </w:t>
      </w:r>
      <w:proofErr w:type="spellStart"/>
      <w:r w:rsidR="009138AB" w:rsidRPr="009138AB">
        <w:t>učinkom</w:t>
      </w:r>
      <w:proofErr w:type="spellEnd"/>
    </w:p>
    <w:p w14:paraId="58F30CE7" w14:textId="77777777" w:rsidR="009138AB" w:rsidRDefault="009138AB" w:rsidP="009138AB">
      <w:pPr>
        <w:tabs>
          <w:tab w:val="left" w:pos="0"/>
        </w:tabs>
        <w:rPr>
          <w:sz w:val="36"/>
          <w:szCs w:val="36"/>
        </w:rPr>
      </w:pPr>
    </w:p>
    <w:p w14:paraId="7079F336" w14:textId="7F42D4E1" w:rsidR="008259C6" w:rsidRPr="00DC29E6" w:rsidRDefault="008259C6" w:rsidP="009138AB">
      <w:pPr>
        <w:pStyle w:val="Normal1"/>
        <w:jc w:val="both"/>
        <w:rPr>
          <w:rFonts w:ascii="Times New Roman" w:eastAsia="Open Sans" w:hAnsi="Times New Roman" w:cs="Times New Roman"/>
        </w:rPr>
      </w:pPr>
    </w:p>
    <w:sectPr w:rsidR="008259C6" w:rsidRPr="00DC29E6" w:rsidSect="000A6836">
      <w:headerReference w:type="default" r:id="rId10"/>
      <w:pgSz w:w="11906" w:h="16838" w:code="9"/>
      <w:pgMar w:top="1440" w:right="101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06FF" w14:textId="77777777" w:rsidR="003F74BA" w:rsidRDefault="003F74BA" w:rsidP="000A6836">
      <w:pPr>
        <w:spacing w:after="0" w:line="240" w:lineRule="auto"/>
      </w:pPr>
      <w:r>
        <w:separator/>
      </w:r>
    </w:p>
  </w:endnote>
  <w:endnote w:type="continuationSeparator" w:id="0">
    <w:p w14:paraId="6906D7F9" w14:textId="77777777" w:rsidR="003F74BA" w:rsidRDefault="003F74BA" w:rsidP="000A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514A" w14:textId="77777777" w:rsidR="003F74BA" w:rsidRDefault="003F74BA" w:rsidP="000A6836">
      <w:pPr>
        <w:spacing w:after="0" w:line="240" w:lineRule="auto"/>
      </w:pPr>
      <w:r>
        <w:separator/>
      </w:r>
    </w:p>
  </w:footnote>
  <w:footnote w:type="continuationSeparator" w:id="0">
    <w:p w14:paraId="66A035E0" w14:textId="77777777" w:rsidR="003F74BA" w:rsidRDefault="003F74BA" w:rsidP="000A6836">
      <w:pPr>
        <w:spacing w:after="0" w:line="240" w:lineRule="auto"/>
      </w:pPr>
      <w:r>
        <w:continuationSeparator/>
      </w:r>
    </w:p>
  </w:footnote>
  <w:footnote w:id="1">
    <w:p w14:paraId="0B1FB747" w14:textId="7BCEC091" w:rsidR="00BB317A" w:rsidRDefault="00BB317A" w:rsidP="00BB31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E573F">
        <w:t>Međuopštinska</w:t>
      </w:r>
      <w:proofErr w:type="spellEnd"/>
      <w:r w:rsidR="008E573F">
        <w:t xml:space="preserve"> </w:t>
      </w:r>
      <w:proofErr w:type="spellStart"/>
      <w:r w:rsidR="008E573F">
        <w:t>saradnja</w:t>
      </w:r>
      <w:proofErr w:type="spellEnd"/>
      <w:r w:rsidRPr="00FF7E77">
        <w:t xml:space="preserve"> </w:t>
      </w:r>
      <w:r w:rsidR="00FE2A62" w:rsidRPr="00FE2A62">
        <w:t xml:space="preserve">se </w:t>
      </w:r>
      <w:proofErr w:type="spellStart"/>
      <w:r w:rsidR="00FE2A62" w:rsidRPr="00FE2A62">
        <w:t>snažno</w:t>
      </w:r>
      <w:proofErr w:type="spellEnd"/>
      <w:r w:rsidR="00FE2A62" w:rsidRPr="00FE2A62">
        <w:t xml:space="preserve"> </w:t>
      </w:r>
      <w:proofErr w:type="spellStart"/>
      <w:r w:rsidR="00FE2A62" w:rsidRPr="00FE2A62">
        <w:t>promoviše</w:t>
      </w:r>
      <w:proofErr w:type="spellEnd"/>
      <w:r w:rsidR="00FE2A62" w:rsidRPr="00FE2A62">
        <w:t xml:space="preserve"> </w:t>
      </w:r>
      <w:proofErr w:type="spellStart"/>
      <w:r w:rsidR="00FE2A62" w:rsidRPr="00FE2A62">
        <w:t>i</w:t>
      </w:r>
      <w:proofErr w:type="spellEnd"/>
      <w:r w:rsidR="00FE2A62" w:rsidRPr="00FE2A62">
        <w:t xml:space="preserve"> </w:t>
      </w:r>
      <w:proofErr w:type="spellStart"/>
      <w:r w:rsidR="00FE2A62" w:rsidRPr="00FE2A62">
        <w:t>podstiče</w:t>
      </w:r>
      <w:proofErr w:type="spellEnd"/>
      <w:r w:rsidR="008A3FEB">
        <w:t xml:space="preserve">, </w:t>
      </w:r>
      <w:proofErr w:type="spellStart"/>
      <w:r w:rsidR="008A3FEB">
        <w:t>te</w:t>
      </w:r>
      <w:proofErr w:type="spellEnd"/>
      <w:r w:rsidR="008A3FEB">
        <w:t xml:space="preserve"> se </w:t>
      </w:r>
      <w:proofErr w:type="spellStart"/>
      <w:r w:rsidR="00FE2A62" w:rsidRPr="00FE2A62">
        <w:t>takvi</w:t>
      </w:r>
      <w:proofErr w:type="spellEnd"/>
      <w:r w:rsidR="00FE2A62" w:rsidRPr="00FE2A62">
        <w:t xml:space="preserve"> </w:t>
      </w:r>
      <w:proofErr w:type="spellStart"/>
      <w:r w:rsidR="00FE2A62" w:rsidRPr="00FE2A62">
        <w:t>projekti</w:t>
      </w:r>
      <w:proofErr w:type="spellEnd"/>
      <w:r w:rsidR="00FE2A62" w:rsidRPr="00FE2A62">
        <w:t xml:space="preserve"> </w:t>
      </w:r>
      <w:proofErr w:type="spellStart"/>
      <w:r w:rsidR="008F2EB5">
        <w:t>bolje</w:t>
      </w:r>
      <w:proofErr w:type="spellEnd"/>
      <w:r w:rsidR="008F2EB5">
        <w:t xml:space="preserve"> </w:t>
      </w:r>
      <w:proofErr w:type="spellStart"/>
      <w:r w:rsidR="00FE2A62" w:rsidRPr="00FE2A62">
        <w:t>rangiraju</w:t>
      </w:r>
      <w:proofErr w:type="spellEnd"/>
      <w:r w:rsidR="00FE2A62" w:rsidRPr="00FE2A62">
        <w:t xml:space="preserve"> </w:t>
      </w:r>
      <w:proofErr w:type="spellStart"/>
      <w:r w:rsidR="00FE2A62" w:rsidRPr="00FE2A62">
        <w:t>i</w:t>
      </w:r>
      <w:proofErr w:type="spellEnd"/>
      <w:r w:rsidR="00FE2A62" w:rsidRPr="00FE2A62">
        <w:t xml:space="preserve"> </w:t>
      </w:r>
      <w:proofErr w:type="spellStart"/>
      <w:r w:rsidR="00FE2A62" w:rsidRPr="00FE2A62">
        <w:t>mogu</w:t>
      </w:r>
      <w:proofErr w:type="spellEnd"/>
      <w:r w:rsidR="00FE2A62" w:rsidRPr="00FE2A62">
        <w:t xml:space="preserve"> </w:t>
      </w:r>
      <w:proofErr w:type="spellStart"/>
      <w:r w:rsidR="00FE2A62" w:rsidRPr="00FE2A62">
        <w:t>biti</w:t>
      </w:r>
      <w:proofErr w:type="spellEnd"/>
      <w:r w:rsidR="00FE2A62" w:rsidRPr="00FE2A62">
        <w:t xml:space="preserve"> </w:t>
      </w:r>
      <w:proofErr w:type="spellStart"/>
      <w:r w:rsidR="00FE2A62" w:rsidRPr="00FE2A62">
        <w:t>veći</w:t>
      </w:r>
      <w:proofErr w:type="spellEnd"/>
      <w:r w:rsidR="00FE2A62" w:rsidRPr="00FE2A62">
        <w:t xml:space="preserve"> </w:t>
      </w:r>
      <w:proofErr w:type="spellStart"/>
      <w:r w:rsidR="00FE2A62" w:rsidRPr="00FE2A62">
        <w:t>prema</w:t>
      </w:r>
      <w:proofErr w:type="spellEnd"/>
      <w:r w:rsidR="00FE2A62" w:rsidRPr="00FE2A62">
        <w:t xml:space="preserve"> </w:t>
      </w:r>
      <w:proofErr w:type="spellStart"/>
      <w:r w:rsidR="00FE2A62" w:rsidRPr="00FE2A62">
        <w:t>dogovorenim</w:t>
      </w:r>
      <w:proofErr w:type="spellEnd"/>
      <w:r w:rsidR="00FE2A62" w:rsidRPr="00FE2A62">
        <w:t xml:space="preserve"> </w:t>
      </w:r>
      <w:proofErr w:type="spellStart"/>
      <w:r w:rsidR="005029F8">
        <w:t>kriterijumima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5D7D" w14:textId="20D3C862" w:rsidR="000A6836" w:rsidRDefault="000A6836" w:rsidP="000A6836">
    <w:pPr>
      <w:pStyle w:val="Header"/>
      <w:rPr>
        <w:b/>
        <w:sz w:val="20"/>
        <w:szCs w:val="20"/>
        <w:lang w:val="fr-FR"/>
      </w:rPr>
    </w:pPr>
    <w:r w:rsidRPr="00FA02FC">
      <w:rPr>
        <w:b/>
        <w:noProof/>
        <w:color w:val="4472C4" w:themeColor="accent1"/>
        <w:lang w:val="fr-FR"/>
      </w:rPr>
      <w:drawing>
        <wp:anchor distT="0" distB="0" distL="114300" distR="114300" simplePos="0" relativeHeight="251658752" behindDoc="1" locked="0" layoutInCell="1" allowOverlap="1" wp14:anchorId="17C21B33" wp14:editId="15837EDC">
          <wp:simplePos x="0" y="0"/>
          <wp:positionH relativeFrom="margin">
            <wp:align>left</wp:align>
          </wp:positionH>
          <wp:positionV relativeFrom="paragraph">
            <wp:posOffset>101209</wp:posOffset>
          </wp:positionV>
          <wp:extent cx="1664335" cy="640080"/>
          <wp:effectExtent l="0" t="0" r="0" b="7620"/>
          <wp:wrapTight wrapText="bothSides">
            <wp:wrapPolygon edited="0">
              <wp:start x="0" y="0"/>
              <wp:lineTo x="0" y="21214"/>
              <wp:lineTo x="21262" y="21214"/>
              <wp:lineTo x="212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35A92" w14:textId="6CE0B7B6" w:rsidR="000A6836" w:rsidRPr="000A6836" w:rsidRDefault="00C66301" w:rsidP="000A6836">
    <w:pPr>
      <w:pStyle w:val="Header"/>
      <w:rPr>
        <w:b/>
        <w:sz w:val="19"/>
        <w:szCs w:val="19"/>
        <w:lang w:val="fr-FR"/>
      </w:rPr>
    </w:pPr>
    <w:r>
      <w:rPr>
        <w:b/>
        <w:sz w:val="19"/>
        <w:szCs w:val="19"/>
        <w:lang w:val="fr-FR"/>
      </w:rPr>
      <w:t>INSTRUMENT KAPITALNIH INVESTICIJA</w:t>
    </w:r>
    <w:r w:rsidR="000A6836" w:rsidRPr="000A6836">
      <w:rPr>
        <w:b/>
        <w:sz w:val="19"/>
        <w:szCs w:val="19"/>
        <w:lang w:val="fr-FR"/>
      </w:rPr>
      <w:t xml:space="preserve"> (CIF) </w:t>
    </w:r>
    <w:r>
      <w:rPr>
        <w:b/>
        <w:sz w:val="19"/>
        <w:szCs w:val="19"/>
        <w:lang w:val="fr-FR"/>
      </w:rPr>
      <w:t>ZA ODRŽIV URBANI RAZVOJ</w:t>
    </w:r>
  </w:p>
  <w:p w14:paraId="7C669017" w14:textId="6B14CE3C" w:rsidR="000A6836" w:rsidRPr="000A6836" w:rsidRDefault="00C66301" w:rsidP="000A6836">
    <w:pPr>
      <w:pStyle w:val="Header"/>
      <w:rPr>
        <w:bCs/>
        <w:sz w:val="19"/>
        <w:szCs w:val="19"/>
      </w:rPr>
    </w:pPr>
    <w:proofErr w:type="spellStart"/>
    <w:r>
      <w:rPr>
        <w:bCs/>
        <w:sz w:val="19"/>
        <w:szCs w:val="19"/>
      </w:rPr>
      <w:t>pripremljen</w:t>
    </w:r>
    <w:proofErr w:type="spellEnd"/>
    <w:r>
      <w:rPr>
        <w:bCs/>
        <w:sz w:val="19"/>
        <w:szCs w:val="19"/>
      </w:rPr>
      <w:t xml:space="preserve"> od </w:t>
    </w:r>
    <w:proofErr w:type="spellStart"/>
    <w:r>
      <w:rPr>
        <w:bCs/>
        <w:sz w:val="19"/>
        <w:szCs w:val="19"/>
      </w:rPr>
      <w:t>strane</w:t>
    </w:r>
    <w:proofErr w:type="spellEnd"/>
    <w:r w:rsidR="000A6836" w:rsidRPr="000A6836"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Ministarstva</w:t>
    </w:r>
    <w:proofErr w:type="spellEnd"/>
    <w:r>
      <w:rPr>
        <w:bCs/>
        <w:sz w:val="19"/>
        <w:szCs w:val="19"/>
      </w:rPr>
      <w:t xml:space="preserve"> za </w:t>
    </w:r>
    <w:proofErr w:type="spellStart"/>
    <w:r>
      <w:rPr>
        <w:bCs/>
        <w:sz w:val="19"/>
        <w:szCs w:val="19"/>
      </w:rPr>
      <w:t>administraciju</w:t>
    </w:r>
    <w:proofErr w:type="spellEnd"/>
    <w:r w:rsidR="00035CAC">
      <w:rPr>
        <w:bCs/>
        <w:sz w:val="19"/>
        <w:szCs w:val="19"/>
      </w:rPr>
      <w:t xml:space="preserve"> </w:t>
    </w:r>
    <w:proofErr w:type="spellStart"/>
    <w:r w:rsidR="00035CAC">
      <w:rPr>
        <w:bCs/>
        <w:sz w:val="19"/>
        <w:szCs w:val="19"/>
      </w:rPr>
      <w:t>lokalne</w:t>
    </w:r>
    <w:proofErr w:type="spellEnd"/>
    <w:r w:rsidR="00035CAC">
      <w:rPr>
        <w:bCs/>
        <w:sz w:val="19"/>
        <w:szCs w:val="19"/>
      </w:rPr>
      <w:t xml:space="preserve"> </w:t>
    </w:r>
    <w:proofErr w:type="spellStart"/>
    <w:r w:rsidR="00035CAC">
      <w:rPr>
        <w:bCs/>
        <w:sz w:val="19"/>
        <w:szCs w:val="19"/>
      </w:rPr>
      <w:t>samouprave</w:t>
    </w:r>
    <w:proofErr w:type="spellEnd"/>
    <w:r w:rsidR="000A6836" w:rsidRPr="000A6836">
      <w:rPr>
        <w:bCs/>
        <w:sz w:val="19"/>
        <w:szCs w:val="19"/>
      </w:rPr>
      <w:t xml:space="preserve"> </w:t>
    </w:r>
  </w:p>
  <w:p w14:paraId="05B2C8B5" w14:textId="5DC6EF92" w:rsidR="000A6836" w:rsidRPr="000A6836" w:rsidRDefault="00035CAC" w:rsidP="000A6836">
    <w:pPr>
      <w:pStyle w:val="Header"/>
      <w:rPr>
        <w:bCs/>
        <w:sz w:val="19"/>
        <w:szCs w:val="19"/>
      </w:rPr>
    </w:pPr>
    <w:r>
      <w:rPr>
        <w:bCs/>
        <w:sz w:val="19"/>
        <w:szCs w:val="19"/>
      </w:rPr>
      <w:t xml:space="preserve">u </w:t>
    </w:r>
    <w:proofErr w:type="spellStart"/>
    <w:r>
      <w:rPr>
        <w:bCs/>
        <w:sz w:val="19"/>
        <w:szCs w:val="19"/>
      </w:rPr>
      <w:t>saradnji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sa</w:t>
    </w:r>
    <w:proofErr w:type="spellEnd"/>
    <w:r w:rsidR="000A6836" w:rsidRPr="000A6836">
      <w:rPr>
        <w:bCs/>
        <w:sz w:val="19"/>
        <w:szCs w:val="19"/>
      </w:rPr>
      <w:t xml:space="preserve"> UN-Habita</w:t>
    </w:r>
    <w:r w:rsidR="00C80CDC">
      <w:rPr>
        <w:bCs/>
        <w:sz w:val="19"/>
        <w:szCs w:val="19"/>
      </w:rPr>
      <w:t>t</w:t>
    </w:r>
    <w:r w:rsidR="000A6836" w:rsidRPr="000A6836">
      <w:rPr>
        <w:bCs/>
        <w:sz w:val="19"/>
        <w:szCs w:val="19"/>
      </w:rPr>
      <w:t xml:space="preserve"> Kosovo </w:t>
    </w:r>
    <w:proofErr w:type="spellStart"/>
    <w:r>
      <w:rPr>
        <w:bCs/>
        <w:sz w:val="19"/>
        <w:szCs w:val="19"/>
      </w:rPr>
      <w:t>i</w:t>
    </w:r>
    <w:proofErr w:type="spellEnd"/>
  </w:p>
  <w:p w14:paraId="36CA6F18" w14:textId="31410BEB" w:rsidR="000A6836" w:rsidRPr="000A6836" w:rsidRDefault="00035CAC" w:rsidP="000A6836">
    <w:pPr>
      <w:pStyle w:val="Header"/>
      <w:rPr>
        <w:bCs/>
        <w:sz w:val="19"/>
        <w:szCs w:val="19"/>
      </w:rPr>
    </w:pPr>
    <w:proofErr w:type="spellStart"/>
    <w:r>
      <w:rPr>
        <w:bCs/>
        <w:sz w:val="19"/>
        <w:szCs w:val="19"/>
      </w:rPr>
      <w:t>Ministarstvom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životne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sredine</w:t>
    </w:r>
    <w:proofErr w:type="spellEnd"/>
    <w:r>
      <w:rPr>
        <w:bCs/>
        <w:sz w:val="19"/>
        <w:szCs w:val="19"/>
      </w:rPr>
      <w:t xml:space="preserve">, </w:t>
    </w:r>
    <w:proofErr w:type="spellStart"/>
    <w:r>
      <w:rPr>
        <w:bCs/>
        <w:sz w:val="19"/>
        <w:szCs w:val="19"/>
      </w:rPr>
      <w:t>prostornog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planiranja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i</w:t>
    </w:r>
    <w:proofErr w:type="spellEnd"/>
    <w:r>
      <w:rPr>
        <w:bCs/>
        <w:sz w:val="19"/>
        <w:szCs w:val="19"/>
      </w:rPr>
      <w:t xml:space="preserve"> </w:t>
    </w:r>
    <w:proofErr w:type="spellStart"/>
    <w:r w:rsidR="00C80CDC">
      <w:rPr>
        <w:bCs/>
        <w:sz w:val="19"/>
        <w:szCs w:val="19"/>
      </w:rPr>
      <w:t>infrastukture</w:t>
    </w:r>
    <w:proofErr w:type="spellEnd"/>
  </w:p>
  <w:p w14:paraId="5BF255AF" w14:textId="7C6F1F6C" w:rsidR="000A6836" w:rsidRDefault="000A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1BE"/>
    <w:multiLevelType w:val="multilevel"/>
    <w:tmpl w:val="E5801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36574"/>
    <w:multiLevelType w:val="multilevel"/>
    <w:tmpl w:val="C04E0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42724"/>
    <w:multiLevelType w:val="hybridMultilevel"/>
    <w:tmpl w:val="856603A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FF6"/>
    <w:multiLevelType w:val="hybridMultilevel"/>
    <w:tmpl w:val="0CD48E80"/>
    <w:lvl w:ilvl="0" w:tplc="394C8FD2">
      <w:start w:val="2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6982169"/>
    <w:multiLevelType w:val="multilevel"/>
    <w:tmpl w:val="CD105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F5ED5"/>
    <w:multiLevelType w:val="multilevel"/>
    <w:tmpl w:val="9E443B7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0D0C1E"/>
    <w:multiLevelType w:val="multilevel"/>
    <w:tmpl w:val="0AE0B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C56908"/>
    <w:multiLevelType w:val="multilevel"/>
    <w:tmpl w:val="636A4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3930E4"/>
    <w:multiLevelType w:val="multilevel"/>
    <w:tmpl w:val="A7341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ED4A19"/>
    <w:multiLevelType w:val="hybridMultilevel"/>
    <w:tmpl w:val="C81C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D5AC0"/>
    <w:multiLevelType w:val="hybridMultilevel"/>
    <w:tmpl w:val="6E38F0A0"/>
    <w:lvl w:ilvl="0" w:tplc="394C8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D7A93"/>
    <w:multiLevelType w:val="multilevel"/>
    <w:tmpl w:val="4AA02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36"/>
    <w:rsid w:val="000107F3"/>
    <w:rsid w:val="00022CB8"/>
    <w:rsid w:val="00025209"/>
    <w:rsid w:val="000301DF"/>
    <w:rsid w:val="00032FE4"/>
    <w:rsid w:val="00033C75"/>
    <w:rsid w:val="00035CAC"/>
    <w:rsid w:val="00037BBC"/>
    <w:rsid w:val="00044DFF"/>
    <w:rsid w:val="000467D3"/>
    <w:rsid w:val="00050366"/>
    <w:rsid w:val="00050889"/>
    <w:rsid w:val="00054A24"/>
    <w:rsid w:val="00056C6F"/>
    <w:rsid w:val="00063244"/>
    <w:rsid w:val="0008104C"/>
    <w:rsid w:val="00091D13"/>
    <w:rsid w:val="000A5A9D"/>
    <w:rsid w:val="000A6836"/>
    <w:rsid w:val="000B03E9"/>
    <w:rsid w:val="000B4D57"/>
    <w:rsid w:val="000C67A2"/>
    <w:rsid w:val="000D5452"/>
    <w:rsid w:val="000D581C"/>
    <w:rsid w:val="000F436D"/>
    <w:rsid w:val="000F631E"/>
    <w:rsid w:val="00101266"/>
    <w:rsid w:val="00104E98"/>
    <w:rsid w:val="00114242"/>
    <w:rsid w:val="00115EEA"/>
    <w:rsid w:val="00123BF0"/>
    <w:rsid w:val="00124A48"/>
    <w:rsid w:val="001274D3"/>
    <w:rsid w:val="00143FC3"/>
    <w:rsid w:val="0015065B"/>
    <w:rsid w:val="00155EDD"/>
    <w:rsid w:val="0015665A"/>
    <w:rsid w:val="00156A07"/>
    <w:rsid w:val="00163F64"/>
    <w:rsid w:val="001A061B"/>
    <w:rsid w:val="001B364A"/>
    <w:rsid w:val="001D6747"/>
    <w:rsid w:val="001E2E2A"/>
    <w:rsid w:val="00205EDC"/>
    <w:rsid w:val="002115FD"/>
    <w:rsid w:val="00220A0F"/>
    <w:rsid w:val="00232541"/>
    <w:rsid w:val="0026161C"/>
    <w:rsid w:val="00272E5C"/>
    <w:rsid w:val="00273924"/>
    <w:rsid w:val="00287EBC"/>
    <w:rsid w:val="00293CE9"/>
    <w:rsid w:val="0029525F"/>
    <w:rsid w:val="002C4237"/>
    <w:rsid w:val="002D742F"/>
    <w:rsid w:val="002E1296"/>
    <w:rsid w:val="002E5502"/>
    <w:rsid w:val="002F19B4"/>
    <w:rsid w:val="003141AC"/>
    <w:rsid w:val="00322146"/>
    <w:rsid w:val="00363DEC"/>
    <w:rsid w:val="00364D01"/>
    <w:rsid w:val="003A60D3"/>
    <w:rsid w:val="003A70A6"/>
    <w:rsid w:val="003B52CF"/>
    <w:rsid w:val="003B6413"/>
    <w:rsid w:val="003B7D6C"/>
    <w:rsid w:val="003C2366"/>
    <w:rsid w:val="003D09FE"/>
    <w:rsid w:val="003D1CB9"/>
    <w:rsid w:val="003E5F8E"/>
    <w:rsid w:val="003F34C6"/>
    <w:rsid w:val="003F74BA"/>
    <w:rsid w:val="00403A53"/>
    <w:rsid w:val="004146E0"/>
    <w:rsid w:val="0042261C"/>
    <w:rsid w:val="00434271"/>
    <w:rsid w:val="0044356C"/>
    <w:rsid w:val="004A019B"/>
    <w:rsid w:val="004B45A8"/>
    <w:rsid w:val="005029F8"/>
    <w:rsid w:val="00517686"/>
    <w:rsid w:val="005272BA"/>
    <w:rsid w:val="0054701C"/>
    <w:rsid w:val="005479A5"/>
    <w:rsid w:val="005513B0"/>
    <w:rsid w:val="005709E7"/>
    <w:rsid w:val="005A238F"/>
    <w:rsid w:val="005C2672"/>
    <w:rsid w:val="005C2D37"/>
    <w:rsid w:val="005E22E2"/>
    <w:rsid w:val="005E5688"/>
    <w:rsid w:val="005E75FD"/>
    <w:rsid w:val="005F437B"/>
    <w:rsid w:val="00615B78"/>
    <w:rsid w:val="00622E52"/>
    <w:rsid w:val="00677D56"/>
    <w:rsid w:val="00680850"/>
    <w:rsid w:val="0068551F"/>
    <w:rsid w:val="006861F7"/>
    <w:rsid w:val="006902B4"/>
    <w:rsid w:val="006B0522"/>
    <w:rsid w:val="006B10B3"/>
    <w:rsid w:val="006B7818"/>
    <w:rsid w:val="006C7D53"/>
    <w:rsid w:val="006E28D7"/>
    <w:rsid w:val="00704542"/>
    <w:rsid w:val="0071572A"/>
    <w:rsid w:val="00720A8F"/>
    <w:rsid w:val="00721140"/>
    <w:rsid w:val="007216C2"/>
    <w:rsid w:val="00721E19"/>
    <w:rsid w:val="00731082"/>
    <w:rsid w:val="00736E1B"/>
    <w:rsid w:val="0073705D"/>
    <w:rsid w:val="00790363"/>
    <w:rsid w:val="007C3109"/>
    <w:rsid w:val="007C35D1"/>
    <w:rsid w:val="007E0036"/>
    <w:rsid w:val="007E2AA8"/>
    <w:rsid w:val="007E3D28"/>
    <w:rsid w:val="007F2EAF"/>
    <w:rsid w:val="00803AFB"/>
    <w:rsid w:val="00804982"/>
    <w:rsid w:val="00812EFC"/>
    <w:rsid w:val="00820E4B"/>
    <w:rsid w:val="00823975"/>
    <w:rsid w:val="008259C6"/>
    <w:rsid w:val="00851AA4"/>
    <w:rsid w:val="0085640F"/>
    <w:rsid w:val="008622A1"/>
    <w:rsid w:val="0087626B"/>
    <w:rsid w:val="008847F3"/>
    <w:rsid w:val="008968B3"/>
    <w:rsid w:val="008A3FEB"/>
    <w:rsid w:val="008B4B09"/>
    <w:rsid w:val="008E573F"/>
    <w:rsid w:val="008F0172"/>
    <w:rsid w:val="008F2EB5"/>
    <w:rsid w:val="009138AB"/>
    <w:rsid w:val="00926A69"/>
    <w:rsid w:val="009509D8"/>
    <w:rsid w:val="00957ED8"/>
    <w:rsid w:val="00975FB4"/>
    <w:rsid w:val="00996140"/>
    <w:rsid w:val="009A39DC"/>
    <w:rsid w:val="009A4BBC"/>
    <w:rsid w:val="009C6757"/>
    <w:rsid w:val="009F3DEE"/>
    <w:rsid w:val="00A013B9"/>
    <w:rsid w:val="00A02847"/>
    <w:rsid w:val="00A0387C"/>
    <w:rsid w:val="00A05491"/>
    <w:rsid w:val="00A42830"/>
    <w:rsid w:val="00A81C46"/>
    <w:rsid w:val="00A860C2"/>
    <w:rsid w:val="00A909CD"/>
    <w:rsid w:val="00A9632D"/>
    <w:rsid w:val="00AA26AE"/>
    <w:rsid w:val="00AC25ED"/>
    <w:rsid w:val="00AD3AF8"/>
    <w:rsid w:val="00AF2478"/>
    <w:rsid w:val="00AF4CBC"/>
    <w:rsid w:val="00B0148D"/>
    <w:rsid w:val="00B077B9"/>
    <w:rsid w:val="00B16985"/>
    <w:rsid w:val="00B31A79"/>
    <w:rsid w:val="00B57D18"/>
    <w:rsid w:val="00B66D8C"/>
    <w:rsid w:val="00B674E1"/>
    <w:rsid w:val="00B76973"/>
    <w:rsid w:val="00B83219"/>
    <w:rsid w:val="00B900E6"/>
    <w:rsid w:val="00BA42FA"/>
    <w:rsid w:val="00BA4FAB"/>
    <w:rsid w:val="00BB23BC"/>
    <w:rsid w:val="00BB317A"/>
    <w:rsid w:val="00BD1478"/>
    <w:rsid w:val="00BE22FB"/>
    <w:rsid w:val="00C044DB"/>
    <w:rsid w:val="00C403DE"/>
    <w:rsid w:val="00C467D4"/>
    <w:rsid w:val="00C66301"/>
    <w:rsid w:val="00C80CDC"/>
    <w:rsid w:val="00C8608E"/>
    <w:rsid w:val="00C90E12"/>
    <w:rsid w:val="00C91A0A"/>
    <w:rsid w:val="00C9365F"/>
    <w:rsid w:val="00CA243F"/>
    <w:rsid w:val="00CB04EB"/>
    <w:rsid w:val="00CE5DED"/>
    <w:rsid w:val="00CF2B0E"/>
    <w:rsid w:val="00D10F16"/>
    <w:rsid w:val="00D32280"/>
    <w:rsid w:val="00D35618"/>
    <w:rsid w:val="00D57574"/>
    <w:rsid w:val="00D575F8"/>
    <w:rsid w:val="00D83917"/>
    <w:rsid w:val="00D94DDA"/>
    <w:rsid w:val="00DA6BC8"/>
    <w:rsid w:val="00DC49EA"/>
    <w:rsid w:val="00DD7D70"/>
    <w:rsid w:val="00DE2B40"/>
    <w:rsid w:val="00E228A3"/>
    <w:rsid w:val="00E24DB1"/>
    <w:rsid w:val="00E34897"/>
    <w:rsid w:val="00E4332D"/>
    <w:rsid w:val="00E47EF0"/>
    <w:rsid w:val="00E52DBE"/>
    <w:rsid w:val="00E563A1"/>
    <w:rsid w:val="00E569D6"/>
    <w:rsid w:val="00E63625"/>
    <w:rsid w:val="00E855DD"/>
    <w:rsid w:val="00EA6DFD"/>
    <w:rsid w:val="00EC3ADC"/>
    <w:rsid w:val="00ED317D"/>
    <w:rsid w:val="00F17BB7"/>
    <w:rsid w:val="00F36333"/>
    <w:rsid w:val="00F50DEB"/>
    <w:rsid w:val="00F5607C"/>
    <w:rsid w:val="00F7265B"/>
    <w:rsid w:val="00F81497"/>
    <w:rsid w:val="00F95B3D"/>
    <w:rsid w:val="00F9665C"/>
    <w:rsid w:val="00F97B70"/>
    <w:rsid w:val="00FA1C3D"/>
    <w:rsid w:val="00FB12B5"/>
    <w:rsid w:val="00FB66EC"/>
    <w:rsid w:val="00FB7908"/>
    <w:rsid w:val="00FC4198"/>
    <w:rsid w:val="00FD06DC"/>
    <w:rsid w:val="00FE2A62"/>
    <w:rsid w:val="00FE776C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016B"/>
  <w15:chartTrackingRefBased/>
  <w15:docId w15:val="{8EBE69DD-81CA-438C-B2AA-2AD2327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36"/>
  </w:style>
  <w:style w:type="paragraph" w:styleId="Footer">
    <w:name w:val="footer"/>
    <w:basedOn w:val="Normal"/>
    <w:link w:val="FooterChar"/>
    <w:uiPriority w:val="99"/>
    <w:unhideWhenUsed/>
    <w:rsid w:val="000A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36"/>
  </w:style>
  <w:style w:type="character" w:styleId="Hyperlink">
    <w:name w:val="Hyperlink"/>
    <w:basedOn w:val="DefaultParagraphFont"/>
    <w:uiPriority w:val="99"/>
    <w:unhideWhenUsed/>
    <w:rsid w:val="00704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54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1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17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B317A"/>
    <w:rPr>
      <w:vertAlign w:val="superscript"/>
    </w:rPr>
  </w:style>
  <w:style w:type="paragraph" w:styleId="Revision">
    <w:name w:val="Revision"/>
    <w:hidden/>
    <w:uiPriority w:val="99"/>
    <w:semiHidden/>
    <w:rsid w:val="002739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3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924"/>
    <w:rPr>
      <w:b/>
      <w:bCs/>
      <w:sz w:val="20"/>
      <w:szCs w:val="20"/>
    </w:rPr>
  </w:style>
  <w:style w:type="paragraph" w:customStyle="1" w:styleId="Normal1">
    <w:name w:val="Normal1"/>
    <w:rsid w:val="0008104C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900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E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habitat-kosovo.org/old/repository/docs/1._A_Guide_to_managing_Capital_Investment_Projects_84520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nhabitat-kosovo.org/old/repository/docs/Turning_Spaces_ENG_web1_16410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30F9-D927-4FE9-88A7-235ED291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Stagova</dc:creator>
  <cp:keywords/>
  <dc:description/>
  <cp:lastModifiedBy>Sami Stagova</cp:lastModifiedBy>
  <cp:revision>29</cp:revision>
  <dcterms:created xsi:type="dcterms:W3CDTF">2021-12-14T06:06:00Z</dcterms:created>
  <dcterms:modified xsi:type="dcterms:W3CDTF">2021-12-15T12:31:00Z</dcterms:modified>
</cp:coreProperties>
</file>