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85527" w14:textId="305666D5" w:rsidR="001B3A0D" w:rsidRPr="006E78B8" w:rsidRDefault="00290406" w:rsidP="00A9607D">
      <w:pPr>
        <w:jc w:val="center"/>
        <w:rPr>
          <w:rFonts w:ascii="Times New Roman" w:hAnsi="Times New Roman" w:cs="Times New Roman"/>
          <w:b/>
          <w:noProof/>
          <w:sz w:val="72"/>
          <w:lang w:val="en-US"/>
        </w:rPr>
      </w:pPr>
      <w:bookmarkStart w:id="0" w:name="_GoBack"/>
      <w:bookmarkEnd w:id="0"/>
      <w:r w:rsidRPr="006E78B8">
        <w:rPr>
          <w:rFonts w:ascii="Times New Roman" w:hAnsi="Times New Roman" w:cs="Times New Roman"/>
          <w:b/>
          <w:noProof/>
          <w:sz w:val="72"/>
          <w:lang w:val="en-US"/>
        </w:rPr>
        <w:drawing>
          <wp:anchor distT="0" distB="0" distL="114300" distR="114300" simplePos="0" relativeHeight="251665408" behindDoc="1" locked="0" layoutInCell="1" allowOverlap="1" wp14:anchorId="27F2E4A4" wp14:editId="51B9272E">
            <wp:simplePos x="0" y="0"/>
            <wp:positionH relativeFrom="margin">
              <wp:posOffset>-601980</wp:posOffset>
            </wp:positionH>
            <wp:positionV relativeFrom="margin">
              <wp:posOffset>-585254</wp:posOffset>
            </wp:positionV>
            <wp:extent cx="6923377" cy="971550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Koveri model profili ekonomik i komunave.jpg"/>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923377" cy="971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C02D27" w14:textId="0E7818A7" w:rsidR="00A9607D" w:rsidRPr="006E78B8" w:rsidRDefault="00A9607D" w:rsidP="00A9607D">
      <w:pPr>
        <w:jc w:val="center"/>
        <w:rPr>
          <w:rFonts w:ascii="Times New Roman" w:hAnsi="Times New Roman" w:cs="Times New Roman"/>
          <w:sz w:val="52"/>
        </w:rPr>
      </w:pPr>
    </w:p>
    <w:p w14:paraId="1F90DD9B" w14:textId="57B8F4DD" w:rsidR="00A9607D" w:rsidRPr="006E78B8" w:rsidRDefault="00A9607D" w:rsidP="00A9607D">
      <w:pPr>
        <w:jc w:val="center"/>
        <w:rPr>
          <w:rFonts w:ascii="Times New Roman" w:hAnsi="Times New Roman" w:cs="Times New Roman"/>
          <w:sz w:val="52"/>
        </w:rPr>
      </w:pPr>
    </w:p>
    <w:p w14:paraId="13923746" w14:textId="77777777" w:rsidR="00A9607D" w:rsidRPr="006E78B8" w:rsidRDefault="00A9607D" w:rsidP="00A9607D">
      <w:pPr>
        <w:jc w:val="center"/>
        <w:rPr>
          <w:rFonts w:ascii="Times New Roman" w:hAnsi="Times New Roman" w:cs="Times New Roman"/>
          <w:sz w:val="52"/>
        </w:rPr>
      </w:pPr>
    </w:p>
    <w:p w14:paraId="6B5F3DD9" w14:textId="77777777" w:rsidR="00A9607D" w:rsidRPr="006E78B8" w:rsidRDefault="00A9607D" w:rsidP="00A9607D">
      <w:pPr>
        <w:jc w:val="center"/>
        <w:rPr>
          <w:rFonts w:ascii="Times New Roman" w:hAnsi="Times New Roman" w:cs="Times New Roman"/>
          <w:sz w:val="52"/>
        </w:rPr>
      </w:pPr>
    </w:p>
    <w:p w14:paraId="3FD4A5FB" w14:textId="77777777" w:rsidR="00A9607D" w:rsidRPr="006E78B8" w:rsidRDefault="00A9607D" w:rsidP="00A9607D">
      <w:pPr>
        <w:jc w:val="center"/>
        <w:rPr>
          <w:rFonts w:ascii="Times New Roman" w:hAnsi="Times New Roman" w:cs="Times New Roman"/>
          <w:sz w:val="52"/>
        </w:rPr>
      </w:pPr>
    </w:p>
    <w:p w14:paraId="2F4E30ED" w14:textId="77777777" w:rsidR="00A9607D" w:rsidRPr="006E78B8" w:rsidRDefault="00A9607D" w:rsidP="00A9607D">
      <w:pPr>
        <w:jc w:val="center"/>
        <w:rPr>
          <w:rFonts w:ascii="Times New Roman" w:hAnsi="Times New Roman" w:cs="Times New Roman"/>
          <w:b/>
          <w:sz w:val="72"/>
        </w:rPr>
      </w:pPr>
    </w:p>
    <w:p w14:paraId="65B7BAFA" w14:textId="77777777" w:rsidR="00A9607D" w:rsidRPr="006E78B8" w:rsidRDefault="00A9607D" w:rsidP="00A9607D">
      <w:pPr>
        <w:jc w:val="center"/>
        <w:rPr>
          <w:rFonts w:ascii="Times New Roman" w:hAnsi="Times New Roman" w:cs="Times New Roman"/>
          <w:b/>
          <w:sz w:val="72"/>
        </w:rPr>
      </w:pPr>
    </w:p>
    <w:p w14:paraId="548D0294" w14:textId="0797A518" w:rsidR="00A9607D" w:rsidRPr="006E78B8" w:rsidRDefault="00A9607D" w:rsidP="00A9607D">
      <w:pPr>
        <w:jc w:val="center"/>
        <w:rPr>
          <w:rFonts w:ascii="Times New Roman" w:hAnsi="Times New Roman" w:cs="Times New Roman"/>
          <w:b/>
          <w:sz w:val="72"/>
        </w:rPr>
      </w:pPr>
    </w:p>
    <w:p w14:paraId="40A8C7F9" w14:textId="77777777" w:rsidR="00A9607D" w:rsidRPr="006E78B8" w:rsidRDefault="00A9607D" w:rsidP="00A9607D">
      <w:pPr>
        <w:jc w:val="center"/>
        <w:rPr>
          <w:rFonts w:ascii="Times New Roman" w:hAnsi="Times New Roman" w:cs="Times New Roman"/>
          <w:b/>
          <w:sz w:val="72"/>
        </w:rPr>
      </w:pPr>
    </w:p>
    <w:p w14:paraId="260C7DFD" w14:textId="77777777" w:rsidR="00A9607D" w:rsidRPr="006E78B8" w:rsidRDefault="00A9607D" w:rsidP="00A9607D">
      <w:pPr>
        <w:jc w:val="center"/>
        <w:rPr>
          <w:rFonts w:ascii="Times New Roman" w:hAnsi="Times New Roman" w:cs="Times New Roman"/>
          <w:b/>
          <w:sz w:val="72"/>
        </w:rPr>
      </w:pPr>
    </w:p>
    <w:p w14:paraId="484A2747" w14:textId="77777777" w:rsidR="00A9607D" w:rsidRPr="006E78B8" w:rsidRDefault="00A9607D" w:rsidP="00A9607D">
      <w:pPr>
        <w:jc w:val="center"/>
        <w:rPr>
          <w:rFonts w:ascii="Times New Roman" w:hAnsi="Times New Roman" w:cs="Times New Roman"/>
          <w:b/>
          <w:sz w:val="72"/>
        </w:rPr>
      </w:pPr>
    </w:p>
    <w:p w14:paraId="0C473D9C" w14:textId="77777777" w:rsidR="00A9607D" w:rsidRPr="006E78B8" w:rsidRDefault="00A9607D" w:rsidP="00A9607D">
      <w:pPr>
        <w:jc w:val="both"/>
        <w:rPr>
          <w:rFonts w:ascii="Times New Roman" w:hAnsi="Times New Roman" w:cs="Times New Roman"/>
          <w:b/>
          <w:sz w:val="28"/>
          <w:szCs w:val="28"/>
        </w:rPr>
      </w:pPr>
    </w:p>
    <w:p w14:paraId="24133C8D" w14:textId="0BE411CF" w:rsidR="00EB430F" w:rsidRPr="006E78B8" w:rsidRDefault="00EB430F" w:rsidP="00A9607D">
      <w:pPr>
        <w:jc w:val="both"/>
        <w:rPr>
          <w:rFonts w:ascii="Times New Roman" w:hAnsi="Times New Roman" w:cs="Times New Roman"/>
          <w:b/>
          <w:sz w:val="28"/>
          <w:szCs w:val="28"/>
        </w:rPr>
      </w:pPr>
    </w:p>
    <w:p w14:paraId="478BE287" w14:textId="441D1562" w:rsidR="00513763" w:rsidRPr="006E78B8" w:rsidRDefault="00513763" w:rsidP="00A9607D">
      <w:pPr>
        <w:jc w:val="both"/>
        <w:rPr>
          <w:rFonts w:ascii="Times New Roman" w:hAnsi="Times New Roman" w:cs="Times New Roman"/>
          <w:b/>
          <w:sz w:val="28"/>
          <w:szCs w:val="28"/>
        </w:rPr>
      </w:pPr>
    </w:p>
    <w:p w14:paraId="2ACA1A8F" w14:textId="16EA1D38" w:rsidR="00513763" w:rsidRPr="006E78B8" w:rsidRDefault="00513763" w:rsidP="00A9607D">
      <w:pPr>
        <w:jc w:val="both"/>
        <w:rPr>
          <w:rFonts w:ascii="Times New Roman" w:hAnsi="Times New Roman" w:cs="Times New Roman"/>
          <w:b/>
          <w:sz w:val="28"/>
          <w:szCs w:val="28"/>
        </w:rPr>
      </w:pPr>
    </w:p>
    <w:p w14:paraId="49455747" w14:textId="1C687C91" w:rsidR="00513763" w:rsidRPr="006E78B8" w:rsidRDefault="00AA6E2F" w:rsidP="00AA6E2F">
      <w:pPr>
        <w:tabs>
          <w:tab w:val="left" w:pos="8257"/>
        </w:tabs>
        <w:rPr>
          <w:rFonts w:ascii="Times New Roman" w:hAnsi="Times New Roman" w:cs="Times New Roman"/>
          <w:b/>
          <w:sz w:val="28"/>
          <w:szCs w:val="28"/>
        </w:rPr>
      </w:pPr>
      <w:r>
        <w:rPr>
          <w:rFonts w:ascii="Times New Roman" w:hAnsi="Times New Roman" w:cs="Times New Roman"/>
          <w:b/>
          <w:sz w:val="28"/>
          <w:szCs w:val="28"/>
        </w:rPr>
        <w:tab/>
      </w:r>
    </w:p>
    <w:p w14:paraId="483B4E96" w14:textId="77777777" w:rsidR="00A9607D" w:rsidRPr="006E78B8" w:rsidRDefault="00A9607D" w:rsidP="00A976A3">
      <w:pPr>
        <w:jc w:val="center"/>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Përmbledhje</w:t>
      </w:r>
    </w:p>
    <w:p w14:paraId="26429BB9" w14:textId="77777777" w:rsidR="00A976A3" w:rsidRPr="006E78B8" w:rsidRDefault="00A976A3" w:rsidP="00A9607D">
      <w:pPr>
        <w:jc w:val="both"/>
        <w:rPr>
          <w:rFonts w:ascii="Times New Roman" w:hAnsi="Times New Roman" w:cs="Times New Roman"/>
          <w:b/>
          <w:sz w:val="28"/>
          <w:szCs w:val="28"/>
        </w:rPr>
      </w:pPr>
    </w:p>
    <w:p w14:paraId="645CC9C4" w14:textId="2820B4CB" w:rsidR="00270D7C" w:rsidRPr="006E78B8" w:rsidRDefault="00270D7C" w:rsidP="00270D7C">
      <w:pPr>
        <w:spacing w:line="300" w:lineRule="auto"/>
        <w:jc w:val="both"/>
        <w:rPr>
          <w:rFonts w:ascii="Times New Roman" w:hAnsi="Times New Roman" w:cs="Times New Roman"/>
          <w:sz w:val="24"/>
        </w:rPr>
      </w:pPr>
      <w:r w:rsidRPr="006E78B8">
        <w:rPr>
          <w:rFonts w:ascii="Times New Roman" w:hAnsi="Times New Roman" w:cs="Times New Roman"/>
          <w:sz w:val="24"/>
        </w:rPr>
        <w:t xml:space="preserve">Zhvillimi ekonomik në nivel të vendit ballafaqohet me shumë sfida dhe probleme të cilat duhet të adresohen përmes strategjive dhe planeve të veprimit të qeverisë. Në nivel lokal, këtyre sfidave ju bashkohen edhe probleme specifike për komuna individuale të cilat krijojnë ndalesa të ndryshme për zhvillim ekonomik. Bazuar në Ligjin </w:t>
      </w:r>
      <w:proofErr w:type="spellStart"/>
      <w:r w:rsidRPr="006E78B8">
        <w:rPr>
          <w:rFonts w:ascii="Times New Roman" w:hAnsi="Times New Roman" w:cs="Times New Roman"/>
          <w:sz w:val="24"/>
        </w:rPr>
        <w:t>nr</w:t>
      </w:r>
      <w:proofErr w:type="spellEnd"/>
      <w:r w:rsidRPr="006E78B8">
        <w:rPr>
          <w:rFonts w:ascii="Times New Roman" w:hAnsi="Times New Roman" w:cs="Times New Roman"/>
          <w:sz w:val="24"/>
        </w:rPr>
        <w:t xml:space="preserve"> 03/L-40 për Vetëqeverisje Lokale, komunat kanë kompetenca të plota për </w:t>
      </w:r>
      <w:r w:rsidR="00625F93" w:rsidRPr="006E78B8">
        <w:rPr>
          <w:rFonts w:ascii="Times New Roman" w:hAnsi="Times New Roman" w:cs="Times New Roman"/>
          <w:sz w:val="24"/>
        </w:rPr>
        <w:t>strategjitë</w:t>
      </w:r>
      <w:r w:rsidRPr="006E78B8">
        <w:rPr>
          <w:rFonts w:ascii="Times New Roman" w:hAnsi="Times New Roman" w:cs="Times New Roman"/>
          <w:sz w:val="24"/>
        </w:rPr>
        <w:t xml:space="preserve"> dhe planet që përkasin interesit lokal. Këtu zhvillimi ekonomik lokal përcaktohet si një fushe specifike dhe </w:t>
      </w:r>
      <w:r w:rsidR="00625F93" w:rsidRPr="006E78B8">
        <w:rPr>
          <w:rFonts w:ascii="Times New Roman" w:hAnsi="Times New Roman" w:cs="Times New Roman"/>
          <w:sz w:val="24"/>
        </w:rPr>
        <w:t>e</w:t>
      </w:r>
      <w:r w:rsidRPr="006E78B8">
        <w:rPr>
          <w:rFonts w:ascii="Times New Roman" w:hAnsi="Times New Roman" w:cs="Times New Roman"/>
          <w:sz w:val="24"/>
        </w:rPr>
        <w:t xml:space="preserve"> rëndësishme. </w:t>
      </w:r>
    </w:p>
    <w:p w14:paraId="56B561EF" w14:textId="7F7BEC1E" w:rsidR="00A976A3" w:rsidRPr="006E78B8" w:rsidRDefault="002A6A17" w:rsidP="00270D7C">
      <w:pPr>
        <w:spacing w:line="300" w:lineRule="auto"/>
        <w:jc w:val="both"/>
        <w:rPr>
          <w:rFonts w:ascii="Times New Roman" w:hAnsi="Times New Roman" w:cs="Times New Roman"/>
          <w:sz w:val="24"/>
        </w:rPr>
      </w:pPr>
      <w:r w:rsidRPr="006E78B8">
        <w:rPr>
          <w:rFonts w:ascii="Times New Roman" w:hAnsi="Times New Roman" w:cs="Times New Roman"/>
          <w:sz w:val="24"/>
        </w:rPr>
        <w:t xml:space="preserve">Niveli lokal ballafaqohet me </w:t>
      </w:r>
      <w:r w:rsidR="00A976A3" w:rsidRPr="006E78B8">
        <w:rPr>
          <w:rFonts w:ascii="Times New Roman" w:hAnsi="Times New Roman" w:cs="Times New Roman"/>
          <w:sz w:val="24"/>
        </w:rPr>
        <w:t>shumë sfida në fusha të ndryshme ku krijimi i një klime favorshme për jo</w:t>
      </w:r>
      <w:r w:rsidR="00625F93" w:rsidRPr="006E78B8">
        <w:rPr>
          <w:rFonts w:ascii="Times New Roman" w:hAnsi="Times New Roman" w:cs="Times New Roman"/>
          <w:sz w:val="24"/>
        </w:rPr>
        <w:t>shj</w:t>
      </w:r>
      <w:r w:rsidR="00A976A3" w:rsidRPr="006E78B8">
        <w:rPr>
          <w:rFonts w:ascii="Times New Roman" w:hAnsi="Times New Roman" w:cs="Times New Roman"/>
          <w:sz w:val="24"/>
        </w:rPr>
        <w:t xml:space="preserve">en e investimeve të huaja </w:t>
      </w:r>
      <w:proofErr w:type="spellStart"/>
      <w:r w:rsidR="00A976A3" w:rsidRPr="006E78B8">
        <w:rPr>
          <w:rFonts w:ascii="Times New Roman" w:hAnsi="Times New Roman" w:cs="Times New Roman"/>
          <w:sz w:val="24"/>
        </w:rPr>
        <w:t>direkte</w:t>
      </w:r>
      <w:proofErr w:type="spellEnd"/>
      <w:r w:rsidR="00A976A3" w:rsidRPr="006E78B8">
        <w:rPr>
          <w:rFonts w:ascii="Times New Roman" w:hAnsi="Times New Roman" w:cs="Times New Roman"/>
          <w:sz w:val="24"/>
        </w:rPr>
        <w:t xml:space="preserve"> mbetet ende të pa adresuar. Komunat janë përgjegjëse për të krijuar një klimë dhe ambient të favorshëm të </w:t>
      </w:r>
      <w:proofErr w:type="spellStart"/>
      <w:r w:rsidR="00A976A3" w:rsidRPr="006E78B8">
        <w:rPr>
          <w:rFonts w:ascii="Times New Roman" w:hAnsi="Times New Roman" w:cs="Times New Roman"/>
          <w:sz w:val="24"/>
        </w:rPr>
        <w:t>të</w:t>
      </w:r>
      <w:proofErr w:type="spellEnd"/>
      <w:r w:rsidR="00A976A3" w:rsidRPr="006E78B8">
        <w:rPr>
          <w:rFonts w:ascii="Times New Roman" w:hAnsi="Times New Roman" w:cs="Times New Roman"/>
          <w:sz w:val="24"/>
        </w:rPr>
        <w:t xml:space="preserve"> bërit biznes me qëllim të zhvillimit ekonomik lokal. Në këtë drejtim, Strategjia për Zhvillimin Ekonomik Lokal 2019-2023 parasheh disa objektiva strategjike për të adresuar këtë problem.  </w:t>
      </w:r>
    </w:p>
    <w:p w14:paraId="077ADFBA" w14:textId="235F7C32" w:rsidR="00A976A3" w:rsidRPr="006E78B8" w:rsidRDefault="00A976A3" w:rsidP="00270D7C">
      <w:pPr>
        <w:spacing w:line="300" w:lineRule="auto"/>
        <w:jc w:val="both"/>
        <w:rPr>
          <w:rFonts w:ascii="Times New Roman" w:hAnsi="Times New Roman" w:cs="Times New Roman"/>
          <w:sz w:val="24"/>
        </w:rPr>
      </w:pPr>
      <w:r w:rsidRPr="006E78B8">
        <w:rPr>
          <w:rFonts w:ascii="Times New Roman" w:hAnsi="Times New Roman" w:cs="Times New Roman"/>
          <w:sz w:val="24"/>
        </w:rPr>
        <w:t xml:space="preserve">Në këtë drejtim Ministria e Administrimit të Pushtetit Lokal ka hartuar një model të profilit ekonomik të komunave me qëllim të zhvillimit të </w:t>
      </w:r>
      <w:r w:rsidR="00625F93" w:rsidRPr="006E78B8">
        <w:rPr>
          <w:rFonts w:ascii="Times New Roman" w:hAnsi="Times New Roman" w:cs="Times New Roman"/>
          <w:sz w:val="24"/>
        </w:rPr>
        <w:t>prof</w:t>
      </w:r>
      <w:r w:rsidRPr="006E78B8">
        <w:rPr>
          <w:rFonts w:ascii="Times New Roman" w:hAnsi="Times New Roman" w:cs="Times New Roman"/>
          <w:sz w:val="24"/>
        </w:rPr>
        <w:t xml:space="preserve">ileve në formë të broshurave për të ngritur investimet e huaja </w:t>
      </w:r>
      <w:proofErr w:type="spellStart"/>
      <w:r w:rsidRPr="006E78B8">
        <w:rPr>
          <w:rFonts w:ascii="Times New Roman" w:hAnsi="Times New Roman" w:cs="Times New Roman"/>
          <w:sz w:val="24"/>
        </w:rPr>
        <w:t>direkte</w:t>
      </w:r>
      <w:proofErr w:type="spellEnd"/>
      <w:r w:rsidRPr="006E78B8">
        <w:rPr>
          <w:rFonts w:ascii="Times New Roman" w:hAnsi="Times New Roman" w:cs="Times New Roman"/>
          <w:sz w:val="24"/>
        </w:rPr>
        <w:t xml:space="preserve"> (IHD) në nivel lokal. Ky dokument përfshinë një përshkrim të gj</w:t>
      </w:r>
      <w:r w:rsidR="00625F93" w:rsidRPr="006E78B8">
        <w:rPr>
          <w:rFonts w:ascii="Times New Roman" w:hAnsi="Times New Roman" w:cs="Times New Roman"/>
          <w:sz w:val="24"/>
        </w:rPr>
        <w:t>e</w:t>
      </w:r>
      <w:r w:rsidRPr="006E78B8">
        <w:rPr>
          <w:rFonts w:ascii="Times New Roman" w:hAnsi="Times New Roman" w:cs="Times New Roman"/>
          <w:sz w:val="24"/>
        </w:rPr>
        <w:t xml:space="preserve">rë të qëllimeve dhe </w:t>
      </w:r>
      <w:r w:rsidR="00625F93" w:rsidRPr="006E78B8">
        <w:rPr>
          <w:rFonts w:ascii="Times New Roman" w:hAnsi="Times New Roman" w:cs="Times New Roman"/>
          <w:sz w:val="24"/>
        </w:rPr>
        <w:t>rezul</w:t>
      </w:r>
      <w:r w:rsidRPr="006E78B8">
        <w:rPr>
          <w:rFonts w:ascii="Times New Roman" w:hAnsi="Times New Roman" w:cs="Times New Roman"/>
          <w:sz w:val="24"/>
        </w:rPr>
        <w:t xml:space="preserve">tateve të hartimit të profileve ekonomike për komuna duke synuar </w:t>
      </w:r>
      <w:r w:rsidR="00625F93" w:rsidRPr="006E78B8">
        <w:rPr>
          <w:rFonts w:ascii="Times New Roman" w:hAnsi="Times New Roman" w:cs="Times New Roman"/>
          <w:sz w:val="24"/>
        </w:rPr>
        <w:t>ngritjen e vetëdijesimit</w:t>
      </w:r>
      <w:r w:rsidRPr="006E78B8">
        <w:rPr>
          <w:rFonts w:ascii="Times New Roman" w:hAnsi="Times New Roman" w:cs="Times New Roman"/>
          <w:sz w:val="24"/>
        </w:rPr>
        <w:t xml:space="preserve"> në nivel </w:t>
      </w:r>
      <w:r w:rsidR="00625F93" w:rsidRPr="006E78B8">
        <w:rPr>
          <w:rFonts w:ascii="Times New Roman" w:hAnsi="Times New Roman" w:cs="Times New Roman"/>
          <w:sz w:val="24"/>
        </w:rPr>
        <w:t>qendror</w:t>
      </w:r>
      <w:r w:rsidRPr="006E78B8">
        <w:rPr>
          <w:rFonts w:ascii="Times New Roman" w:hAnsi="Times New Roman" w:cs="Times New Roman"/>
          <w:sz w:val="24"/>
        </w:rPr>
        <w:t xml:space="preserve"> dhe lokal për rëndësinë e IHD-ve. Gjithashtu ky dokument paraqet një </w:t>
      </w:r>
      <w:r w:rsidR="004C0C72" w:rsidRPr="006E78B8">
        <w:rPr>
          <w:rFonts w:ascii="Times New Roman" w:hAnsi="Times New Roman" w:cs="Times New Roman"/>
          <w:sz w:val="24"/>
        </w:rPr>
        <w:t>model</w:t>
      </w:r>
      <w:r w:rsidRPr="006E78B8">
        <w:rPr>
          <w:rFonts w:ascii="Times New Roman" w:hAnsi="Times New Roman" w:cs="Times New Roman"/>
          <w:sz w:val="24"/>
        </w:rPr>
        <w:t xml:space="preserve"> të profilit ekonomik me të gjitha aspektet të rëndësishme, ku secila komunë do të përdorë si një bazë për hartimin e profileve ekonomike. </w:t>
      </w:r>
      <w:r w:rsidR="00DA512F" w:rsidRPr="006E78B8">
        <w:rPr>
          <w:rFonts w:ascii="Times New Roman" w:hAnsi="Times New Roman" w:cs="Times New Roman"/>
          <w:sz w:val="24"/>
        </w:rPr>
        <w:t>Modeli i profilit ekonomik të komunave është një dokument informativ, pa afat,</w:t>
      </w:r>
      <w:r w:rsidR="00625F93" w:rsidRPr="006E78B8">
        <w:rPr>
          <w:rFonts w:ascii="Times New Roman" w:hAnsi="Times New Roman" w:cs="Times New Roman"/>
          <w:sz w:val="24"/>
        </w:rPr>
        <w:t xml:space="preserve"> i cili ka për qëllim të tërheq</w:t>
      </w:r>
      <w:r w:rsidR="00DA512F" w:rsidRPr="006E78B8">
        <w:rPr>
          <w:rFonts w:ascii="Times New Roman" w:hAnsi="Times New Roman" w:cs="Times New Roman"/>
          <w:sz w:val="24"/>
        </w:rPr>
        <w:t xml:space="preserve"> </w:t>
      </w:r>
      <w:r w:rsidR="00625F93" w:rsidRPr="006E78B8">
        <w:rPr>
          <w:rFonts w:ascii="Times New Roman" w:hAnsi="Times New Roman" w:cs="Times New Roman"/>
          <w:sz w:val="24"/>
        </w:rPr>
        <w:t>vëmendjen</w:t>
      </w:r>
      <w:r w:rsidR="00DA512F" w:rsidRPr="006E78B8">
        <w:rPr>
          <w:rFonts w:ascii="Times New Roman" w:hAnsi="Times New Roman" w:cs="Times New Roman"/>
          <w:sz w:val="24"/>
        </w:rPr>
        <w:t xml:space="preserve"> e investitorëve nacional dhe ndërkombëtare. Komunat mund të zhvillojnë një model edhe në </w:t>
      </w:r>
      <w:r w:rsidR="00625F93" w:rsidRPr="006E78B8">
        <w:rPr>
          <w:rFonts w:ascii="Times New Roman" w:hAnsi="Times New Roman" w:cs="Times New Roman"/>
          <w:sz w:val="24"/>
        </w:rPr>
        <w:t>versionet</w:t>
      </w:r>
      <w:r w:rsidR="00DA512F" w:rsidRPr="006E78B8">
        <w:rPr>
          <w:rFonts w:ascii="Times New Roman" w:hAnsi="Times New Roman" w:cs="Times New Roman"/>
          <w:sz w:val="24"/>
        </w:rPr>
        <w:t xml:space="preserve"> </w:t>
      </w:r>
      <w:proofErr w:type="spellStart"/>
      <w:r w:rsidR="00DA512F" w:rsidRPr="006E78B8">
        <w:rPr>
          <w:rFonts w:ascii="Times New Roman" w:hAnsi="Times New Roman" w:cs="Times New Roman"/>
          <w:sz w:val="24"/>
        </w:rPr>
        <w:t>online</w:t>
      </w:r>
      <w:proofErr w:type="spellEnd"/>
      <w:r w:rsidR="00DA512F" w:rsidRPr="006E78B8">
        <w:rPr>
          <w:rFonts w:ascii="Times New Roman" w:hAnsi="Times New Roman" w:cs="Times New Roman"/>
          <w:sz w:val="24"/>
        </w:rPr>
        <w:t xml:space="preserve">. </w:t>
      </w:r>
    </w:p>
    <w:p w14:paraId="0FE58424" w14:textId="77777777" w:rsidR="00EB430F" w:rsidRPr="006E78B8" w:rsidRDefault="00EB430F" w:rsidP="00A9607D">
      <w:pPr>
        <w:jc w:val="both"/>
        <w:rPr>
          <w:rFonts w:ascii="Times New Roman" w:hAnsi="Times New Roman" w:cs="Times New Roman"/>
        </w:rPr>
      </w:pPr>
    </w:p>
    <w:p w14:paraId="730B1AF0" w14:textId="77777777" w:rsidR="00A976A3" w:rsidRPr="006E78B8" w:rsidRDefault="00A976A3" w:rsidP="00A9607D">
      <w:pPr>
        <w:jc w:val="both"/>
        <w:rPr>
          <w:rFonts w:ascii="Times New Roman" w:hAnsi="Times New Roman" w:cs="Times New Roman"/>
        </w:rPr>
      </w:pPr>
    </w:p>
    <w:p w14:paraId="0C155C6E" w14:textId="77777777" w:rsidR="00A976A3" w:rsidRPr="006E78B8" w:rsidRDefault="00A976A3" w:rsidP="00A9607D">
      <w:pPr>
        <w:jc w:val="both"/>
        <w:rPr>
          <w:rFonts w:ascii="Times New Roman" w:hAnsi="Times New Roman" w:cs="Times New Roman"/>
        </w:rPr>
      </w:pPr>
    </w:p>
    <w:p w14:paraId="2A87A986" w14:textId="77777777" w:rsidR="00A976A3" w:rsidRPr="006E78B8" w:rsidRDefault="00A976A3" w:rsidP="00A9607D">
      <w:pPr>
        <w:jc w:val="both"/>
        <w:rPr>
          <w:rFonts w:ascii="Times New Roman" w:hAnsi="Times New Roman" w:cs="Times New Roman"/>
        </w:rPr>
      </w:pPr>
    </w:p>
    <w:p w14:paraId="317F510C" w14:textId="77777777" w:rsidR="00A976A3" w:rsidRPr="006E78B8" w:rsidRDefault="00A976A3" w:rsidP="00A9607D">
      <w:pPr>
        <w:jc w:val="both"/>
        <w:rPr>
          <w:rFonts w:ascii="Times New Roman" w:hAnsi="Times New Roman" w:cs="Times New Roman"/>
        </w:rPr>
      </w:pPr>
    </w:p>
    <w:p w14:paraId="7C550B41" w14:textId="77777777" w:rsidR="00A976A3" w:rsidRPr="006E78B8" w:rsidRDefault="00A976A3" w:rsidP="00A9607D">
      <w:pPr>
        <w:jc w:val="both"/>
        <w:rPr>
          <w:rFonts w:ascii="Times New Roman" w:hAnsi="Times New Roman" w:cs="Times New Roman"/>
        </w:rPr>
      </w:pPr>
    </w:p>
    <w:p w14:paraId="659DAAE8" w14:textId="77777777" w:rsidR="00A976A3" w:rsidRPr="006E78B8" w:rsidRDefault="00A976A3" w:rsidP="00A9607D">
      <w:pPr>
        <w:jc w:val="both"/>
        <w:rPr>
          <w:rFonts w:ascii="Times New Roman" w:hAnsi="Times New Roman" w:cs="Times New Roman"/>
        </w:rPr>
      </w:pPr>
    </w:p>
    <w:p w14:paraId="77903AE0" w14:textId="23CD3453" w:rsidR="00A976A3" w:rsidRPr="006E78B8" w:rsidRDefault="00A976A3" w:rsidP="00A666A0">
      <w:pPr>
        <w:spacing w:line="300" w:lineRule="auto"/>
        <w:jc w:val="both"/>
        <w:rPr>
          <w:rFonts w:ascii="Times New Roman" w:hAnsi="Times New Roman" w:cs="Times New Roman"/>
          <w:sz w:val="24"/>
        </w:rPr>
      </w:pPr>
    </w:p>
    <w:p w14:paraId="125D29A6" w14:textId="69715EBB" w:rsidR="001B3A0D" w:rsidRPr="006E78B8" w:rsidRDefault="001B3A0D" w:rsidP="00A666A0">
      <w:pPr>
        <w:spacing w:line="300" w:lineRule="auto"/>
        <w:jc w:val="both"/>
        <w:rPr>
          <w:rFonts w:ascii="Times New Roman" w:hAnsi="Times New Roman" w:cs="Times New Roman"/>
          <w:sz w:val="24"/>
        </w:rPr>
      </w:pPr>
    </w:p>
    <w:p w14:paraId="3D4C0E17" w14:textId="0A83D70E" w:rsidR="001B3A0D" w:rsidRPr="006E78B8" w:rsidRDefault="001B3A0D" w:rsidP="00A666A0">
      <w:pPr>
        <w:spacing w:line="300" w:lineRule="auto"/>
        <w:jc w:val="both"/>
        <w:rPr>
          <w:rFonts w:ascii="Times New Roman" w:hAnsi="Times New Roman" w:cs="Times New Roman"/>
          <w:sz w:val="24"/>
        </w:rPr>
      </w:pPr>
    </w:p>
    <w:p w14:paraId="7EDDEF5A" w14:textId="77777777" w:rsidR="001B3A0D" w:rsidRPr="006E78B8" w:rsidRDefault="001B3A0D" w:rsidP="00A666A0">
      <w:pPr>
        <w:spacing w:line="300" w:lineRule="auto"/>
        <w:jc w:val="both"/>
        <w:rPr>
          <w:rFonts w:ascii="Times New Roman" w:hAnsi="Times New Roman" w:cs="Times New Roman"/>
          <w:sz w:val="24"/>
        </w:rPr>
      </w:pPr>
    </w:p>
    <w:p w14:paraId="732F9BA2" w14:textId="77777777" w:rsidR="00A976A3" w:rsidRPr="006E78B8" w:rsidRDefault="00A976A3" w:rsidP="00A976A3">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 xml:space="preserve">Qëllimet e Profilit Ekonomik </w:t>
      </w:r>
    </w:p>
    <w:p w14:paraId="0472843A" w14:textId="77777777" w:rsidR="007F155F" w:rsidRPr="006E78B8" w:rsidRDefault="007F155F" w:rsidP="00A976A3">
      <w:pPr>
        <w:jc w:val="both"/>
        <w:rPr>
          <w:rFonts w:ascii="Times New Roman" w:hAnsi="Times New Roman" w:cs="Times New Roman"/>
          <w:b/>
          <w:color w:val="4C6D79" w:themeColor="accent6" w:themeShade="BF"/>
          <w:sz w:val="28"/>
          <w:szCs w:val="28"/>
        </w:rPr>
      </w:pPr>
    </w:p>
    <w:p w14:paraId="3847479D" w14:textId="1DFBB6A0" w:rsidR="00C32AAE" w:rsidRPr="006E78B8" w:rsidRDefault="00C32AAE" w:rsidP="00C32AAE">
      <w:pPr>
        <w:spacing w:line="300" w:lineRule="auto"/>
        <w:jc w:val="both"/>
        <w:rPr>
          <w:rFonts w:ascii="Times New Roman" w:hAnsi="Times New Roman" w:cs="Times New Roman"/>
          <w:sz w:val="24"/>
        </w:rPr>
      </w:pPr>
      <w:r w:rsidRPr="006E78B8">
        <w:rPr>
          <w:rFonts w:ascii="Times New Roman" w:hAnsi="Times New Roman" w:cs="Times New Roman"/>
          <w:sz w:val="24"/>
        </w:rPr>
        <w:t xml:space="preserve">Hartimi i profileve ekonomike për komuna ka për qëllim të josh investimet nga investitorë </w:t>
      </w:r>
      <w:r w:rsidR="003D2820" w:rsidRPr="006E78B8">
        <w:rPr>
          <w:rFonts w:ascii="Times New Roman" w:hAnsi="Times New Roman" w:cs="Times New Roman"/>
          <w:sz w:val="24"/>
        </w:rPr>
        <w:t>t</w:t>
      </w:r>
      <w:r w:rsidRPr="006E78B8">
        <w:rPr>
          <w:rFonts w:ascii="Times New Roman" w:hAnsi="Times New Roman" w:cs="Times New Roman"/>
          <w:sz w:val="24"/>
        </w:rPr>
        <w:t xml:space="preserve">ë huaja </w:t>
      </w:r>
      <w:r w:rsidR="003D2820" w:rsidRPr="006E78B8">
        <w:rPr>
          <w:rFonts w:ascii="Times New Roman" w:hAnsi="Times New Roman" w:cs="Times New Roman"/>
          <w:sz w:val="24"/>
        </w:rPr>
        <w:t xml:space="preserve">dhe lokale </w:t>
      </w:r>
      <w:r w:rsidRPr="006E78B8">
        <w:rPr>
          <w:rFonts w:ascii="Times New Roman" w:hAnsi="Times New Roman" w:cs="Times New Roman"/>
          <w:sz w:val="24"/>
        </w:rPr>
        <w:t>për të kontribuar në zhvillimin ekonomik të komunës. Pr</w:t>
      </w:r>
      <w:r w:rsidR="003D2820" w:rsidRPr="006E78B8">
        <w:rPr>
          <w:rFonts w:ascii="Times New Roman" w:hAnsi="Times New Roman" w:cs="Times New Roman"/>
          <w:sz w:val="24"/>
        </w:rPr>
        <w:t>ofi</w:t>
      </w:r>
      <w:r w:rsidRPr="006E78B8">
        <w:rPr>
          <w:rFonts w:ascii="Times New Roman" w:hAnsi="Times New Roman" w:cs="Times New Roman"/>
          <w:sz w:val="24"/>
        </w:rPr>
        <w:t xml:space="preserve">let ekonomike të komunave nuk mund të jenë të </w:t>
      </w:r>
      <w:r w:rsidR="00625F93" w:rsidRPr="006E78B8">
        <w:rPr>
          <w:rFonts w:ascii="Times New Roman" w:hAnsi="Times New Roman" w:cs="Times New Roman"/>
          <w:sz w:val="24"/>
        </w:rPr>
        <w:t>suksesshme</w:t>
      </w:r>
      <w:r w:rsidRPr="006E78B8">
        <w:rPr>
          <w:rFonts w:ascii="Times New Roman" w:hAnsi="Times New Roman" w:cs="Times New Roman"/>
          <w:sz w:val="24"/>
        </w:rPr>
        <w:t xml:space="preserve"> në veti dhe kërkojnë përkushtim në nivel lokal në të gjitha fushat. Komunat së pari duhet të kenë politika gjithëpërfshirëse dhe të hartuara mirë, ku në të mund të </w:t>
      </w:r>
      <w:r w:rsidR="00625F93" w:rsidRPr="006E78B8">
        <w:rPr>
          <w:rFonts w:ascii="Times New Roman" w:hAnsi="Times New Roman" w:cs="Times New Roman"/>
          <w:sz w:val="24"/>
        </w:rPr>
        <w:t>nxjerrin</w:t>
      </w:r>
      <w:r w:rsidRPr="006E78B8">
        <w:rPr>
          <w:rFonts w:ascii="Times New Roman" w:hAnsi="Times New Roman" w:cs="Times New Roman"/>
          <w:sz w:val="24"/>
        </w:rPr>
        <w:t xml:space="preserve"> programe të </w:t>
      </w:r>
      <w:r w:rsidR="00625F93" w:rsidRPr="006E78B8">
        <w:rPr>
          <w:rFonts w:ascii="Times New Roman" w:hAnsi="Times New Roman" w:cs="Times New Roman"/>
          <w:sz w:val="24"/>
        </w:rPr>
        <w:t>ndryshme</w:t>
      </w:r>
      <w:r w:rsidRPr="006E78B8">
        <w:rPr>
          <w:rFonts w:ascii="Times New Roman" w:hAnsi="Times New Roman" w:cs="Times New Roman"/>
          <w:sz w:val="24"/>
        </w:rPr>
        <w:t xml:space="preserve"> dhe të qarta, të cilat </w:t>
      </w:r>
      <w:r w:rsidR="003D2820" w:rsidRPr="006E78B8">
        <w:rPr>
          <w:rFonts w:ascii="Times New Roman" w:hAnsi="Times New Roman" w:cs="Times New Roman"/>
          <w:sz w:val="24"/>
        </w:rPr>
        <w:t>j</w:t>
      </w:r>
      <w:r w:rsidRPr="006E78B8">
        <w:rPr>
          <w:rFonts w:ascii="Times New Roman" w:hAnsi="Times New Roman" w:cs="Times New Roman"/>
          <w:sz w:val="24"/>
        </w:rPr>
        <w:t>anë të ndara sipas fushave. Zhvillimi ekonomik i komunave kërkon përkushtim në fushat si:</w:t>
      </w:r>
    </w:p>
    <w:p w14:paraId="219321C3" w14:textId="77777777" w:rsidR="007F155F" w:rsidRPr="006E78B8" w:rsidRDefault="007F155F" w:rsidP="00C32AAE">
      <w:pPr>
        <w:spacing w:line="300" w:lineRule="auto"/>
        <w:jc w:val="both"/>
        <w:rPr>
          <w:rFonts w:ascii="Times New Roman" w:hAnsi="Times New Roman" w:cs="Times New Roman"/>
          <w:sz w:val="24"/>
        </w:rPr>
      </w:pPr>
    </w:p>
    <w:p w14:paraId="2482F382"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investimi në resurset njerëzore;</w:t>
      </w:r>
    </w:p>
    <w:p w14:paraId="4EC48882"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ruajtja dhe përparimi i bizneseve ekzistuese;</w:t>
      </w:r>
    </w:p>
    <w:p w14:paraId="64B5CB9A"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 xml:space="preserve">tërheqja e bizneseve të reja; </w:t>
      </w:r>
    </w:p>
    <w:p w14:paraId="2D50ADC3"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 xml:space="preserve">planifikimi dhe përcaktimi i zonave për investim; </w:t>
      </w:r>
    </w:p>
    <w:p w14:paraId="0B26CB04"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 xml:space="preserve">ofrimi i ambientit të sigurt dhe të përshtatshëm për investime </w:t>
      </w:r>
      <w:proofErr w:type="spellStart"/>
      <w:r w:rsidRPr="006E78B8">
        <w:rPr>
          <w:rFonts w:ascii="Times New Roman" w:hAnsi="Times New Roman" w:cs="Times New Roman"/>
          <w:sz w:val="24"/>
        </w:rPr>
        <w:t>direkte</w:t>
      </w:r>
      <w:proofErr w:type="spellEnd"/>
      <w:r w:rsidRPr="006E78B8">
        <w:rPr>
          <w:rFonts w:ascii="Times New Roman" w:hAnsi="Times New Roman" w:cs="Times New Roman"/>
          <w:sz w:val="24"/>
        </w:rPr>
        <w:t xml:space="preserve"> të huaja; </w:t>
      </w:r>
    </w:p>
    <w:p w14:paraId="6A46FC44"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adoptimin e teknologjive moderne;</w:t>
      </w:r>
    </w:p>
    <w:p w14:paraId="4048B62A"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 xml:space="preserve">menaxhimin e resurseve; </w:t>
      </w:r>
    </w:p>
    <w:p w14:paraId="40812D98" w14:textId="77777777" w:rsidR="00C32AAE" w:rsidRPr="006E78B8" w:rsidRDefault="00C32AAE" w:rsidP="00C32AAE">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shfrytëzimin e tokës së pashfrytëzuar.</w:t>
      </w:r>
    </w:p>
    <w:p w14:paraId="36BEECDF" w14:textId="77777777" w:rsidR="007F155F" w:rsidRPr="006E78B8" w:rsidRDefault="007F155F" w:rsidP="007F155F">
      <w:pPr>
        <w:pStyle w:val="ListParagraph"/>
        <w:spacing w:line="300" w:lineRule="auto"/>
        <w:ind w:left="1140"/>
        <w:jc w:val="both"/>
        <w:rPr>
          <w:rFonts w:ascii="Times New Roman" w:hAnsi="Times New Roman" w:cs="Times New Roman"/>
          <w:sz w:val="24"/>
        </w:rPr>
      </w:pPr>
    </w:p>
    <w:p w14:paraId="5591F9E2" w14:textId="77777777" w:rsidR="007F155F" w:rsidRPr="006E78B8" w:rsidRDefault="00C32AAE" w:rsidP="007F155F">
      <w:pPr>
        <w:spacing w:line="300" w:lineRule="auto"/>
        <w:jc w:val="both"/>
        <w:rPr>
          <w:rFonts w:ascii="Times New Roman" w:hAnsi="Times New Roman" w:cs="Times New Roman"/>
          <w:sz w:val="24"/>
        </w:rPr>
      </w:pPr>
      <w:r w:rsidRPr="006E78B8">
        <w:rPr>
          <w:rFonts w:ascii="Times New Roman" w:hAnsi="Times New Roman" w:cs="Times New Roman"/>
          <w:sz w:val="24"/>
        </w:rPr>
        <w:t>Të gjitha këto fusha janë të domosdoshëm për ngritjen e investimeve nga investitorë të huaja.</w:t>
      </w:r>
      <w:r w:rsidR="0085780A" w:rsidRPr="006E78B8">
        <w:rPr>
          <w:rFonts w:ascii="Times New Roman" w:hAnsi="Times New Roman" w:cs="Times New Roman"/>
          <w:sz w:val="24"/>
        </w:rPr>
        <w:t xml:space="preserve"> Për të pasur më shumë IHD, komuna duhet të ketë një menaxhim të mirë të resurseve njerë</w:t>
      </w:r>
      <w:r w:rsidR="003D2820" w:rsidRPr="006E78B8">
        <w:rPr>
          <w:rFonts w:ascii="Times New Roman" w:hAnsi="Times New Roman" w:cs="Times New Roman"/>
          <w:sz w:val="24"/>
        </w:rPr>
        <w:t>z</w:t>
      </w:r>
      <w:r w:rsidR="0085780A" w:rsidRPr="006E78B8">
        <w:rPr>
          <w:rFonts w:ascii="Times New Roman" w:hAnsi="Times New Roman" w:cs="Times New Roman"/>
          <w:sz w:val="24"/>
        </w:rPr>
        <w:t>ore dhe atyre financiare, të krijojë hapësira për investim dhe të lehtësojë proceset dhe ambientin për investime.</w:t>
      </w:r>
      <w:r w:rsidRPr="006E78B8">
        <w:rPr>
          <w:rFonts w:ascii="Times New Roman" w:hAnsi="Times New Roman" w:cs="Times New Roman"/>
          <w:sz w:val="24"/>
        </w:rPr>
        <w:t xml:space="preserve"> </w:t>
      </w:r>
      <w:r w:rsidR="00AB2F21" w:rsidRPr="006E78B8">
        <w:rPr>
          <w:rFonts w:ascii="Times New Roman" w:hAnsi="Times New Roman" w:cs="Times New Roman"/>
          <w:sz w:val="24"/>
        </w:rPr>
        <w:t>Tërheqja e investimeve të huaja ka për qellim, hapjen e vendeve të reja të punës dhe ndikimin e madh në rritjen e të hyrave buxhetore dhe në zhvillimin e përgjithshëm ekonomik të komunës, përqendrimin e bizneseve në një vend të caktuar dhe promovimin e tyre, zgjerimin e bashkëpunimit mes bizneseve, krijimin e kushteve për biznese që të kenë qasje me të lehtë, rritjen e konkurrencës në biznesin vendor dhe ndërkombëtar, përshpejtimin e zhvillimit rajonal dhe zgjerimin e lidhjeve ekonomike të tregut</w:t>
      </w:r>
      <w:r w:rsidR="007F155F" w:rsidRPr="006E78B8">
        <w:rPr>
          <w:rFonts w:ascii="Times New Roman" w:hAnsi="Times New Roman" w:cs="Times New Roman"/>
          <w:sz w:val="24"/>
        </w:rPr>
        <w:t>.</w:t>
      </w:r>
    </w:p>
    <w:p w14:paraId="5C2C28E5" w14:textId="7388F6A7" w:rsidR="007F155F" w:rsidRPr="006E78B8" w:rsidRDefault="007F155F" w:rsidP="007F155F">
      <w:pPr>
        <w:spacing w:line="300" w:lineRule="auto"/>
        <w:jc w:val="both"/>
        <w:rPr>
          <w:rFonts w:ascii="Times New Roman" w:hAnsi="Times New Roman" w:cs="Times New Roman"/>
          <w:sz w:val="24"/>
        </w:rPr>
      </w:pPr>
      <w:r w:rsidRPr="006E78B8">
        <w:rPr>
          <w:rFonts w:ascii="Times New Roman" w:hAnsi="Times New Roman" w:cs="Times New Roman"/>
          <w:sz w:val="24"/>
        </w:rPr>
        <w:t>Janë plot fusha të ndryshme të cilët janë joshëse për investitor</w:t>
      </w:r>
      <w:r w:rsidR="003D2820" w:rsidRPr="006E78B8">
        <w:rPr>
          <w:rFonts w:ascii="Times New Roman" w:hAnsi="Times New Roman" w:cs="Times New Roman"/>
          <w:sz w:val="24"/>
        </w:rPr>
        <w:t>ët</w:t>
      </w:r>
      <w:r w:rsidRPr="006E78B8">
        <w:rPr>
          <w:rFonts w:ascii="Times New Roman" w:hAnsi="Times New Roman" w:cs="Times New Roman"/>
          <w:sz w:val="24"/>
        </w:rPr>
        <w:t xml:space="preserve">, por turizmi del si njëra nga fushave më të përshtatshme për të </w:t>
      </w:r>
      <w:r w:rsidR="00625F93" w:rsidRPr="006E78B8">
        <w:rPr>
          <w:rFonts w:ascii="Times New Roman" w:hAnsi="Times New Roman" w:cs="Times New Roman"/>
          <w:sz w:val="24"/>
        </w:rPr>
        <w:t>sjellë</w:t>
      </w:r>
      <w:r w:rsidRPr="006E78B8">
        <w:rPr>
          <w:rFonts w:ascii="Times New Roman" w:hAnsi="Times New Roman" w:cs="Times New Roman"/>
          <w:sz w:val="24"/>
        </w:rPr>
        <w:t xml:space="preserve"> investime të huaja, të joshur investitorë të rinj, dhe të joshur turistë duke iu ofruar qasje në pasuritë dhe bukuritë natyrore, qasje në shërbime, qasje në vlera të tjera turistike, trashëgiminë kulturore dhe të tjerë. Ndikimi direkt i turizmit sjell shtim të </w:t>
      </w:r>
      <w:proofErr w:type="spellStart"/>
      <w:r w:rsidRPr="006E78B8">
        <w:rPr>
          <w:rFonts w:ascii="Times New Roman" w:hAnsi="Times New Roman" w:cs="Times New Roman"/>
          <w:sz w:val="24"/>
        </w:rPr>
        <w:t>të</w:t>
      </w:r>
      <w:proofErr w:type="spellEnd"/>
      <w:r w:rsidRPr="006E78B8">
        <w:rPr>
          <w:rFonts w:ascii="Times New Roman" w:hAnsi="Times New Roman" w:cs="Times New Roman"/>
          <w:sz w:val="24"/>
        </w:rPr>
        <w:t xml:space="preserve"> hyrave, zhvillim të veprimtarive ekonomike që përbëjnë ekonominë turistike përfshirë: hotelerinë, transportin, tregtinë, institucionet kulturore, rritjen e punësimit, standardit jetësor, investimet, zhvillimin e viseve të pazhvilluara</w:t>
      </w:r>
      <w:r w:rsidR="003D2820" w:rsidRPr="006E78B8">
        <w:rPr>
          <w:rFonts w:ascii="Times New Roman" w:hAnsi="Times New Roman" w:cs="Times New Roman"/>
          <w:sz w:val="24"/>
        </w:rPr>
        <w:t>,</w:t>
      </w:r>
      <w:r w:rsidRPr="006E78B8">
        <w:rPr>
          <w:rFonts w:ascii="Times New Roman" w:hAnsi="Times New Roman" w:cs="Times New Roman"/>
          <w:sz w:val="24"/>
        </w:rPr>
        <w:t xml:space="preserve"> turizmin malor, kulturor (festat artistike, panairet, koncertet, festivalet, </w:t>
      </w:r>
      <w:proofErr w:type="spellStart"/>
      <w:r w:rsidRPr="006E78B8">
        <w:rPr>
          <w:rFonts w:ascii="Times New Roman" w:hAnsi="Times New Roman" w:cs="Times New Roman"/>
          <w:sz w:val="24"/>
        </w:rPr>
        <w:t>muzeumet</w:t>
      </w:r>
      <w:proofErr w:type="spellEnd"/>
      <w:r w:rsidRPr="006E78B8">
        <w:rPr>
          <w:rFonts w:ascii="Times New Roman" w:hAnsi="Times New Roman" w:cs="Times New Roman"/>
          <w:sz w:val="24"/>
        </w:rPr>
        <w:t xml:space="preserve">), turizmi familjar, turizmin rinor, dimëror, </w:t>
      </w:r>
      <w:proofErr w:type="spellStart"/>
      <w:r w:rsidRPr="006E78B8">
        <w:rPr>
          <w:rFonts w:ascii="Times New Roman" w:hAnsi="Times New Roman" w:cs="Times New Roman"/>
          <w:sz w:val="24"/>
        </w:rPr>
        <w:t>ekoturizmin</w:t>
      </w:r>
      <w:proofErr w:type="spellEnd"/>
      <w:r w:rsidRPr="006E78B8">
        <w:rPr>
          <w:rFonts w:ascii="Times New Roman" w:hAnsi="Times New Roman" w:cs="Times New Roman"/>
          <w:sz w:val="24"/>
        </w:rPr>
        <w:t xml:space="preserve"> dhe shumë fusha të tjera.</w:t>
      </w:r>
    </w:p>
    <w:p w14:paraId="2529B235" w14:textId="77777777" w:rsidR="007F155F" w:rsidRPr="006E78B8" w:rsidRDefault="007F155F" w:rsidP="007F155F">
      <w:pPr>
        <w:spacing w:line="300" w:lineRule="auto"/>
        <w:jc w:val="both"/>
        <w:rPr>
          <w:rFonts w:ascii="Times New Roman" w:hAnsi="Times New Roman" w:cs="Times New Roman"/>
          <w:sz w:val="24"/>
        </w:rPr>
      </w:pPr>
    </w:p>
    <w:p w14:paraId="4BA66D00" w14:textId="77777777" w:rsidR="00A976A3" w:rsidRPr="006E78B8" w:rsidRDefault="00A976A3" w:rsidP="00A976A3">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Rezultatet e Profilit Ekonomik</w:t>
      </w:r>
    </w:p>
    <w:p w14:paraId="4AB0795C" w14:textId="77777777" w:rsidR="00A976A3" w:rsidRPr="006E78B8" w:rsidRDefault="00A976A3" w:rsidP="00A666A0">
      <w:pPr>
        <w:spacing w:line="300" w:lineRule="auto"/>
        <w:jc w:val="both"/>
        <w:rPr>
          <w:rFonts w:ascii="Times New Roman" w:hAnsi="Times New Roman" w:cs="Times New Roman"/>
          <w:sz w:val="24"/>
        </w:rPr>
      </w:pPr>
    </w:p>
    <w:p w14:paraId="6F2C8886" w14:textId="77777777" w:rsidR="00F516CD" w:rsidRPr="006E78B8" w:rsidRDefault="007F155F" w:rsidP="00A666A0">
      <w:pPr>
        <w:spacing w:line="300" w:lineRule="auto"/>
        <w:jc w:val="both"/>
        <w:rPr>
          <w:rFonts w:ascii="Times New Roman" w:hAnsi="Times New Roman" w:cs="Times New Roman"/>
          <w:sz w:val="24"/>
        </w:rPr>
      </w:pPr>
      <w:r w:rsidRPr="006E78B8">
        <w:rPr>
          <w:rFonts w:ascii="Times New Roman" w:hAnsi="Times New Roman" w:cs="Times New Roman"/>
          <w:sz w:val="24"/>
        </w:rPr>
        <w:t xml:space="preserve">Rezultatet kryesore të zhvillimit ekonomik lokal janë </w:t>
      </w:r>
      <w:r w:rsidR="00F516CD" w:rsidRPr="006E78B8">
        <w:rPr>
          <w:rFonts w:ascii="Times New Roman" w:hAnsi="Times New Roman" w:cs="Times New Roman"/>
          <w:sz w:val="24"/>
        </w:rPr>
        <w:t xml:space="preserve">të përmirësojnë dhe rrisin kualitetin e jetës së qytetarëve, duke ofruar mundësi të reja për operim të bizneseve, nxitjen e </w:t>
      </w:r>
      <w:r w:rsidR="00EB430F" w:rsidRPr="006E78B8">
        <w:rPr>
          <w:rFonts w:ascii="Times New Roman" w:hAnsi="Times New Roman" w:cs="Times New Roman"/>
          <w:sz w:val="24"/>
        </w:rPr>
        <w:t xml:space="preserve">prodhimtarisë e sidomos sektorit bujqësor (i cili </w:t>
      </w:r>
      <w:proofErr w:type="spellStart"/>
      <w:r w:rsidR="00EB430F" w:rsidRPr="006E78B8">
        <w:rPr>
          <w:rFonts w:ascii="Times New Roman" w:hAnsi="Times New Roman" w:cs="Times New Roman"/>
          <w:sz w:val="24"/>
        </w:rPr>
        <w:t>gjeneron</w:t>
      </w:r>
      <w:proofErr w:type="spellEnd"/>
      <w:r w:rsidR="00EB430F" w:rsidRPr="006E78B8">
        <w:rPr>
          <w:rFonts w:ascii="Times New Roman" w:hAnsi="Times New Roman" w:cs="Times New Roman"/>
          <w:sz w:val="24"/>
        </w:rPr>
        <w:t xml:space="preserve"> punësim </w:t>
      </w:r>
      <w:proofErr w:type="spellStart"/>
      <w:r w:rsidR="00EB430F" w:rsidRPr="006E78B8">
        <w:rPr>
          <w:rFonts w:ascii="Times New Roman" w:hAnsi="Times New Roman" w:cs="Times New Roman"/>
          <w:sz w:val="24"/>
        </w:rPr>
        <w:t>sezonal</w:t>
      </w:r>
      <w:proofErr w:type="spellEnd"/>
      <w:r w:rsidR="00EB430F" w:rsidRPr="006E78B8">
        <w:rPr>
          <w:rFonts w:ascii="Times New Roman" w:hAnsi="Times New Roman" w:cs="Times New Roman"/>
          <w:sz w:val="24"/>
        </w:rPr>
        <w:t>), kushte për qarkullim më të mirë të mallrave dhe njerëzve, përmirësimin e standardit jetësor, mbështetje për kategoritë e caktuara shoqërore, si dhe formave të tjera të mbështetjes së veprimtarive ekonomike e sociale.</w:t>
      </w:r>
    </w:p>
    <w:p w14:paraId="1A7E6F2C" w14:textId="77777777" w:rsidR="00EB430F" w:rsidRPr="006E78B8" w:rsidRDefault="00D94692" w:rsidP="00A666A0">
      <w:pPr>
        <w:spacing w:line="300" w:lineRule="auto"/>
        <w:jc w:val="both"/>
        <w:rPr>
          <w:rFonts w:ascii="Times New Roman" w:hAnsi="Times New Roman" w:cs="Times New Roman"/>
          <w:sz w:val="24"/>
        </w:rPr>
      </w:pPr>
      <w:r w:rsidRPr="006E78B8">
        <w:rPr>
          <w:rFonts w:ascii="Times New Roman" w:hAnsi="Times New Roman" w:cs="Times New Roman"/>
          <w:sz w:val="24"/>
        </w:rPr>
        <w:t>Me hartimin e profileve ekonomike të komunave investimet nga investitorët të rinj dhe ato të huaja do të rritën në mënyrë të konsiderueshme. Në këtë drejtim r</w:t>
      </w:r>
      <w:r w:rsidR="00EB430F" w:rsidRPr="006E78B8">
        <w:rPr>
          <w:rFonts w:ascii="Times New Roman" w:hAnsi="Times New Roman" w:cs="Times New Roman"/>
          <w:sz w:val="24"/>
        </w:rPr>
        <w:t xml:space="preserve">ritja e nivelit të Investimeve të Huaja </w:t>
      </w:r>
      <w:proofErr w:type="spellStart"/>
      <w:r w:rsidR="00EB430F" w:rsidRPr="006E78B8">
        <w:rPr>
          <w:rFonts w:ascii="Times New Roman" w:hAnsi="Times New Roman" w:cs="Times New Roman"/>
          <w:sz w:val="24"/>
        </w:rPr>
        <w:t>Direkte</w:t>
      </w:r>
      <w:proofErr w:type="spellEnd"/>
      <w:r w:rsidR="00EB430F" w:rsidRPr="006E78B8">
        <w:rPr>
          <w:rFonts w:ascii="Times New Roman" w:hAnsi="Times New Roman" w:cs="Times New Roman"/>
          <w:sz w:val="24"/>
        </w:rPr>
        <w:t xml:space="preserve">  bënë që ekonomia lokale t’i mbulojë nevojat financiare dhe të krijojë kushte më të mira jetësore për qytetarët. Kjo nënkupton se një biznes i huaj duhet të gjejë mbështetje konkrete nga komunat me qëllim të investimit në nivelin lokal.</w:t>
      </w:r>
    </w:p>
    <w:p w14:paraId="7F7BB370" w14:textId="2513111B" w:rsidR="00EB430F" w:rsidRPr="006E78B8" w:rsidRDefault="00D94692" w:rsidP="00A666A0">
      <w:pPr>
        <w:spacing w:line="300" w:lineRule="auto"/>
        <w:jc w:val="both"/>
        <w:rPr>
          <w:rFonts w:ascii="Times New Roman" w:hAnsi="Times New Roman" w:cs="Times New Roman"/>
          <w:sz w:val="24"/>
        </w:rPr>
      </w:pPr>
      <w:r w:rsidRPr="006E78B8">
        <w:rPr>
          <w:rFonts w:ascii="Times New Roman" w:hAnsi="Times New Roman" w:cs="Times New Roman"/>
          <w:sz w:val="24"/>
        </w:rPr>
        <w:t>Për të hartuar profilet ekonomike, komunat po ashtu do të r</w:t>
      </w:r>
      <w:r w:rsidR="00625F93" w:rsidRPr="006E78B8">
        <w:rPr>
          <w:rFonts w:ascii="Times New Roman" w:hAnsi="Times New Roman" w:cs="Times New Roman"/>
          <w:sz w:val="24"/>
        </w:rPr>
        <w:t>risin</w:t>
      </w:r>
      <w:r w:rsidRPr="006E78B8">
        <w:rPr>
          <w:rFonts w:ascii="Times New Roman" w:hAnsi="Times New Roman" w:cs="Times New Roman"/>
          <w:sz w:val="24"/>
        </w:rPr>
        <w:t xml:space="preserve"> nivelin e njohurive </w:t>
      </w:r>
      <w:r w:rsidR="00EB430F" w:rsidRPr="006E78B8">
        <w:rPr>
          <w:rFonts w:ascii="Times New Roman" w:hAnsi="Times New Roman" w:cs="Times New Roman"/>
          <w:sz w:val="24"/>
        </w:rPr>
        <w:t>në lidhje me mundësitë e investimeve të huaja dhe të trajtoj këtë çështje me prioritet në mënyrë që investitorët të kenë adresa të qarta në lidhje me interesat e tyre</w:t>
      </w:r>
      <w:r w:rsidRPr="006E78B8">
        <w:rPr>
          <w:rFonts w:ascii="Times New Roman" w:hAnsi="Times New Roman" w:cs="Times New Roman"/>
          <w:sz w:val="24"/>
        </w:rPr>
        <w:t xml:space="preserve">. Po ashtu, hulumtimet që do të bëhen gjatë hartimit të profileve ekonomike do të hapin pikëpamje të ndryshme ku komunat mund të gjejnë mundësi për të ofruar lehtësime në shërbimet komunale </w:t>
      </w:r>
      <w:r w:rsidR="0098516D" w:rsidRPr="006E78B8">
        <w:rPr>
          <w:rFonts w:ascii="Times New Roman" w:hAnsi="Times New Roman" w:cs="Times New Roman"/>
          <w:sz w:val="24"/>
        </w:rPr>
        <w:t xml:space="preserve">të përmirësojnë dhe rrisin kualitetin e jetës së qytetarëve, duke ofruar mundësi të reja për operim të bizneseve, nxitjen e prodhimtarisë e sidomos sektorit bujqësor (i cili </w:t>
      </w:r>
      <w:proofErr w:type="spellStart"/>
      <w:r w:rsidR="0098516D" w:rsidRPr="006E78B8">
        <w:rPr>
          <w:rFonts w:ascii="Times New Roman" w:hAnsi="Times New Roman" w:cs="Times New Roman"/>
          <w:sz w:val="24"/>
        </w:rPr>
        <w:t>gjeneron</w:t>
      </w:r>
      <w:proofErr w:type="spellEnd"/>
      <w:r w:rsidR="0098516D" w:rsidRPr="006E78B8">
        <w:rPr>
          <w:rFonts w:ascii="Times New Roman" w:hAnsi="Times New Roman" w:cs="Times New Roman"/>
          <w:sz w:val="24"/>
        </w:rPr>
        <w:t xml:space="preserve"> punësim </w:t>
      </w:r>
      <w:proofErr w:type="spellStart"/>
      <w:r w:rsidR="0098516D" w:rsidRPr="006E78B8">
        <w:rPr>
          <w:rFonts w:ascii="Times New Roman" w:hAnsi="Times New Roman" w:cs="Times New Roman"/>
          <w:sz w:val="24"/>
        </w:rPr>
        <w:t>sezonal</w:t>
      </w:r>
      <w:proofErr w:type="spellEnd"/>
      <w:r w:rsidR="0098516D" w:rsidRPr="006E78B8">
        <w:rPr>
          <w:rFonts w:ascii="Times New Roman" w:hAnsi="Times New Roman" w:cs="Times New Roman"/>
          <w:sz w:val="24"/>
        </w:rPr>
        <w:t>), kushte për qarkullim më të mirë të mallrave dhe njerëzve, përmirësimin e standardit jetësor, mbështetje për kategoritë e caktuara shoqërore, si dhe formave të tjera të mbështetjes së veprimtarive ekonomike e sociale</w:t>
      </w:r>
      <w:r w:rsidR="00700A7A" w:rsidRPr="006E78B8">
        <w:rPr>
          <w:rFonts w:ascii="Times New Roman" w:hAnsi="Times New Roman" w:cs="Times New Roman"/>
          <w:sz w:val="24"/>
        </w:rPr>
        <w:t xml:space="preserve"> </w:t>
      </w:r>
      <w:r w:rsidRPr="006E78B8">
        <w:rPr>
          <w:rFonts w:ascii="Times New Roman" w:hAnsi="Times New Roman" w:cs="Times New Roman"/>
          <w:sz w:val="24"/>
        </w:rPr>
        <w:t xml:space="preserve">për të nxitur investimet të huaja </w:t>
      </w:r>
      <w:proofErr w:type="spellStart"/>
      <w:r w:rsidRPr="006E78B8">
        <w:rPr>
          <w:rFonts w:ascii="Times New Roman" w:hAnsi="Times New Roman" w:cs="Times New Roman"/>
          <w:sz w:val="24"/>
        </w:rPr>
        <w:t>direkte</w:t>
      </w:r>
      <w:proofErr w:type="spellEnd"/>
      <w:r w:rsidRPr="006E78B8">
        <w:rPr>
          <w:rFonts w:ascii="Times New Roman" w:hAnsi="Times New Roman" w:cs="Times New Roman"/>
          <w:sz w:val="24"/>
        </w:rPr>
        <w:t xml:space="preserve">. </w:t>
      </w:r>
    </w:p>
    <w:p w14:paraId="479FC254" w14:textId="50AC9D66" w:rsidR="00137AFD" w:rsidRPr="006E78B8" w:rsidRDefault="00137AFD" w:rsidP="002A2BFB">
      <w:pPr>
        <w:spacing w:line="300" w:lineRule="auto"/>
        <w:jc w:val="both"/>
        <w:rPr>
          <w:rFonts w:ascii="Times New Roman" w:hAnsi="Times New Roman" w:cs="Times New Roman"/>
          <w:sz w:val="24"/>
        </w:rPr>
      </w:pPr>
      <w:r w:rsidRPr="006E78B8">
        <w:rPr>
          <w:rFonts w:ascii="Times New Roman" w:hAnsi="Times New Roman" w:cs="Times New Roman"/>
          <w:sz w:val="24"/>
        </w:rPr>
        <w:t xml:space="preserve">Këto profile po ashtu do të kontribuojnë direkt në zbatimin e objektivave të Strategjisë për Zhvillimin Ekonomik Lokal 2019-2023. Më </w:t>
      </w:r>
      <w:proofErr w:type="spellStart"/>
      <w:r w:rsidRPr="006E78B8">
        <w:rPr>
          <w:rFonts w:ascii="Times New Roman" w:hAnsi="Times New Roman" w:cs="Times New Roman"/>
          <w:sz w:val="24"/>
        </w:rPr>
        <w:t>specifikisht</w:t>
      </w:r>
      <w:proofErr w:type="spellEnd"/>
      <w:r w:rsidRPr="006E78B8">
        <w:rPr>
          <w:rFonts w:ascii="Times New Roman" w:hAnsi="Times New Roman" w:cs="Times New Roman"/>
          <w:sz w:val="24"/>
        </w:rPr>
        <w:t xml:space="preserve"> do të kontribuoje në objektivin specifik </w:t>
      </w:r>
      <w:r w:rsidR="003D2820" w:rsidRPr="006E78B8">
        <w:rPr>
          <w:rFonts w:ascii="Times New Roman" w:hAnsi="Times New Roman" w:cs="Times New Roman"/>
          <w:sz w:val="24"/>
        </w:rPr>
        <w:t>të</w:t>
      </w:r>
      <w:r w:rsidRPr="006E78B8">
        <w:rPr>
          <w:rFonts w:ascii="Times New Roman" w:hAnsi="Times New Roman" w:cs="Times New Roman"/>
          <w:sz w:val="24"/>
        </w:rPr>
        <w:t xml:space="preserve"> strategjisë që lidhet me këtë fushë, e cila synon </w:t>
      </w:r>
      <w:r w:rsidR="00700A7A" w:rsidRPr="006E78B8">
        <w:rPr>
          <w:rFonts w:ascii="Times New Roman" w:hAnsi="Times New Roman" w:cs="Times New Roman"/>
          <w:sz w:val="24"/>
        </w:rPr>
        <w:t>tërheqjen</w:t>
      </w:r>
      <w:r w:rsidR="002A2BFB" w:rsidRPr="006E78B8">
        <w:rPr>
          <w:rFonts w:ascii="Times New Roman" w:hAnsi="Times New Roman" w:cs="Times New Roman"/>
          <w:sz w:val="24"/>
        </w:rPr>
        <w:t xml:space="preserve"> e investimeve të huaja duke </w:t>
      </w:r>
      <w:r w:rsidRPr="006E78B8">
        <w:rPr>
          <w:rFonts w:ascii="Times New Roman" w:hAnsi="Times New Roman" w:cs="Times New Roman"/>
          <w:sz w:val="24"/>
        </w:rPr>
        <w:t>k</w:t>
      </w:r>
      <w:r w:rsidR="00EB430F" w:rsidRPr="006E78B8">
        <w:rPr>
          <w:rFonts w:ascii="Times New Roman" w:hAnsi="Times New Roman" w:cs="Times New Roman"/>
          <w:sz w:val="24"/>
        </w:rPr>
        <w:t>rij</w:t>
      </w:r>
      <w:r w:rsidR="002A2BFB" w:rsidRPr="006E78B8">
        <w:rPr>
          <w:rFonts w:ascii="Times New Roman" w:hAnsi="Times New Roman" w:cs="Times New Roman"/>
          <w:sz w:val="24"/>
        </w:rPr>
        <w:t>uar</w:t>
      </w:r>
      <w:r w:rsidR="00EB430F" w:rsidRPr="006E78B8">
        <w:rPr>
          <w:rFonts w:ascii="Times New Roman" w:hAnsi="Times New Roman" w:cs="Times New Roman"/>
          <w:sz w:val="24"/>
        </w:rPr>
        <w:t xml:space="preserve"> kushte më të favorshme për investitorët e huaj</w:t>
      </w:r>
      <w:r w:rsidR="002A2BFB" w:rsidRPr="006E78B8">
        <w:rPr>
          <w:rFonts w:ascii="Times New Roman" w:hAnsi="Times New Roman" w:cs="Times New Roman"/>
          <w:sz w:val="24"/>
        </w:rPr>
        <w:t xml:space="preserve">, funksionalizuar zonat ekonomike të balancuara, dhe duke rritur transparencën komunale në funksion të krijimit të kushteve për investime të huaja. </w:t>
      </w:r>
    </w:p>
    <w:p w14:paraId="56EEE70F" w14:textId="77777777" w:rsidR="000A717D" w:rsidRPr="006E78B8" w:rsidRDefault="000A717D" w:rsidP="002A2BFB">
      <w:pPr>
        <w:spacing w:line="300" w:lineRule="auto"/>
        <w:jc w:val="both"/>
        <w:rPr>
          <w:rFonts w:ascii="Times New Roman" w:hAnsi="Times New Roman" w:cs="Times New Roman"/>
          <w:sz w:val="24"/>
        </w:rPr>
      </w:pPr>
      <w:r w:rsidRPr="006E78B8">
        <w:rPr>
          <w:rFonts w:ascii="Times New Roman" w:hAnsi="Times New Roman" w:cs="Times New Roman"/>
          <w:sz w:val="24"/>
        </w:rPr>
        <w:t>Si rezultat të hartimit të profileve ekonomike të komunave, komunat do të:</w:t>
      </w:r>
    </w:p>
    <w:p w14:paraId="2622FC6C" w14:textId="77777777" w:rsidR="000A717D" w:rsidRPr="006E78B8" w:rsidRDefault="000A717D" w:rsidP="00A57257">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analizojnë të gjitha fushat ku lehtësimi për IHD është e nevojshme;</w:t>
      </w:r>
    </w:p>
    <w:p w14:paraId="273A8A23" w14:textId="77777777" w:rsidR="0033659E" w:rsidRPr="006E78B8" w:rsidRDefault="0033659E" w:rsidP="00A57257">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identifikojnë hapat për krijimin e kushteve për IHD;</w:t>
      </w:r>
    </w:p>
    <w:p w14:paraId="0BD21E76" w14:textId="77777777" w:rsidR="000A717D" w:rsidRPr="006E78B8" w:rsidRDefault="000A717D" w:rsidP="00A57257">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identifikojnë sektorët të cilat kanë më së shumti potencial për IHD;</w:t>
      </w:r>
    </w:p>
    <w:p w14:paraId="16E73BC2" w14:textId="48DA80DE" w:rsidR="0033659E" w:rsidRPr="006E78B8" w:rsidRDefault="0033659E" w:rsidP="00A57257">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promovojnë potenci</w:t>
      </w:r>
      <w:r w:rsidR="00700A7A" w:rsidRPr="006E78B8">
        <w:rPr>
          <w:rFonts w:ascii="Times New Roman" w:hAnsi="Times New Roman" w:cs="Times New Roman"/>
          <w:sz w:val="24"/>
        </w:rPr>
        <w:t>ali</w:t>
      </w:r>
      <w:r w:rsidRPr="006E78B8">
        <w:rPr>
          <w:rFonts w:ascii="Times New Roman" w:hAnsi="Times New Roman" w:cs="Times New Roman"/>
          <w:sz w:val="24"/>
        </w:rPr>
        <w:t>n e komunës për investitorët të rinj në Kosovë;</w:t>
      </w:r>
    </w:p>
    <w:p w14:paraId="3FEC3F5E" w14:textId="77777777" w:rsidR="0033659E" w:rsidRPr="006E78B8" w:rsidRDefault="000A717D" w:rsidP="00A57257">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promovoj</w:t>
      </w:r>
      <w:r w:rsidR="0033659E" w:rsidRPr="006E78B8">
        <w:rPr>
          <w:rFonts w:ascii="Times New Roman" w:hAnsi="Times New Roman" w:cs="Times New Roman"/>
          <w:sz w:val="24"/>
        </w:rPr>
        <w:t>në potencialin e komunës për investitorët nga Diaspora dhe atyre të huaj;</w:t>
      </w:r>
    </w:p>
    <w:p w14:paraId="6547D456" w14:textId="59DE3680" w:rsidR="00A57257" w:rsidRPr="006E78B8" w:rsidRDefault="0033659E" w:rsidP="00A57257">
      <w:pPr>
        <w:pStyle w:val="ListParagraph"/>
        <w:numPr>
          <w:ilvl w:val="1"/>
          <w:numId w:val="1"/>
        </w:numPr>
        <w:spacing w:line="300" w:lineRule="auto"/>
        <w:jc w:val="both"/>
        <w:rPr>
          <w:rFonts w:ascii="Times New Roman" w:hAnsi="Times New Roman" w:cs="Times New Roman"/>
          <w:sz w:val="24"/>
        </w:rPr>
      </w:pPr>
      <w:r w:rsidRPr="006E78B8">
        <w:rPr>
          <w:rFonts w:ascii="Times New Roman" w:hAnsi="Times New Roman" w:cs="Times New Roman"/>
          <w:sz w:val="24"/>
        </w:rPr>
        <w:t>të krijojnë një adres</w:t>
      </w:r>
      <w:r w:rsidR="00700A7A" w:rsidRPr="006E78B8">
        <w:rPr>
          <w:rFonts w:ascii="Times New Roman" w:hAnsi="Times New Roman" w:cs="Times New Roman"/>
          <w:sz w:val="24"/>
        </w:rPr>
        <w:t>ë</w:t>
      </w:r>
      <w:r w:rsidRPr="006E78B8">
        <w:rPr>
          <w:rFonts w:ascii="Times New Roman" w:hAnsi="Times New Roman" w:cs="Times New Roman"/>
          <w:sz w:val="24"/>
        </w:rPr>
        <w:t xml:space="preserve"> të vetme për kontakt për investitorë</w:t>
      </w:r>
      <w:r w:rsidR="00700A7A" w:rsidRPr="006E78B8">
        <w:rPr>
          <w:rFonts w:ascii="Times New Roman" w:hAnsi="Times New Roman" w:cs="Times New Roman"/>
          <w:sz w:val="24"/>
        </w:rPr>
        <w:t>t</w:t>
      </w:r>
      <w:r w:rsidRPr="006E78B8">
        <w:rPr>
          <w:rFonts w:ascii="Times New Roman" w:hAnsi="Times New Roman" w:cs="Times New Roman"/>
          <w:sz w:val="24"/>
        </w:rPr>
        <w:t xml:space="preserve">. </w:t>
      </w:r>
    </w:p>
    <w:p w14:paraId="0FA9C342" w14:textId="77777777" w:rsidR="00A57257" w:rsidRPr="006E78B8" w:rsidRDefault="00A57257" w:rsidP="0033659E">
      <w:pPr>
        <w:pStyle w:val="ListParagraph"/>
        <w:spacing w:line="300" w:lineRule="auto"/>
        <w:ind w:left="1140"/>
        <w:jc w:val="both"/>
        <w:rPr>
          <w:rFonts w:ascii="Times New Roman" w:hAnsi="Times New Roman" w:cs="Times New Roman"/>
          <w:sz w:val="24"/>
        </w:rPr>
      </w:pPr>
    </w:p>
    <w:p w14:paraId="7EB4708C" w14:textId="77777777" w:rsidR="0033659E" w:rsidRPr="006E78B8" w:rsidRDefault="0033659E" w:rsidP="0033659E">
      <w:pPr>
        <w:pStyle w:val="ListParagraph"/>
        <w:spacing w:line="300" w:lineRule="auto"/>
        <w:ind w:left="1140"/>
        <w:jc w:val="both"/>
        <w:rPr>
          <w:rFonts w:ascii="Times New Roman" w:hAnsi="Times New Roman" w:cs="Times New Roman"/>
          <w:sz w:val="24"/>
        </w:rPr>
      </w:pPr>
    </w:p>
    <w:p w14:paraId="69733220" w14:textId="3A59D8E5" w:rsidR="001B3A0D" w:rsidRPr="006E78B8" w:rsidRDefault="001B3A0D" w:rsidP="00A666A0">
      <w:pPr>
        <w:spacing w:line="300" w:lineRule="auto"/>
        <w:jc w:val="both"/>
        <w:rPr>
          <w:rFonts w:ascii="Times New Roman" w:hAnsi="Times New Roman" w:cs="Times New Roman"/>
          <w:b/>
          <w:noProof/>
          <w:sz w:val="28"/>
          <w:szCs w:val="28"/>
          <w:lang w:val="en-US"/>
        </w:rPr>
      </w:pPr>
      <w:r w:rsidRPr="006E78B8">
        <w:rPr>
          <w:rFonts w:ascii="Times New Roman" w:hAnsi="Times New Roman" w:cs="Times New Roman"/>
          <w:b/>
          <w:noProof/>
          <w:sz w:val="28"/>
          <w:szCs w:val="28"/>
          <w:lang w:val="en-US"/>
        </w:rPr>
        <w:lastRenderedPageBreak/>
        <w:drawing>
          <wp:anchor distT="0" distB="0" distL="114300" distR="114300" simplePos="0" relativeHeight="251666432" behindDoc="1" locked="0" layoutInCell="1" allowOverlap="1" wp14:anchorId="51E183EC" wp14:editId="1D59DB9B">
            <wp:simplePos x="0" y="0"/>
            <wp:positionH relativeFrom="column">
              <wp:posOffset>-586740</wp:posOffset>
            </wp:positionH>
            <wp:positionV relativeFrom="paragraph">
              <wp:posOffset>-603250</wp:posOffset>
            </wp:positionV>
            <wp:extent cx="6911340" cy="10072370"/>
            <wp:effectExtent l="0" t="0" r="3810"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Koveri model.jpg"/>
                    <pic:cNvPicPr/>
                  </pic:nvPicPr>
                  <pic:blipFill rotWithShape="1">
                    <a:blip r:embed="rId8" cstate="print">
                      <a:extLst>
                        <a:ext uri="{28A0092B-C50C-407E-A947-70E740481C1C}">
                          <a14:useLocalDpi xmlns:a14="http://schemas.microsoft.com/office/drawing/2010/main" val="0"/>
                        </a:ext>
                      </a:extLst>
                    </a:blip>
                    <a:srcRect r="3715"/>
                    <a:stretch/>
                  </pic:blipFill>
                  <pic:spPr bwMode="auto">
                    <a:xfrm>
                      <a:off x="0" y="0"/>
                      <a:ext cx="6911340" cy="100723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B4EA630" w14:textId="26843E61" w:rsidR="00137AFD" w:rsidRPr="006E78B8" w:rsidRDefault="00137AFD" w:rsidP="00A666A0">
      <w:pPr>
        <w:spacing w:line="300" w:lineRule="auto"/>
        <w:jc w:val="both"/>
        <w:rPr>
          <w:rFonts w:ascii="Times New Roman" w:hAnsi="Times New Roman" w:cs="Times New Roman"/>
          <w:sz w:val="24"/>
        </w:rPr>
      </w:pPr>
    </w:p>
    <w:p w14:paraId="434A7F0A" w14:textId="77777777" w:rsidR="00A9607D" w:rsidRPr="006E78B8" w:rsidRDefault="00A9607D" w:rsidP="00A9607D">
      <w:pPr>
        <w:jc w:val="both"/>
        <w:rPr>
          <w:rFonts w:ascii="Times New Roman" w:hAnsi="Times New Roman" w:cs="Times New Roman"/>
          <w:b/>
          <w:sz w:val="28"/>
          <w:szCs w:val="28"/>
        </w:rPr>
      </w:pPr>
    </w:p>
    <w:p w14:paraId="1BF8895D" w14:textId="77777777" w:rsidR="00A9607D" w:rsidRPr="006E78B8" w:rsidRDefault="00566CAC" w:rsidP="00650509">
      <w:pPr>
        <w:jc w:val="center"/>
        <w:rPr>
          <w:rFonts w:ascii="Times New Roman" w:hAnsi="Times New Roman" w:cs="Times New Roman"/>
          <w:b/>
          <w:color w:val="4C6D79" w:themeColor="accent6" w:themeShade="BF"/>
          <w:sz w:val="40"/>
          <w:szCs w:val="28"/>
          <w:u w:val="single"/>
        </w:rPr>
      </w:pPr>
      <w:r w:rsidRPr="006E78B8">
        <w:rPr>
          <w:rFonts w:ascii="Times New Roman" w:hAnsi="Times New Roman" w:cs="Times New Roman"/>
          <w:b/>
          <w:color w:val="4C6D79" w:themeColor="accent6" w:themeShade="BF"/>
          <w:sz w:val="40"/>
          <w:szCs w:val="28"/>
          <w:u w:val="single"/>
        </w:rPr>
        <w:t>Modeli</w:t>
      </w:r>
    </w:p>
    <w:p w14:paraId="28BA6963" w14:textId="77777777" w:rsidR="00A9607D" w:rsidRPr="006E78B8" w:rsidRDefault="00A9607D" w:rsidP="00A9607D">
      <w:pPr>
        <w:jc w:val="both"/>
        <w:rPr>
          <w:rFonts w:ascii="Times New Roman" w:hAnsi="Times New Roman" w:cs="Times New Roman"/>
          <w:b/>
          <w:sz w:val="28"/>
          <w:szCs w:val="28"/>
        </w:rPr>
      </w:pPr>
    </w:p>
    <w:p w14:paraId="1269C213" w14:textId="77777777" w:rsidR="00A9607D" w:rsidRPr="006E78B8" w:rsidRDefault="00A9607D" w:rsidP="00A9607D">
      <w:pPr>
        <w:jc w:val="both"/>
        <w:rPr>
          <w:rFonts w:ascii="Times New Roman" w:hAnsi="Times New Roman" w:cs="Times New Roman"/>
          <w:b/>
          <w:sz w:val="28"/>
          <w:szCs w:val="28"/>
        </w:rPr>
      </w:pPr>
    </w:p>
    <w:p w14:paraId="7E4714D6" w14:textId="77777777" w:rsidR="00650509" w:rsidRPr="006E78B8" w:rsidRDefault="00650509" w:rsidP="00A9607D">
      <w:pPr>
        <w:jc w:val="both"/>
        <w:rPr>
          <w:rFonts w:ascii="Times New Roman" w:hAnsi="Times New Roman" w:cs="Times New Roman"/>
          <w:b/>
          <w:sz w:val="28"/>
          <w:szCs w:val="28"/>
        </w:rPr>
      </w:pPr>
    </w:p>
    <w:p w14:paraId="07F74FF4" w14:textId="77777777" w:rsidR="006F5243" w:rsidRPr="006E78B8" w:rsidRDefault="006F5243" w:rsidP="00A9607D">
      <w:pPr>
        <w:jc w:val="both"/>
        <w:rPr>
          <w:rFonts w:ascii="Times New Roman" w:hAnsi="Times New Roman" w:cs="Times New Roman"/>
          <w:b/>
          <w:sz w:val="28"/>
          <w:szCs w:val="28"/>
        </w:rPr>
      </w:pPr>
    </w:p>
    <w:p w14:paraId="35C30102" w14:textId="77777777" w:rsidR="006F5243" w:rsidRPr="006E78B8" w:rsidRDefault="006F5243" w:rsidP="00A9607D">
      <w:pPr>
        <w:jc w:val="both"/>
        <w:rPr>
          <w:rFonts w:ascii="Times New Roman" w:hAnsi="Times New Roman" w:cs="Times New Roman"/>
          <w:b/>
          <w:sz w:val="28"/>
          <w:szCs w:val="28"/>
        </w:rPr>
      </w:pPr>
    </w:p>
    <w:p w14:paraId="150A7A81" w14:textId="2C47F0E0" w:rsidR="006F5243" w:rsidRPr="006E78B8" w:rsidRDefault="006F5243" w:rsidP="00A9607D">
      <w:pPr>
        <w:jc w:val="both"/>
        <w:rPr>
          <w:rFonts w:ascii="Times New Roman" w:hAnsi="Times New Roman" w:cs="Times New Roman"/>
          <w:b/>
          <w:sz w:val="28"/>
          <w:szCs w:val="28"/>
        </w:rPr>
      </w:pPr>
    </w:p>
    <w:p w14:paraId="4E0A52FF" w14:textId="77777777" w:rsidR="006F5243" w:rsidRPr="006E78B8" w:rsidRDefault="006F5243" w:rsidP="00A9607D">
      <w:pPr>
        <w:jc w:val="both"/>
        <w:rPr>
          <w:rFonts w:ascii="Times New Roman" w:hAnsi="Times New Roman" w:cs="Times New Roman"/>
          <w:b/>
          <w:sz w:val="28"/>
          <w:szCs w:val="28"/>
        </w:rPr>
      </w:pPr>
    </w:p>
    <w:p w14:paraId="7D1ED9F3" w14:textId="77777777" w:rsidR="006F5243" w:rsidRPr="006E78B8" w:rsidRDefault="006F5243" w:rsidP="00A9607D">
      <w:pPr>
        <w:jc w:val="both"/>
        <w:rPr>
          <w:rFonts w:ascii="Times New Roman" w:hAnsi="Times New Roman" w:cs="Times New Roman"/>
          <w:b/>
          <w:sz w:val="28"/>
          <w:szCs w:val="28"/>
        </w:rPr>
      </w:pPr>
    </w:p>
    <w:p w14:paraId="239C2CE6" w14:textId="77777777" w:rsidR="006F5243" w:rsidRPr="006E78B8" w:rsidRDefault="006F5243" w:rsidP="00A9607D">
      <w:pPr>
        <w:jc w:val="both"/>
        <w:rPr>
          <w:rFonts w:ascii="Times New Roman" w:hAnsi="Times New Roman" w:cs="Times New Roman"/>
          <w:b/>
          <w:sz w:val="28"/>
          <w:szCs w:val="28"/>
        </w:rPr>
      </w:pPr>
    </w:p>
    <w:p w14:paraId="39734381" w14:textId="77777777" w:rsidR="00650509" w:rsidRPr="006E78B8" w:rsidRDefault="00650509" w:rsidP="006F5243">
      <w:pPr>
        <w:jc w:val="center"/>
        <w:rPr>
          <w:rFonts w:ascii="Times New Roman" w:hAnsi="Times New Roman" w:cs="Times New Roman"/>
          <w:b/>
          <w:color w:val="4C6D79" w:themeColor="accent6" w:themeShade="BF"/>
          <w:sz w:val="72"/>
          <w:szCs w:val="28"/>
        </w:rPr>
      </w:pPr>
      <w:r w:rsidRPr="006E78B8">
        <w:rPr>
          <w:rFonts w:ascii="Times New Roman" w:hAnsi="Times New Roman" w:cs="Times New Roman"/>
          <w:b/>
          <w:color w:val="4C6D79" w:themeColor="accent6" w:themeShade="BF"/>
          <w:sz w:val="72"/>
          <w:szCs w:val="28"/>
        </w:rPr>
        <w:t>Profili Ekonomik i Komunës XX</w:t>
      </w:r>
    </w:p>
    <w:p w14:paraId="15F17E70" w14:textId="77777777" w:rsidR="00650509" w:rsidRPr="006E78B8" w:rsidRDefault="00650509" w:rsidP="00A9607D">
      <w:pPr>
        <w:jc w:val="both"/>
        <w:rPr>
          <w:rFonts w:ascii="Times New Roman" w:hAnsi="Times New Roman" w:cs="Times New Roman"/>
          <w:b/>
          <w:sz w:val="28"/>
          <w:szCs w:val="28"/>
        </w:rPr>
      </w:pPr>
    </w:p>
    <w:p w14:paraId="6C8C489B" w14:textId="77777777" w:rsidR="00650509" w:rsidRPr="006E78B8" w:rsidRDefault="00650509" w:rsidP="00A9607D">
      <w:pPr>
        <w:jc w:val="both"/>
        <w:rPr>
          <w:rFonts w:ascii="Times New Roman" w:hAnsi="Times New Roman" w:cs="Times New Roman"/>
          <w:b/>
          <w:sz w:val="28"/>
          <w:szCs w:val="28"/>
        </w:rPr>
      </w:pPr>
    </w:p>
    <w:p w14:paraId="5CCA4BCE" w14:textId="77777777" w:rsidR="00650509" w:rsidRPr="006E78B8" w:rsidRDefault="00650509" w:rsidP="00A9607D">
      <w:pPr>
        <w:jc w:val="both"/>
        <w:rPr>
          <w:rFonts w:ascii="Times New Roman" w:hAnsi="Times New Roman" w:cs="Times New Roman"/>
          <w:b/>
          <w:sz w:val="28"/>
          <w:szCs w:val="28"/>
        </w:rPr>
      </w:pPr>
    </w:p>
    <w:p w14:paraId="57CB1472" w14:textId="77777777" w:rsidR="00650509" w:rsidRPr="006E78B8" w:rsidRDefault="00650509" w:rsidP="00A9607D">
      <w:pPr>
        <w:jc w:val="both"/>
        <w:rPr>
          <w:rFonts w:ascii="Times New Roman" w:hAnsi="Times New Roman" w:cs="Times New Roman"/>
          <w:b/>
          <w:sz w:val="28"/>
          <w:szCs w:val="28"/>
        </w:rPr>
      </w:pPr>
    </w:p>
    <w:p w14:paraId="24DC47DC" w14:textId="77777777" w:rsidR="00650509" w:rsidRPr="006E78B8" w:rsidRDefault="00650509" w:rsidP="00A9607D">
      <w:pPr>
        <w:jc w:val="both"/>
        <w:rPr>
          <w:rFonts w:ascii="Times New Roman" w:hAnsi="Times New Roman" w:cs="Times New Roman"/>
          <w:b/>
          <w:sz w:val="28"/>
          <w:szCs w:val="28"/>
        </w:rPr>
      </w:pPr>
    </w:p>
    <w:p w14:paraId="31BD92B9" w14:textId="77777777" w:rsidR="00650509" w:rsidRPr="006E78B8" w:rsidRDefault="00650509" w:rsidP="00A9607D">
      <w:pPr>
        <w:jc w:val="both"/>
        <w:rPr>
          <w:rFonts w:ascii="Times New Roman" w:hAnsi="Times New Roman" w:cs="Times New Roman"/>
          <w:b/>
          <w:sz w:val="28"/>
          <w:szCs w:val="28"/>
        </w:rPr>
      </w:pPr>
    </w:p>
    <w:p w14:paraId="50B287D7" w14:textId="77777777" w:rsidR="00650509" w:rsidRPr="006E78B8" w:rsidRDefault="00650509" w:rsidP="00A9607D">
      <w:pPr>
        <w:jc w:val="both"/>
        <w:rPr>
          <w:rFonts w:ascii="Times New Roman" w:hAnsi="Times New Roman" w:cs="Times New Roman"/>
          <w:b/>
          <w:sz w:val="28"/>
          <w:szCs w:val="28"/>
        </w:rPr>
      </w:pPr>
    </w:p>
    <w:p w14:paraId="6C122BA1" w14:textId="77777777" w:rsidR="00650509" w:rsidRPr="006E78B8" w:rsidRDefault="00650509" w:rsidP="00A9607D">
      <w:pPr>
        <w:jc w:val="both"/>
        <w:rPr>
          <w:rFonts w:ascii="Times New Roman" w:hAnsi="Times New Roman" w:cs="Times New Roman"/>
          <w:b/>
          <w:sz w:val="28"/>
          <w:szCs w:val="28"/>
        </w:rPr>
      </w:pPr>
    </w:p>
    <w:p w14:paraId="052109D9" w14:textId="77777777" w:rsidR="00292A84" w:rsidRPr="006E78B8" w:rsidRDefault="00292A84" w:rsidP="00A9607D">
      <w:pPr>
        <w:jc w:val="both"/>
        <w:rPr>
          <w:rFonts w:ascii="Times New Roman" w:hAnsi="Times New Roman" w:cs="Times New Roman"/>
          <w:b/>
          <w:sz w:val="28"/>
          <w:szCs w:val="28"/>
        </w:rPr>
      </w:pPr>
    </w:p>
    <w:p w14:paraId="50E14317" w14:textId="77777777" w:rsidR="00292A84" w:rsidRPr="006E78B8" w:rsidRDefault="00292A84" w:rsidP="00A9607D">
      <w:pPr>
        <w:jc w:val="both"/>
        <w:rPr>
          <w:rFonts w:ascii="Times New Roman" w:hAnsi="Times New Roman" w:cs="Times New Roman"/>
          <w:b/>
          <w:sz w:val="28"/>
          <w:szCs w:val="28"/>
        </w:rPr>
      </w:pPr>
    </w:p>
    <w:p w14:paraId="25EA7A5E" w14:textId="77777777" w:rsidR="00292A84" w:rsidRPr="006E78B8" w:rsidRDefault="00292A84" w:rsidP="00A9607D">
      <w:pPr>
        <w:jc w:val="both"/>
        <w:rPr>
          <w:rFonts w:ascii="Times New Roman" w:hAnsi="Times New Roman" w:cs="Times New Roman"/>
          <w:b/>
          <w:sz w:val="28"/>
          <w:szCs w:val="28"/>
        </w:rPr>
      </w:pPr>
    </w:p>
    <w:p w14:paraId="2BC76F7B" w14:textId="77777777" w:rsidR="00292A84" w:rsidRPr="006E78B8" w:rsidRDefault="00292A84" w:rsidP="00292A84">
      <w:pPr>
        <w:jc w:val="center"/>
        <w:rPr>
          <w:rFonts w:ascii="Times New Roman" w:hAnsi="Times New Roman" w:cs="Times New Roman"/>
          <w:b/>
          <w:color w:val="4C6D79" w:themeColor="accent6" w:themeShade="BF"/>
          <w:sz w:val="48"/>
          <w:szCs w:val="28"/>
        </w:rPr>
      </w:pPr>
    </w:p>
    <w:p w14:paraId="0794B6E8" w14:textId="77777777" w:rsidR="00292A84" w:rsidRPr="006E78B8" w:rsidRDefault="00292A84" w:rsidP="00292A84">
      <w:pPr>
        <w:jc w:val="center"/>
        <w:rPr>
          <w:rFonts w:ascii="Times New Roman" w:hAnsi="Times New Roman" w:cs="Times New Roman"/>
          <w:b/>
          <w:color w:val="4C6D79" w:themeColor="accent6" w:themeShade="BF"/>
          <w:sz w:val="48"/>
          <w:szCs w:val="28"/>
        </w:rPr>
      </w:pPr>
    </w:p>
    <w:p w14:paraId="1020A83E" w14:textId="1D0C9AA0" w:rsidR="00650509" w:rsidRPr="006E78B8" w:rsidRDefault="00292A84" w:rsidP="00292A84">
      <w:pPr>
        <w:jc w:val="center"/>
        <w:rPr>
          <w:rFonts w:ascii="Times New Roman" w:hAnsi="Times New Roman" w:cs="Times New Roman"/>
          <w:b/>
          <w:color w:val="4C6D79" w:themeColor="accent6" w:themeShade="BF"/>
          <w:sz w:val="48"/>
          <w:szCs w:val="28"/>
        </w:rPr>
      </w:pPr>
      <w:r w:rsidRPr="006E78B8">
        <w:rPr>
          <w:rFonts w:ascii="Times New Roman" w:hAnsi="Times New Roman" w:cs="Times New Roman"/>
          <w:b/>
          <w:color w:val="4C6D79" w:themeColor="accent6" w:themeShade="BF"/>
          <w:sz w:val="48"/>
          <w:szCs w:val="28"/>
        </w:rPr>
        <w:t>Fjalia e Kryetarit të Komunës</w:t>
      </w:r>
    </w:p>
    <w:p w14:paraId="4FE3039A" w14:textId="77777777" w:rsidR="00650509" w:rsidRPr="006E78B8" w:rsidRDefault="00650509" w:rsidP="00A9607D">
      <w:pPr>
        <w:jc w:val="both"/>
        <w:rPr>
          <w:rFonts w:ascii="Times New Roman" w:hAnsi="Times New Roman" w:cs="Times New Roman"/>
          <w:b/>
          <w:sz w:val="28"/>
          <w:szCs w:val="28"/>
        </w:rPr>
      </w:pPr>
    </w:p>
    <w:p w14:paraId="530E03CF" w14:textId="77777777" w:rsidR="00650509" w:rsidRPr="006E78B8" w:rsidRDefault="00650509" w:rsidP="00A9607D">
      <w:pPr>
        <w:jc w:val="both"/>
        <w:rPr>
          <w:rFonts w:ascii="Times New Roman" w:hAnsi="Times New Roman" w:cs="Times New Roman"/>
          <w:b/>
          <w:sz w:val="28"/>
          <w:szCs w:val="28"/>
        </w:rPr>
      </w:pPr>
    </w:p>
    <w:p w14:paraId="5BB5065F" w14:textId="2F6523B8" w:rsidR="00650509" w:rsidRPr="006E78B8" w:rsidRDefault="00650509" w:rsidP="00A9607D">
      <w:pPr>
        <w:jc w:val="both"/>
        <w:rPr>
          <w:rFonts w:ascii="Times New Roman" w:hAnsi="Times New Roman" w:cs="Times New Roman"/>
          <w:b/>
          <w:sz w:val="28"/>
          <w:szCs w:val="28"/>
        </w:rPr>
      </w:pPr>
    </w:p>
    <w:p w14:paraId="56180CD4" w14:textId="73B109B0" w:rsidR="00292A84" w:rsidRPr="006E78B8" w:rsidRDefault="00292A84" w:rsidP="00A9607D">
      <w:pPr>
        <w:jc w:val="both"/>
        <w:rPr>
          <w:rFonts w:ascii="Times New Roman" w:hAnsi="Times New Roman" w:cs="Times New Roman"/>
          <w:b/>
          <w:sz w:val="28"/>
          <w:szCs w:val="28"/>
        </w:rPr>
      </w:pPr>
    </w:p>
    <w:p w14:paraId="69CD9B9F" w14:textId="0FD8182D" w:rsidR="00292A84" w:rsidRPr="006E78B8" w:rsidRDefault="00292A84" w:rsidP="00A9607D">
      <w:pPr>
        <w:jc w:val="both"/>
        <w:rPr>
          <w:rFonts w:ascii="Times New Roman" w:hAnsi="Times New Roman" w:cs="Times New Roman"/>
          <w:b/>
          <w:sz w:val="28"/>
          <w:szCs w:val="28"/>
        </w:rPr>
      </w:pPr>
    </w:p>
    <w:p w14:paraId="70244206" w14:textId="3A05CB8D" w:rsidR="00292A84" w:rsidRPr="006E78B8" w:rsidRDefault="00292A84" w:rsidP="00A9607D">
      <w:pPr>
        <w:jc w:val="both"/>
        <w:rPr>
          <w:rFonts w:ascii="Times New Roman" w:hAnsi="Times New Roman" w:cs="Times New Roman"/>
          <w:b/>
          <w:sz w:val="28"/>
          <w:szCs w:val="28"/>
        </w:rPr>
      </w:pPr>
    </w:p>
    <w:p w14:paraId="0B5EC54E" w14:textId="4DC3F616" w:rsidR="00292A84" w:rsidRPr="006E78B8" w:rsidRDefault="00292A84" w:rsidP="00A9607D">
      <w:pPr>
        <w:jc w:val="both"/>
        <w:rPr>
          <w:rFonts w:ascii="Times New Roman" w:hAnsi="Times New Roman" w:cs="Times New Roman"/>
          <w:b/>
          <w:sz w:val="28"/>
          <w:szCs w:val="28"/>
        </w:rPr>
      </w:pPr>
    </w:p>
    <w:p w14:paraId="71C47F08" w14:textId="1A4A5C55" w:rsidR="00292A84" w:rsidRPr="006E78B8" w:rsidRDefault="00292A84" w:rsidP="00A9607D">
      <w:pPr>
        <w:jc w:val="both"/>
        <w:rPr>
          <w:rFonts w:ascii="Times New Roman" w:hAnsi="Times New Roman" w:cs="Times New Roman"/>
          <w:b/>
          <w:sz w:val="28"/>
          <w:szCs w:val="28"/>
        </w:rPr>
      </w:pPr>
    </w:p>
    <w:p w14:paraId="31C4D743" w14:textId="6782E986" w:rsidR="00292A84" w:rsidRPr="006E78B8" w:rsidRDefault="00292A84" w:rsidP="00A9607D">
      <w:pPr>
        <w:jc w:val="both"/>
        <w:rPr>
          <w:rFonts w:ascii="Times New Roman" w:hAnsi="Times New Roman" w:cs="Times New Roman"/>
          <w:b/>
          <w:sz w:val="28"/>
          <w:szCs w:val="28"/>
        </w:rPr>
      </w:pPr>
    </w:p>
    <w:p w14:paraId="24459EC3" w14:textId="1DE85397" w:rsidR="00292A84" w:rsidRPr="006E78B8" w:rsidRDefault="00292A84" w:rsidP="00A9607D">
      <w:pPr>
        <w:jc w:val="both"/>
        <w:rPr>
          <w:rFonts w:ascii="Times New Roman" w:hAnsi="Times New Roman" w:cs="Times New Roman"/>
          <w:b/>
          <w:sz w:val="28"/>
          <w:szCs w:val="28"/>
        </w:rPr>
      </w:pPr>
    </w:p>
    <w:p w14:paraId="74DB9CE5" w14:textId="281F039D" w:rsidR="00292A84" w:rsidRPr="006E78B8" w:rsidRDefault="00292A84" w:rsidP="00A9607D">
      <w:pPr>
        <w:jc w:val="both"/>
        <w:rPr>
          <w:rFonts w:ascii="Times New Roman" w:hAnsi="Times New Roman" w:cs="Times New Roman"/>
          <w:b/>
          <w:sz w:val="28"/>
          <w:szCs w:val="28"/>
        </w:rPr>
      </w:pPr>
    </w:p>
    <w:p w14:paraId="48DA72C7" w14:textId="7F7226D6" w:rsidR="00292A84" w:rsidRPr="006E78B8" w:rsidRDefault="00292A84" w:rsidP="00A9607D">
      <w:pPr>
        <w:jc w:val="both"/>
        <w:rPr>
          <w:rFonts w:ascii="Times New Roman" w:hAnsi="Times New Roman" w:cs="Times New Roman"/>
          <w:b/>
          <w:sz w:val="28"/>
          <w:szCs w:val="28"/>
        </w:rPr>
      </w:pPr>
    </w:p>
    <w:p w14:paraId="5948EB2F" w14:textId="5D734543" w:rsidR="00292A84" w:rsidRPr="006E78B8" w:rsidRDefault="00292A84" w:rsidP="00A9607D">
      <w:pPr>
        <w:jc w:val="both"/>
        <w:rPr>
          <w:rFonts w:ascii="Times New Roman" w:hAnsi="Times New Roman" w:cs="Times New Roman"/>
          <w:b/>
          <w:sz w:val="28"/>
          <w:szCs w:val="28"/>
        </w:rPr>
      </w:pPr>
    </w:p>
    <w:p w14:paraId="2A34F75A" w14:textId="4D0213A2" w:rsidR="00292A84" w:rsidRPr="006E78B8" w:rsidRDefault="00292A84" w:rsidP="00A9607D">
      <w:pPr>
        <w:jc w:val="both"/>
        <w:rPr>
          <w:rFonts w:ascii="Times New Roman" w:hAnsi="Times New Roman" w:cs="Times New Roman"/>
          <w:b/>
          <w:sz w:val="28"/>
          <w:szCs w:val="28"/>
        </w:rPr>
      </w:pPr>
    </w:p>
    <w:p w14:paraId="63B802D2" w14:textId="25510B61" w:rsidR="00292A84" w:rsidRPr="006E78B8" w:rsidRDefault="00292A84" w:rsidP="00A9607D">
      <w:pPr>
        <w:jc w:val="both"/>
        <w:rPr>
          <w:rFonts w:ascii="Times New Roman" w:hAnsi="Times New Roman" w:cs="Times New Roman"/>
          <w:b/>
          <w:sz w:val="28"/>
          <w:szCs w:val="28"/>
        </w:rPr>
      </w:pPr>
    </w:p>
    <w:p w14:paraId="312E60F4" w14:textId="5B4A4CE0" w:rsidR="00292A84" w:rsidRPr="006E78B8" w:rsidRDefault="00292A84" w:rsidP="00A9607D">
      <w:pPr>
        <w:jc w:val="both"/>
        <w:rPr>
          <w:rFonts w:ascii="Times New Roman" w:hAnsi="Times New Roman" w:cs="Times New Roman"/>
          <w:b/>
          <w:sz w:val="28"/>
          <w:szCs w:val="28"/>
        </w:rPr>
      </w:pPr>
    </w:p>
    <w:p w14:paraId="4C741E37" w14:textId="1DB812F4" w:rsidR="00292A84" w:rsidRPr="006E78B8" w:rsidRDefault="00292A84" w:rsidP="00A9607D">
      <w:pPr>
        <w:jc w:val="both"/>
        <w:rPr>
          <w:rFonts w:ascii="Times New Roman" w:hAnsi="Times New Roman" w:cs="Times New Roman"/>
          <w:b/>
          <w:sz w:val="28"/>
          <w:szCs w:val="28"/>
        </w:rPr>
      </w:pPr>
    </w:p>
    <w:p w14:paraId="39BBCE7E" w14:textId="74ED85EC" w:rsidR="00292A84" w:rsidRPr="006E78B8" w:rsidRDefault="00292A84" w:rsidP="00A9607D">
      <w:pPr>
        <w:jc w:val="both"/>
        <w:rPr>
          <w:rFonts w:ascii="Times New Roman" w:hAnsi="Times New Roman" w:cs="Times New Roman"/>
          <w:b/>
          <w:sz w:val="28"/>
          <w:szCs w:val="28"/>
        </w:rPr>
      </w:pPr>
    </w:p>
    <w:p w14:paraId="573799E1" w14:textId="0B17435A" w:rsidR="00292A84" w:rsidRPr="006E78B8" w:rsidRDefault="00292A84" w:rsidP="00A9607D">
      <w:pPr>
        <w:jc w:val="both"/>
        <w:rPr>
          <w:rFonts w:ascii="Times New Roman" w:hAnsi="Times New Roman" w:cs="Times New Roman"/>
          <w:b/>
          <w:sz w:val="28"/>
          <w:szCs w:val="28"/>
        </w:rPr>
      </w:pPr>
    </w:p>
    <w:p w14:paraId="167F9BC7" w14:textId="3887F118" w:rsidR="00292A84" w:rsidRPr="006E78B8" w:rsidRDefault="00292A84" w:rsidP="00A9607D">
      <w:pPr>
        <w:jc w:val="both"/>
        <w:rPr>
          <w:rFonts w:ascii="Times New Roman" w:hAnsi="Times New Roman" w:cs="Times New Roman"/>
          <w:b/>
          <w:sz w:val="28"/>
          <w:szCs w:val="28"/>
        </w:rPr>
      </w:pPr>
    </w:p>
    <w:p w14:paraId="32FB61FB" w14:textId="70EAAA81" w:rsidR="00292A84" w:rsidRPr="006E78B8" w:rsidRDefault="00292A84" w:rsidP="00A9607D">
      <w:pPr>
        <w:jc w:val="both"/>
        <w:rPr>
          <w:rFonts w:ascii="Times New Roman" w:hAnsi="Times New Roman" w:cs="Times New Roman"/>
          <w:b/>
          <w:sz w:val="28"/>
          <w:szCs w:val="28"/>
        </w:rPr>
      </w:pPr>
    </w:p>
    <w:p w14:paraId="759C0C46" w14:textId="77777777" w:rsidR="00292A84" w:rsidRPr="006E78B8" w:rsidRDefault="00292A84" w:rsidP="00A9607D">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8906"/>
      </w:tblGrid>
      <w:tr w:rsidR="00650509" w:rsidRPr="006E78B8" w14:paraId="2946994E" w14:textId="77777777" w:rsidTr="009B2693">
        <w:trPr>
          <w:trHeight w:val="841"/>
        </w:trPr>
        <w:tc>
          <w:tcPr>
            <w:tcW w:w="9016" w:type="dxa"/>
            <w:tcBorders>
              <w:top w:val="thickThinMediumGap" w:sz="24" w:space="0" w:color="586EA6" w:themeColor="accent5"/>
              <w:left w:val="thickThinMediumGap" w:sz="24" w:space="0" w:color="586EA6" w:themeColor="accent5"/>
              <w:bottom w:val="thickThinMediumGap" w:sz="24" w:space="0" w:color="586EA6" w:themeColor="accent5"/>
              <w:right w:val="thickThinMediumGap" w:sz="24" w:space="0" w:color="586EA6" w:themeColor="accent5"/>
            </w:tcBorders>
          </w:tcPr>
          <w:p w14:paraId="4AC2531C" w14:textId="77777777" w:rsidR="00650509" w:rsidRPr="006E78B8" w:rsidRDefault="00650509" w:rsidP="00E42F1F">
            <w:pPr>
              <w:jc w:val="center"/>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[emri i komunës] në një shikim</w:t>
            </w:r>
          </w:p>
          <w:p w14:paraId="1BFB48E4" w14:textId="77777777" w:rsidR="00E42F1F" w:rsidRPr="006E78B8" w:rsidRDefault="00E42F1F" w:rsidP="001A2628">
            <w:pPr>
              <w:rPr>
                <w:rFonts w:ascii="Times New Roman" w:hAnsi="Times New Roman" w:cs="Times New Roman"/>
                <w:b/>
                <w:color w:val="4C6D79" w:themeColor="accent6" w:themeShade="BF"/>
                <w:sz w:val="28"/>
                <w:szCs w:val="28"/>
              </w:rPr>
            </w:pPr>
          </w:p>
          <w:p w14:paraId="12282600" w14:textId="77777777" w:rsidR="00E42F1F" w:rsidRPr="006E78B8" w:rsidRDefault="00E42F1F" w:rsidP="00E42F1F">
            <w:pPr>
              <w:jc w:val="center"/>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Misioni i Komunës</w:t>
            </w:r>
          </w:p>
        </w:tc>
      </w:tr>
    </w:tbl>
    <w:p w14:paraId="14740DDF" w14:textId="77777777" w:rsidR="00650509" w:rsidRPr="006E78B8" w:rsidRDefault="00650509" w:rsidP="00A9607D">
      <w:pPr>
        <w:jc w:val="both"/>
        <w:rPr>
          <w:rFonts w:ascii="Times New Roman" w:hAnsi="Times New Roman" w:cs="Times New Roman"/>
          <w:b/>
          <w:sz w:val="28"/>
          <w:szCs w:val="28"/>
        </w:rPr>
      </w:pPr>
    </w:p>
    <w:tbl>
      <w:tblPr>
        <w:tblStyle w:val="TableGrid"/>
        <w:tblW w:w="0" w:type="auto"/>
        <w:tblLook w:val="04A0" w:firstRow="1" w:lastRow="0" w:firstColumn="1" w:lastColumn="0" w:noHBand="0" w:noVBand="1"/>
      </w:tblPr>
      <w:tblGrid>
        <w:gridCol w:w="2954"/>
        <w:gridCol w:w="1625"/>
        <w:gridCol w:w="1308"/>
        <w:gridCol w:w="2959"/>
      </w:tblGrid>
      <w:tr w:rsidR="00E42F1F" w:rsidRPr="006E78B8" w14:paraId="26028FE6" w14:textId="77777777" w:rsidTr="001B3A0D">
        <w:tc>
          <w:tcPr>
            <w:tcW w:w="4673" w:type="dxa"/>
            <w:gridSpan w:val="2"/>
            <w:tcBorders>
              <w:top w:val="thinThickThinMediumGap" w:sz="24" w:space="0" w:color="586EA6" w:themeColor="accent5"/>
              <w:left w:val="thinThickThinMediumGap" w:sz="24" w:space="0" w:color="586EA6" w:themeColor="accent5"/>
              <w:bottom w:val="single" w:sz="12" w:space="0" w:color="586EA6" w:themeColor="accent5"/>
              <w:right w:val="single" w:sz="12" w:space="0" w:color="586EA6" w:themeColor="accent5"/>
            </w:tcBorders>
          </w:tcPr>
          <w:p w14:paraId="4344D0E5" w14:textId="457DB3F8" w:rsidR="00E42F1F" w:rsidRPr="006E78B8" w:rsidRDefault="00E42F1F" w:rsidP="00650509">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 xml:space="preserve">Demografia </w:t>
            </w:r>
          </w:p>
          <w:p w14:paraId="2455D714" w14:textId="216C23A3" w:rsidR="00976C6F" w:rsidRPr="006E78B8" w:rsidRDefault="00976C6F" w:rsidP="00650509">
            <w:pPr>
              <w:jc w:val="both"/>
              <w:rPr>
                <w:rFonts w:ascii="Times New Roman" w:hAnsi="Times New Roman" w:cs="Times New Roman"/>
                <w:i/>
                <w:sz w:val="24"/>
                <w:szCs w:val="28"/>
              </w:rPr>
            </w:pPr>
            <w:r w:rsidRPr="006E78B8">
              <w:rPr>
                <w:rFonts w:ascii="Times New Roman" w:hAnsi="Times New Roman" w:cs="Times New Roman"/>
                <w:i/>
                <w:sz w:val="24"/>
                <w:szCs w:val="28"/>
              </w:rPr>
              <w:t xml:space="preserve"> </w:t>
            </w:r>
          </w:p>
          <w:p w14:paraId="420EB376" w14:textId="55E14895" w:rsidR="00E42F1F" w:rsidRPr="006E78B8" w:rsidRDefault="00976C6F" w:rsidP="00650509">
            <w:pPr>
              <w:jc w:val="both"/>
              <w:rPr>
                <w:rFonts w:ascii="Times New Roman" w:hAnsi="Times New Roman" w:cs="Times New Roman"/>
                <w:i/>
                <w:color w:val="002060"/>
                <w:sz w:val="24"/>
                <w:szCs w:val="24"/>
              </w:rPr>
            </w:pPr>
            <w:r w:rsidRPr="006E78B8">
              <w:rPr>
                <w:rFonts w:ascii="Times New Roman" w:hAnsi="Times New Roman" w:cs="Times New Roman"/>
                <w:i/>
                <w:noProof/>
                <w:szCs w:val="28"/>
                <w:lang w:val="en-US"/>
              </w:rPr>
              <w:drawing>
                <wp:anchor distT="0" distB="0" distL="114300" distR="114300" simplePos="0" relativeHeight="251658240" behindDoc="0" locked="0" layoutInCell="1" allowOverlap="1" wp14:anchorId="33B8F917" wp14:editId="2B17FF1D">
                  <wp:simplePos x="0" y="0"/>
                  <wp:positionH relativeFrom="margin">
                    <wp:posOffset>1811655</wp:posOffset>
                  </wp:positionH>
                  <wp:positionV relativeFrom="margin">
                    <wp:posOffset>394335</wp:posOffset>
                  </wp:positionV>
                  <wp:extent cx="997585" cy="1028065"/>
                  <wp:effectExtent l="0" t="0" r="0" b="63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97585" cy="1028065"/>
                          </a:xfrm>
                          <a:prstGeom prst="rect">
                            <a:avLst/>
                          </a:prstGeom>
                        </pic:spPr>
                      </pic:pic>
                    </a:graphicData>
                  </a:graphic>
                  <wp14:sizeRelH relativeFrom="margin">
                    <wp14:pctWidth>0</wp14:pctWidth>
                  </wp14:sizeRelH>
                  <wp14:sizeRelV relativeFrom="margin">
                    <wp14:pctHeight>0</wp14:pctHeight>
                  </wp14:sizeRelV>
                </wp:anchor>
              </w:drawing>
            </w:r>
            <w:r w:rsidR="00E42F1F" w:rsidRPr="006E78B8">
              <w:rPr>
                <w:rFonts w:ascii="Times New Roman" w:hAnsi="Times New Roman" w:cs="Times New Roman"/>
                <w:i/>
                <w:szCs w:val="28"/>
              </w:rPr>
              <w:t>[</w:t>
            </w:r>
            <w:r w:rsidR="00E42F1F" w:rsidRPr="006E78B8">
              <w:rPr>
                <w:rFonts w:ascii="Times New Roman" w:hAnsi="Times New Roman" w:cs="Times New Roman"/>
                <w:i/>
                <w:color w:val="002060"/>
                <w:sz w:val="24"/>
                <w:szCs w:val="24"/>
              </w:rPr>
              <w:t xml:space="preserve">Popullsia e bazuar në të dhëna të veçuara </w:t>
            </w:r>
            <w:r w:rsidRPr="006E78B8">
              <w:rPr>
                <w:rFonts w:ascii="Times New Roman" w:hAnsi="Times New Roman" w:cs="Times New Roman"/>
                <w:i/>
                <w:color w:val="002060"/>
                <w:sz w:val="24"/>
                <w:szCs w:val="24"/>
              </w:rPr>
              <w:t xml:space="preserve"> </w:t>
            </w:r>
            <w:r w:rsidR="00E42F1F" w:rsidRPr="006E78B8">
              <w:rPr>
                <w:rFonts w:ascii="Times New Roman" w:hAnsi="Times New Roman" w:cs="Times New Roman"/>
                <w:i/>
                <w:color w:val="002060"/>
                <w:sz w:val="24"/>
                <w:szCs w:val="24"/>
              </w:rPr>
              <w:t>sipas:</w:t>
            </w:r>
          </w:p>
          <w:p w14:paraId="4907A0A4" w14:textId="77777777" w:rsidR="00E42F1F" w:rsidRPr="006E78B8" w:rsidRDefault="00E42F1F" w:rsidP="00650509">
            <w:pPr>
              <w:pStyle w:val="ListParagraph"/>
              <w:numPr>
                <w:ilvl w:val="0"/>
                <w:numId w:val="1"/>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gjinisë</w:t>
            </w:r>
          </w:p>
          <w:p w14:paraId="44AA8733" w14:textId="498E6B05" w:rsidR="00E42F1F" w:rsidRPr="006E78B8" w:rsidRDefault="00E42F1F" w:rsidP="00650509">
            <w:pPr>
              <w:pStyle w:val="ListParagraph"/>
              <w:numPr>
                <w:ilvl w:val="0"/>
                <w:numId w:val="1"/>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 xml:space="preserve">moshës me fokus të </w:t>
            </w:r>
            <w:proofErr w:type="spellStart"/>
            <w:r w:rsidRPr="006E78B8">
              <w:rPr>
                <w:rFonts w:ascii="Times New Roman" w:hAnsi="Times New Roman" w:cs="Times New Roman"/>
                <w:i/>
                <w:color w:val="002060"/>
                <w:sz w:val="24"/>
                <w:szCs w:val="24"/>
              </w:rPr>
              <w:t>të</w:t>
            </w:r>
            <w:proofErr w:type="spellEnd"/>
            <w:r w:rsidRPr="006E78B8">
              <w:rPr>
                <w:rFonts w:ascii="Times New Roman" w:hAnsi="Times New Roman" w:cs="Times New Roman"/>
                <w:i/>
                <w:color w:val="002060"/>
                <w:sz w:val="24"/>
                <w:szCs w:val="24"/>
              </w:rPr>
              <w:t xml:space="preserve"> </w:t>
            </w:r>
            <w:r w:rsidR="0013170F" w:rsidRPr="006E78B8">
              <w:rPr>
                <w:rFonts w:ascii="Times New Roman" w:hAnsi="Times New Roman" w:cs="Times New Roman"/>
                <w:i/>
                <w:color w:val="002060"/>
                <w:sz w:val="24"/>
                <w:szCs w:val="24"/>
              </w:rPr>
              <w:t>rinjtë</w:t>
            </w:r>
          </w:p>
          <w:p w14:paraId="1C0F4E99" w14:textId="77777777" w:rsidR="00E42F1F" w:rsidRPr="006E78B8" w:rsidRDefault="00E42F1F" w:rsidP="00E42F1F">
            <w:pPr>
              <w:pStyle w:val="ListParagraph"/>
              <w:numPr>
                <w:ilvl w:val="0"/>
                <w:numId w:val="1"/>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 xml:space="preserve">përkatësisë etnike]  </w:t>
            </w:r>
          </w:p>
          <w:p w14:paraId="5D117E47" w14:textId="43E1BC36" w:rsidR="00976C6F" w:rsidRPr="006E78B8" w:rsidRDefault="00976C6F" w:rsidP="00976C6F">
            <w:pPr>
              <w:ind w:left="60"/>
              <w:jc w:val="both"/>
              <w:rPr>
                <w:rFonts w:ascii="Times New Roman" w:hAnsi="Times New Roman" w:cs="Times New Roman"/>
                <w:sz w:val="28"/>
                <w:szCs w:val="28"/>
              </w:rPr>
            </w:pPr>
          </w:p>
        </w:tc>
        <w:tc>
          <w:tcPr>
            <w:tcW w:w="4343" w:type="dxa"/>
            <w:gridSpan w:val="2"/>
            <w:tcBorders>
              <w:top w:val="thinThickThinMediumGap" w:sz="24" w:space="0" w:color="586EA6" w:themeColor="accent5"/>
              <w:left w:val="single" w:sz="12" w:space="0" w:color="586EA6" w:themeColor="accent5"/>
              <w:bottom w:val="single" w:sz="12" w:space="0" w:color="586EA6" w:themeColor="accent5"/>
              <w:right w:val="thinThickThinMediumGap" w:sz="24" w:space="0" w:color="586EA6" w:themeColor="accent5"/>
            </w:tcBorders>
          </w:tcPr>
          <w:p w14:paraId="03263FF7" w14:textId="6BEC9435" w:rsidR="00E42F1F" w:rsidRPr="006E78B8" w:rsidRDefault="00E42F1F" w:rsidP="00976C6F">
            <w:pPr>
              <w:ind w:left="60"/>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 xml:space="preserve">Vendbanimet </w:t>
            </w:r>
          </w:p>
          <w:p w14:paraId="6D7095DC" w14:textId="5FCFD121" w:rsidR="00E42F1F" w:rsidRPr="006E78B8" w:rsidRDefault="00976C6F" w:rsidP="00E42F1F">
            <w:pPr>
              <w:pStyle w:val="ListParagraph"/>
              <w:ind w:left="420"/>
              <w:jc w:val="both"/>
              <w:rPr>
                <w:rFonts w:ascii="Times New Roman" w:hAnsi="Times New Roman" w:cs="Times New Roman"/>
                <w:sz w:val="28"/>
                <w:szCs w:val="28"/>
              </w:rPr>
            </w:pPr>
            <w:r w:rsidRPr="006E78B8">
              <w:rPr>
                <w:rFonts w:ascii="Times New Roman" w:hAnsi="Times New Roman" w:cs="Times New Roman"/>
                <w:i/>
                <w:noProof/>
                <w:szCs w:val="28"/>
                <w:lang w:val="en-US"/>
              </w:rPr>
              <w:drawing>
                <wp:anchor distT="0" distB="0" distL="114300" distR="114300" simplePos="0" relativeHeight="251660288" behindDoc="0" locked="0" layoutInCell="1" allowOverlap="1" wp14:anchorId="12693084" wp14:editId="11DAB3EB">
                  <wp:simplePos x="0" y="0"/>
                  <wp:positionH relativeFrom="margin">
                    <wp:posOffset>1449070</wp:posOffset>
                  </wp:positionH>
                  <wp:positionV relativeFrom="margin">
                    <wp:posOffset>369570</wp:posOffset>
                  </wp:positionV>
                  <wp:extent cx="1058545" cy="1089660"/>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58545" cy="1089660"/>
                          </a:xfrm>
                          <a:prstGeom prst="rect">
                            <a:avLst/>
                          </a:prstGeom>
                        </pic:spPr>
                      </pic:pic>
                    </a:graphicData>
                  </a:graphic>
                  <wp14:sizeRelH relativeFrom="margin">
                    <wp14:pctWidth>0</wp14:pctWidth>
                  </wp14:sizeRelH>
                  <wp14:sizeRelV relativeFrom="margin">
                    <wp14:pctHeight>0</wp14:pctHeight>
                  </wp14:sizeRelV>
                </wp:anchor>
              </w:drawing>
            </w:r>
            <w:r w:rsidR="00E42F1F" w:rsidRPr="006E78B8">
              <w:rPr>
                <w:rFonts w:ascii="Times New Roman" w:hAnsi="Times New Roman" w:cs="Times New Roman"/>
                <w:sz w:val="28"/>
                <w:szCs w:val="28"/>
              </w:rPr>
              <w:t xml:space="preserve">           </w:t>
            </w:r>
          </w:p>
          <w:p w14:paraId="1331FC6F" w14:textId="4C3D1EB5" w:rsidR="00E42F1F" w:rsidRPr="006E78B8" w:rsidRDefault="00E42F1F" w:rsidP="00E42F1F">
            <w:pPr>
              <w:pStyle w:val="ListParagraph"/>
              <w:ind w:left="420"/>
              <w:jc w:val="both"/>
              <w:rPr>
                <w:rFonts w:ascii="Times New Roman" w:hAnsi="Times New Roman" w:cs="Times New Roman"/>
                <w:sz w:val="28"/>
                <w:szCs w:val="28"/>
              </w:rPr>
            </w:pPr>
          </w:p>
          <w:p w14:paraId="7FADDAE7" w14:textId="77777777" w:rsidR="00E42F1F" w:rsidRPr="006E78B8" w:rsidRDefault="00E42F1F" w:rsidP="00976C6F">
            <w:pPr>
              <w:pStyle w:val="ListParagraph"/>
              <w:numPr>
                <w:ilvl w:val="0"/>
                <w:numId w:val="1"/>
              </w:numPr>
              <w:jc w:val="both"/>
              <w:rPr>
                <w:rFonts w:ascii="Times New Roman" w:hAnsi="Times New Roman" w:cs="Times New Roman"/>
                <w:i/>
                <w:sz w:val="24"/>
                <w:szCs w:val="28"/>
              </w:rPr>
            </w:pPr>
            <w:r w:rsidRPr="006E78B8">
              <w:rPr>
                <w:rFonts w:ascii="Times New Roman" w:hAnsi="Times New Roman" w:cs="Times New Roman"/>
                <w:i/>
                <w:sz w:val="24"/>
                <w:szCs w:val="28"/>
              </w:rPr>
              <w:t>[</w:t>
            </w:r>
            <w:r w:rsidRPr="006E78B8">
              <w:rPr>
                <w:rFonts w:ascii="Times New Roman" w:hAnsi="Times New Roman" w:cs="Times New Roman"/>
                <w:i/>
                <w:color w:val="002060"/>
                <w:sz w:val="24"/>
                <w:szCs w:val="24"/>
              </w:rPr>
              <w:t>Numri i vendbanimeve]</w:t>
            </w:r>
            <w:r w:rsidRPr="006E78B8">
              <w:rPr>
                <w:rFonts w:ascii="Times New Roman" w:hAnsi="Times New Roman" w:cs="Times New Roman"/>
                <w:i/>
                <w:sz w:val="24"/>
                <w:szCs w:val="28"/>
              </w:rPr>
              <w:t xml:space="preserve">  </w:t>
            </w:r>
          </w:p>
          <w:p w14:paraId="4BB3D30B" w14:textId="01C6DDB3" w:rsidR="00E42F1F" w:rsidRPr="006E78B8" w:rsidRDefault="00E42F1F" w:rsidP="00A9607D">
            <w:pPr>
              <w:jc w:val="both"/>
              <w:rPr>
                <w:rFonts w:ascii="Times New Roman" w:hAnsi="Times New Roman" w:cs="Times New Roman"/>
                <w:sz w:val="28"/>
                <w:szCs w:val="28"/>
              </w:rPr>
            </w:pPr>
          </w:p>
          <w:p w14:paraId="4CB4220A" w14:textId="7B80D0B1" w:rsidR="00E42F1F" w:rsidRPr="006E78B8" w:rsidRDefault="00E42F1F"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 </w:t>
            </w:r>
          </w:p>
          <w:p w14:paraId="358AB9B1" w14:textId="5C7EDCDA" w:rsidR="00E42F1F" w:rsidRPr="006E78B8" w:rsidRDefault="00E42F1F" w:rsidP="00A9607D">
            <w:pPr>
              <w:jc w:val="both"/>
              <w:rPr>
                <w:rFonts w:ascii="Times New Roman" w:hAnsi="Times New Roman" w:cs="Times New Roman"/>
                <w:sz w:val="28"/>
                <w:szCs w:val="28"/>
              </w:rPr>
            </w:pPr>
          </w:p>
        </w:tc>
      </w:tr>
      <w:tr w:rsidR="00650509" w:rsidRPr="006E78B8" w14:paraId="78F6A941" w14:textId="77777777" w:rsidTr="001B3A0D">
        <w:tc>
          <w:tcPr>
            <w:tcW w:w="9016" w:type="dxa"/>
            <w:gridSpan w:val="4"/>
            <w:tcBorders>
              <w:left w:val="thinThickThinMediumGap" w:sz="24" w:space="0" w:color="586EA6" w:themeColor="accent5"/>
              <w:bottom w:val="single" w:sz="12" w:space="0" w:color="586EA6" w:themeColor="accent5"/>
              <w:right w:val="thinThickThinMediumGap" w:sz="24" w:space="0" w:color="586EA6" w:themeColor="accent5"/>
            </w:tcBorders>
          </w:tcPr>
          <w:p w14:paraId="4B5720CD" w14:textId="77777777" w:rsidR="00E42F1F" w:rsidRPr="006E78B8" w:rsidRDefault="00E42F1F"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 xml:space="preserve">Sipërfaqja e Komunës </w:t>
            </w:r>
          </w:p>
          <w:p w14:paraId="689245CA" w14:textId="77777777" w:rsidR="00E42F1F" w:rsidRPr="006E78B8" w:rsidRDefault="00E42F1F" w:rsidP="00A9607D">
            <w:pPr>
              <w:jc w:val="both"/>
              <w:rPr>
                <w:rFonts w:ascii="Times New Roman" w:hAnsi="Times New Roman" w:cs="Times New Roman"/>
                <w:sz w:val="28"/>
                <w:szCs w:val="28"/>
              </w:rPr>
            </w:pPr>
            <w:r w:rsidRPr="006E78B8">
              <w:rPr>
                <w:rFonts w:ascii="Times New Roman" w:hAnsi="Times New Roman" w:cs="Times New Roman"/>
                <w:i/>
                <w:sz w:val="24"/>
                <w:szCs w:val="28"/>
              </w:rPr>
              <w:t xml:space="preserve">               [XX]                                                [një foto nga harta]</w:t>
            </w:r>
            <w:r w:rsidRPr="006E78B8">
              <w:rPr>
                <w:rFonts w:ascii="Times New Roman" w:hAnsi="Times New Roman" w:cs="Times New Roman"/>
                <w:sz w:val="28"/>
                <w:szCs w:val="28"/>
              </w:rPr>
              <w:t xml:space="preserve"> </w:t>
            </w:r>
          </w:p>
          <w:p w14:paraId="4E8C571C" w14:textId="45A9C871" w:rsidR="00E42F1F" w:rsidRPr="006E78B8" w:rsidRDefault="00E42F1F" w:rsidP="00A9607D">
            <w:pPr>
              <w:jc w:val="both"/>
              <w:rPr>
                <w:rFonts w:ascii="Times New Roman" w:hAnsi="Times New Roman" w:cs="Times New Roman"/>
                <w:sz w:val="28"/>
                <w:szCs w:val="28"/>
              </w:rPr>
            </w:pPr>
          </w:p>
        </w:tc>
      </w:tr>
      <w:tr w:rsidR="0075205C" w:rsidRPr="006E78B8" w14:paraId="5AB6F3E6"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38259AC" w14:textId="2E108BD0" w:rsidR="0075205C" w:rsidRPr="006E78B8" w:rsidRDefault="000D0072" w:rsidP="00A9607D">
            <w:pPr>
              <w:jc w:val="both"/>
              <w:rPr>
                <w:rFonts w:ascii="Times New Roman" w:hAnsi="Times New Roman" w:cs="Times New Roman"/>
                <w:color w:val="4C6D79" w:themeColor="accent6" w:themeShade="BF"/>
                <w:sz w:val="28"/>
                <w:szCs w:val="28"/>
              </w:rPr>
            </w:pPr>
            <w:r w:rsidRPr="006E78B8">
              <w:rPr>
                <w:rFonts w:ascii="Times New Roman" w:hAnsi="Times New Roman" w:cs="Times New Roman"/>
                <w:b/>
                <w:color w:val="4C6D79" w:themeColor="accent6" w:themeShade="BF"/>
                <w:sz w:val="28"/>
                <w:szCs w:val="28"/>
              </w:rPr>
              <w:t>Buxheti i Komunës:</w:t>
            </w:r>
            <w:r w:rsidRPr="006E78B8">
              <w:rPr>
                <w:rFonts w:ascii="Times New Roman" w:hAnsi="Times New Roman" w:cs="Times New Roman"/>
                <w:color w:val="4C6D79" w:themeColor="accent6" w:themeShade="BF"/>
                <w:sz w:val="28"/>
                <w:szCs w:val="28"/>
              </w:rPr>
              <w:t xml:space="preserve">  </w:t>
            </w:r>
          </w:p>
        </w:tc>
      </w:tr>
      <w:tr w:rsidR="0075205C" w:rsidRPr="006E78B8" w14:paraId="6427EA5E"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1B4C961F" w14:textId="584F5517" w:rsidR="0075205C" w:rsidRPr="006E78B8" w:rsidRDefault="000D0072" w:rsidP="00A9607D">
            <w:pPr>
              <w:jc w:val="both"/>
              <w:rPr>
                <w:rFonts w:ascii="Times New Roman" w:hAnsi="Times New Roman" w:cs="Times New Roman"/>
                <w:color w:val="4C6D79" w:themeColor="accent6" w:themeShade="BF"/>
                <w:sz w:val="28"/>
                <w:szCs w:val="28"/>
              </w:rPr>
            </w:pPr>
            <w:r w:rsidRPr="006E78B8">
              <w:rPr>
                <w:rFonts w:ascii="Times New Roman" w:hAnsi="Times New Roman" w:cs="Times New Roman"/>
                <w:b/>
                <w:color w:val="4C6D79" w:themeColor="accent6" w:themeShade="BF"/>
                <w:sz w:val="28"/>
                <w:szCs w:val="28"/>
              </w:rPr>
              <w:t>Pronat publike për shfrytëzim (me foto)</w:t>
            </w:r>
          </w:p>
        </w:tc>
      </w:tr>
      <w:tr w:rsidR="00650509" w:rsidRPr="006E78B8" w14:paraId="32A4B1C0"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9C82BE2" w14:textId="37A6D8C5" w:rsidR="00650509" w:rsidRPr="006E78B8" w:rsidRDefault="00976C6F" w:rsidP="00A9607D">
            <w:pPr>
              <w:jc w:val="both"/>
              <w:rPr>
                <w:rFonts w:ascii="Times New Roman" w:hAnsi="Times New Roman" w:cs="Times New Roman"/>
                <w:color w:val="4C6D79" w:themeColor="accent6" w:themeShade="BF"/>
                <w:sz w:val="16"/>
                <w:szCs w:val="28"/>
              </w:rPr>
            </w:pPr>
            <w:r w:rsidRPr="006E78B8">
              <w:rPr>
                <w:rFonts w:ascii="Times New Roman" w:hAnsi="Times New Roman" w:cs="Times New Roman"/>
                <w:b/>
                <w:noProof/>
                <w:color w:val="4C6D79" w:themeColor="accent6" w:themeShade="BF"/>
                <w:sz w:val="28"/>
                <w:szCs w:val="28"/>
                <w:lang w:val="en-US"/>
              </w:rPr>
              <w:drawing>
                <wp:anchor distT="0" distB="0" distL="114300" distR="114300" simplePos="0" relativeHeight="251662336" behindDoc="0" locked="0" layoutInCell="1" allowOverlap="1" wp14:anchorId="7C8B2F95" wp14:editId="6D190B20">
                  <wp:simplePos x="0" y="0"/>
                  <wp:positionH relativeFrom="margin">
                    <wp:posOffset>4477385</wp:posOffset>
                  </wp:positionH>
                  <wp:positionV relativeFrom="margin">
                    <wp:posOffset>27305</wp:posOffset>
                  </wp:positionV>
                  <wp:extent cx="997585" cy="988695"/>
                  <wp:effectExtent l="0" t="0" r="0" b="190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97585" cy="988695"/>
                          </a:xfrm>
                          <a:prstGeom prst="rect">
                            <a:avLst/>
                          </a:prstGeom>
                        </pic:spPr>
                      </pic:pic>
                    </a:graphicData>
                  </a:graphic>
                  <wp14:sizeRelH relativeFrom="margin">
                    <wp14:pctWidth>0</wp14:pctWidth>
                  </wp14:sizeRelH>
                  <wp14:sizeRelV relativeFrom="margin">
                    <wp14:pctHeight>0</wp14:pctHeight>
                  </wp14:sizeRelV>
                </wp:anchor>
              </w:drawing>
            </w:r>
            <w:r w:rsidR="002A2558" w:rsidRPr="006E78B8">
              <w:rPr>
                <w:rFonts w:ascii="Times New Roman" w:hAnsi="Times New Roman" w:cs="Times New Roman"/>
                <w:b/>
                <w:color w:val="4C6D79" w:themeColor="accent6" w:themeShade="BF"/>
                <w:sz w:val="28"/>
                <w:szCs w:val="28"/>
              </w:rPr>
              <w:t>Arsimi</w:t>
            </w:r>
            <w:r w:rsidR="00513763" w:rsidRPr="006E78B8">
              <w:rPr>
                <w:rFonts w:ascii="Times New Roman" w:hAnsi="Times New Roman" w:cs="Times New Roman"/>
                <w:color w:val="4C6D79" w:themeColor="accent6" w:themeShade="BF"/>
                <w:sz w:val="28"/>
                <w:szCs w:val="28"/>
              </w:rPr>
              <w:br/>
            </w:r>
          </w:p>
          <w:p w14:paraId="7F484DF2" w14:textId="1FB04452" w:rsidR="001A2628" w:rsidRPr="006E78B8" w:rsidRDefault="001A2628" w:rsidP="00513763">
            <w:pPr>
              <w:pStyle w:val="ListParagraph"/>
              <w:numPr>
                <w:ilvl w:val="0"/>
                <w:numId w:val="5"/>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Numri i shkollave/</w:t>
            </w:r>
            <w:r w:rsidR="00700A7A" w:rsidRPr="006E78B8">
              <w:rPr>
                <w:rFonts w:ascii="Times New Roman" w:hAnsi="Times New Roman" w:cs="Times New Roman"/>
                <w:i/>
                <w:color w:val="002060"/>
                <w:sz w:val="24"/>
                <w:szCs w:val="24"/>
              </w:rPr>
              <w:t>çerdheve</w:t>
            </w:r>
          </w:p>
          <w:p w14:paraId="13E33CBF" w14:textId="2FABAD4B" w:rsidR="00566CAC" w:rsidRPr="006E78B8" w:rsidRDefault="001A2628" w:rsidP="00513763">
            <w:pPr>
              <w:pStyle w:val="ListParagraph"/>
              <w:numPr>
                <w:ilvl w:val="0"/>
                <w:numId w:val="5"/>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 xml:space="preserve">Numri i fëmijëve në edukim të hershëm </w:t>
            </w:r>
          </w:p>
          <w:p w14:paraId="758B32FE" w14:textId="77777777" w:rsidR="001A2628" w:rsidRPr="006E78B8" w:rsidRDefault="001A2628" w:rsidP="00513763">
            <w:pPr>
              <w:pStyle w:val="ListParagraph"/>
              <w:numPr>
                <w:ilvl w:val="0"/>
                <w:numId w:val="5"/>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Numri i nxënësve në shkolla fillore</w:t>
            </w:r>
            <w:r w:rsidR="00DA512F" w:rsidRPr="006E78B8">
              <w:rPr>
                <w:rFonts w:ascii="Times New Roman" w:hAnsi="Times New Roman" w:cs="Times New Roman"/>
                <w:i/>
                <w:color w:val="002060"/>
                <w:sz w:val="24"/>
                <w:szCs w:val="24"/>
              </w:rPr>
              <w:t>/ të mesme</w:t>
            </w:r>
          </w:p>
          <w:p w14:paraId="55261FF4" w14:textId="683311DC" w:rsidR="00513763" w:rsidRPr="006E78B8" w:rsidRDefault="00513763" w:rsidP="00513763">
            <w:pPr>
              <w:pStyle w:val="ListParagraph"/>
              <w:numPr>
                <w:ilvl w:val="0"/>
                <w:numId w:val="5"/>
              </w:numPr>
              <w:jc w:val="both"/>
              <w:rPr>
                <w:rFonts w:ascii="Times New Roman" w:hAnsi="Times New Roman" w:cs="Times New Roman"/>
                <w:i/>
                <w:szCs w:val="28"/>
              </w:rPr>
            </w:pPr>
            <w:r w:rsidRPr="006E78B8">
              <w:rPr>
                <w:rFonts w:ascii="Times New Roman" w:hAnsi="Times New Roman" w:cs="Times New Roman"/>
                <w:i/>
                <w:color w:val="002060"/>
                <w:sz w:val="24"/>
                <w:szCs w:val="24"/>
              </w:rPr>
              <w:t>Numri i studentëve në Universitet të qytetit (nëse ka)</w:t>
            </w:r>
          </w:p>
        </w:tc>
      </w:tr>
      <w:tr w:rsidR="00650509" w:rsidRPr="006E78B8" w14:paraId="7E001234"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7343F1FB" w14:textId="74B2A44A" w:rsidR="00650509" w:rsidRPr="006E78B8" w:rsidRDefault="00976C6F" w:rsidP="00A9607D">
            <w:pPr>
              <w:jc w:val="both"/>
              <w:rPr>
                <w:rFonts w:ascii="Times New Roman" w:hAnsi="Times New Roman" w:cs="Times New Roman"/>
                <w:b/>
                <w:color w:val="4C6D79" w:themeColor="accent6" w:themeShade="BF"/>
                <w:sz w:val="12"/>
                <w:szCs w:val="28"/>
              </w:rPr>
            </w:pPr>
            <w:r w:rsidRPr="006E78B8">
              <w:rPr>
                <w:rFonts w:ascii="Times New Roman" w:hAnsi="Times New Roman" w:cs="Times New Roman"/>
                <w:b/>
                <w:noProof/>
                <w:color w:val="4C6D79" w:themeColor="accent6" w:themeShade="BF"/>
                <w:sz w:val="28"/>
                <w:szCs w:val="28"/>
                <w:lang w:val="en-US"/>
              </w:rPr>
              <w:drawing>
                <wp:anchor distT="0" distB="0" distL="114300" distR="114300" simplePos="0" relativeHeight="251664384" behindDoc="0" locked="0" layoutInCell="1" allowOverlap="1" wp14:anchorId="21681748" wp14:editId="48945041">
                  <wp:simplePos x="0" y="0"/>
                  <wp:positionH relativeFrom="margin">
                    <wp:posOffset>4485005</wp:posOffset>
                  </wp:positionH>
                  <wp:positionV relativeFrom="margin">
                    <wp:posOffset>5080</wp:posOffset>
                  </wp:positionV>
                  <wp:extent cx="997585" cy="99758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1.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97585" cy="997585"/>
                          </a:xfrm>
                          <a:prstGeom prst="rect">
                            <a:avLst/>
                          </a:prstGeom>
                        </pic:spPr>
                      </pic:pic>
                    </a:graphicData>
                  </a:graphic>
                  <wp14:sizeRelH relativeFrom="margin">
                    <wp14:pctWidth>0</wp14:pctWidth>
                  </wp14:sizeRelH>
                  <wp14:sizeRelV relativeFrom="margin">
                    <wp14:pctHeight>0</wp14:pctHeight>
                  </wp14:sizeRelV>
                </wp:anchor>
              </w:drawing>
            </w:r>
            <w:r w:rsidR="00E42F1F" w:rsidRPr="006E78B8">
              <w:rPr>
                <w:rFonts w:ascii="Times New Roman" w:hAnsi="Times New Roman" w:cs="Times New Roman"/>
                <w:b/>
                <w:color w:val="4C6D79" w:themeColor="accent6" w:themeShade="BF"/>
                <w:sz w:val="28"/>
                <w:szCs w:val="28"/>
              </w:rPr>
              <w:t>Shëndetësia</w:t>
            </w:r>
            <w:r w:rsidR="00513763" w:rsidRPr="006E78B8">
              <w:rPr>
                <w:rFonts w:ascii="Times New Roman" w:hAnsi="Times New Roman" w:cs="Times New Roman"/>
                <w:b/>
                <w:color w:val="4C6D79" w:themeColor="accent6" w:themeShade="BF"/>
                <w:sz w:val="28"/>
                <w:szCs w:val="28"/>
              </w:rPr>
              <w:br/>
            </w:r>
          </w:p>
          <w:p w14:paraId="10A72538" w14:textId="0B332978" w:rsidR="001A2628" w:rsidRPr="006E78B8" w:rsidRDefault="001A2628" w:rsidP="00513763">
            <w:pPr>
              <w:pStyle w:val="ListParagraph"/>
              <w:numPr>
                <w:ilvl w:val="0"/>
                <w:numId w:val="5"/>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QKMF</w:t>
            </w:r>
          </w:p>
          <w:p w14:paraId="774B92B5" w14:textId="6F5CA6B5" w:rsidR="001A2628" w:rsidRPr="006E78B8" w:rsidRDefault="001A2628" w:rsidP="00513763">
            <w:pPr>
              <w:pStyle w:val="ListParagraph"/>
              <w:numPr>
                <w:ilvl w:val="0"/>
                <w:numId w:val="5"/>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Spitalet</w:t>
            </w:r>
            <w:r w:rsidR="000D0072" w:rsidRPr="006E78B8">
              <w:rPr>
                <w:rFonts w:ascii="Times New Roman" w:hAnsi="Times New Roman" w:cs="Times New Roman"/>
                <w:i/>
                <w:color w:val="002060"/>
                <w:sz w:val="24"/>
                <w:szCs w:val="24"/>
              </w:rPr>
              <w:t xml:space="preserve"> (nëse ka)</w:t>
            </w:r>
          </w:p>
          <w:p w14:paraId="38418202" w14:textId="77777777" w:rsidR="001A2628" w:rsidRPr="006E78B8" w:rsidRDefault="001A2628" w:rsidP="00513763">
            <w:pPr>
              <w:pStyle w:val="ListParagraph"/>
              <w:numPr>
                <w:ilvl w:val="0"/>
                <w:numId w:val="5"/>
              </w:numPr>
              <w:jc w:val="both"/>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 xml:space="preserve">Përqindja e imunizimit </w:t>
            </w:r>
          </w:p>
          <w:p w14:paraId="4F229D79" w14:textId="52459376" w:rsidR="00513763" w:rsidRPr="006E78B8" w:rsidRDefault="00513763" w:rsidP="00513763">
            <w:pPr>
              <w:pStyle w:val="ListParagraph"/>
              <w:numPr>
                <w:ilvl w:val="0"/>
                <w:numId w:val="5"/>
              </w:numPr>
              <w:jc w:val="both"/>
              <w:rPr>
                <w:rFonts w:ascii="Times New Roman" w:hAnsi="Times New Roman" w:cs="Times New Roman"/>
                <w:i/>
                <w:szCs w:val="28"/>
              </w:rPr>
            </w:pPr>
            <w:r w:rsidRPr="006E78B8">
              <w:rPr>
                <w:rFonts w:ascii="Times New Roman" w:hAnsi="Times New Roman" w:cs="Times New Roman"/>
                <w:i/>
                <w:color w:val="002060"/>
                <w:sz w:val="24"/>
                <w:szCs w:val="24"/>
              </w:rPr>
              <w:t>Njësitë në fshatra</w:t>
            </w:r>
          </w:p>
        </w:tc>
      </w:tr>
      <w:tr w:rsidR="00650509" w:rsidRPr="006E78B8" w14:paraId="07C7B249"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63C760A1" w14:textId="77777777" w:rsidR="00650509" w:rsidRPr="006E78B8" w:rsidRDefault="00E42F1F" w:rsidP="001A2628">
            <w:pPr>
              <w:jc w:val="center"/>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Qasje në shërbimet bazike</w:t>
            </w:r>
          </w:p>
          <w:p w14:paraId="72D2F78C" w14:textId="77777777" w:rsidR="00E42F1F" w:rsidRPr="006E78B8" w:rsidRDefault="00E42F1F" w:rsidP="00A9607D">
            <w:pPr>
              <w:jc w:val="both"/>
              <w:rPr>
                <w:rFonts w:ascii="Times New Roman" w:hAnsi="Times New Roman" w:cs="Times New Roman"/>
                <w:color w:val="4C6D79" w:themeColor="accent6" w:themeShade="BF"/>
                <w:sz w:val="28"/>
                <w:szCs w:val="28"/>
              </w:rPr>
            </w:pPr>
          </w:p>
          <w:p w14:paraId="226FA7C1" w14:textId="77777777" w:rsidR="00E42F1F" w:rsidRPr="006E78B8" w:rsidRDefault="00E42F1F" w:rsidP="009B2693">
            <w:pPr>
              <w:jc w:val="center"/>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 xml:space="preserve">Ujë                Energji elektrike         </w:t>
            </w:r>
            <w:r w:rsidR="001A2628" w:rsidRPr="006E78B8">
              <w:rPr>
                <w:rFonts w:ascii="Times New Roman" w:hAnsi="Times New Roman" w:cs="Times New Roman"/>
                <w:i/>
                <w:color w:val="002060"/>
                <w:sz w:val="24"/>
                <w:szCs w:val="24"/>
              </w:rPr>
              <w:t>Internet        Strehim         Kanalizime</w:t>
            </w:r>
          </w:p>
          <w:p w14:paraId="30834E30" w14:textId="41345754" w:rsidR="001A2628" w:rsidRPr="006E78B8" w:rsidRDefault="001A2628" w:rsidP="009B2693">
            <w:pPr>
              <w:pStyle w:val="ListParagraph"/>
              <w:jc w:val="center"/>
              <w:rPr>
                <w:rFonts w:ascii="Times New Roman" w:hAnsi="Times New Roman" w:cs="Times New Roman"/>
                <w:i/>
                <w:color w:val="002060"/>
                <w:sz w:val="24"/>
                <w:szCs w:val="24"/>
              </w:rPr>
            </w:pPr>
          </w:p>
          <w:p w14:paraId="385B4E52" w14:textId="77777777" w:rsidR="001A2628" w:rsidRPr="006E78B8" w:rsidRDefault="001A2628" w:rsidP="009B2693">
            <w:pPr>
              <w:jc w:val="center"/>
              <w:rPr>
                <w:rFonts w:ascii="Times New Roman" w:hAnsi="Times New Roman" w:cs="Times New Roman"/>
                <w:i/>
                <w:color w:val="002060"/>
                <w:sz w:val="24"/>
                <w:szCs w:val="24"/>
              </w:rPr>
            </w:pPr>
            <w:r w:rsidRPr="006E78B8">
              <w:rPr>
                <w:rFonts w:ascii="Times New Roman" w:hAnsi="Times New Roman" w:cs="Times New Roman"/>
                <w:i/>
                <w:color w:val="002060"/>
                <w:sz w:val="24"/>
                <w:szCs w:val="24"/>
              </w:rPr>
              <w:t>[përqindja e shtëpive për të gjitha shërbimet]</w:t>
            </w:r>
          </w:p>
          <w:p w14:paraId="21D87330" w14:textId="77777777" w:rsidR="001A2628" w:rsidRPr="006E78B8" w:rsidRDefault="001A2628" w:rsidP="001A2628">
            <w:pPr>
              <w:jc w:val="center"/>
              <w:rPr>
                <w:rFonts w:ascii="Times New Roman" w:hAnsi="Times New Roman" w:cs="Times New Roman"/>
                <w:color w:val="4C6D79" w:themeColor="accent6" w:themeShade="BF"/>
                <w:sz w:val="28"/>
                <w:szCs w:val="28"/>
              </w:rPr>
            </w:pPr>
          </w:p>
        </w:tc>
      </w:tr>
      <w:tr w:rsidR="00DA512F" w:rsidRPr="006E78B8" w14:paraId="704C4676"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294FAA7D" w14:textId="6182B72E" w:rsidR="00DA512F" w:rsidRPr="006E78B8" w:rsidRDefault="00DA512F" w:rsidP="001A2628">
            <w:pPr>
              <w:jc w:val="center"/>
              <w:rPr>
                <w:rFonts w:ascii="Times New Roman" w:hAnsi="Times New Roman" w:cs="Times New Roman"/>
                <w:color w:val="4C6D79" w:themeColor="accent6" w:themeShade="BF"/>
                <w:sz w:val="28"/>
                <w:szCs w:val="28"/>
              </w:rPr>
            </w:pPr>
            <w:r w:rsidRPr="006E78B8">
              <w:rPr>
                <w:rFonts w:ascii="Times New Roman" w:hAnsi="Times New Roman" w:cs="Times New Roman"/>
                <w:b/>
                <w:color w:val="4C6D79" w:themeColor="accent6" w:themeShade="BF"/>
                <w:sz w:val="28"/>
                <w:szCs w:val="28"/>
              </w:rPr>
              <w:t>Siguria në Komunë</w:t>
            </w:r>
            <w:r w:rsidRPr="006E78B8">
              <w:rPr>
                <w:rFonts w:ascii="Times New Roman" w:hAnsi="Times New Roman" w:cs="Times New Roman"/>
                <w:color w:val="4C6D79" w:themeColor="accent6" w:themeShade="BF"/>
                <w:sz w:val="28"/>
                <w:szCs w:val="28"/>
              </w:rPr>
              <w:t xml:space="preserve"> </w:t>
            </w:r>
          </w:p>
        </w:tc>
      </w:tr>
      <w:tr w:rsidR="00650509" w:rsidRPr="006E78B8" w14:paraId="4E7D724E" w14:textId="77777777" w:rsidTr="001B3A0D">
        <w:tc>
          <w:tcPr>
            <w:tcW w:w="9016" w:type="dxa"/>
            <w:gridSpan w:val="4"/>
            <w:tcBorders>
              <w:top w:val="single" w:sz="12" w:space="0" w:color="586EA6" w:themeColor="accent5"/>
              <w:left w:val="thinThickThinMediumGap" w:sz="24" w:space="0" w:color="586EA6" w:themeColor="accent5"/>
              <w:bottom w:val="single" w:sz="12" w:space="0" w:color="586EA6" w:themeColor="accent5"/>
              <w:right w:val="thinThickThinMediumGap" w:sz="24" w:space="0" w:color="586EA6" w:themeColor="accent5"/>
            </w:tcBorders>
          </w:tcPr>
          <w:p w14:paraId="130F56B1" w14:textId="78885CAA" w:rsidR="00650509" w:rsidRPr="006E78B8" w:rsidRDefault="00E42F1F" w:rsidP="001A2628">
            <w:pPr>
              <w:jc w:val="center"/>
              <w:rPr>
                <w:rFonts w:ascii="Times New Roman" w:hAnsi="Times New Roman" w:cs="Times New Roman"/>
                <w:color w:val="4C6D79" w:themeColor="accent6" w:themeShade="BF"/>
                <w:sz w:val="28"/>
                <w:szCs w:val="28"/>
              </w:rPr>
            </w:pPr>
            <w:r w:rsidRPr="006E78B8">
              <w:rPr>
                <w:rFonts w:ascii="Times New Roman" w:hAnsi="Times New Roman" w:cs="Times New Roman"/>
                <w:b/>
                <w:color w:val="4C6D79" w:themeColor="accent6" w:themeShade="BF"/>
                <w:sz w:val="28"/>
                <w:szCs w:val="28"/>
              </w:rPr>
              <w:t xml:space="preserve">Tre sektorët më të </w:t>
            </w:r>
            <w:proofErr w:type="spellStart"/>
            <w:r w:rsidRPr="006E78B8">
              <w:rPr>
                <w:rFonts w:ascii="Times New Roman" w:hAnsi="Times New Roman" w:cs="Times New Roman"/>
                <w:b/>
                <w:color w:val="4C6D79" w:themeColor="accent6" w:themeShade="BF"/>
                <w:sz w:val="28"/>
                <w:szCs w:val="28"/>
              </w:rPr>
              <w:t>mëdhenjë</w:t>
            </w:r>
            <w:proofErr w:type="spellEnd"/>
            <w:r w:rsidR="00A2199B" w:rsidRPr="006E78B8">
              <w:rPr>
                <w:rFonts w:ascii="Times New Roman" w:hAnsi="Times New Roman" w:cs="Times New Roman"/>
                <w:b/>
                <w:color w:val="4C6D79" w:themeColor="accent6" w:themeShade="BF"/>
                <w:sz w:val="28"/>
                <w:szCs w:val="28"/>
              </w:rPr>
              <w:t xml:space="preserve"> (sipas vlerësimit të komunës)</w:t>
            </w:r>
            <w:r w:rsidR="00A2199B" w:rsidRPr="006E78B8">
              <w:rPr>
                <w:rFonts w:ascii="Times New Roman" w:hAnsi="Times New Roman" w:cs="Times New Roman"/>
                <w:color w:val="4C6D79" w:themeColor="accent6" w:themeShade="BF"/>
                <w:sz w:val="28"/>
                <w:szCs w:val="28"/>
              </w:rPr>
              <w:t xml:space="preserve"> </w:t>
            </w:r>
          </w:p>
        </w:tc>
      </w:tr>
      <w:tr w:rsidR="001B3A0D" w:rsidRPr="006E78B8" w14:paraId="5ACCA28D" w14:textId="77777777" w:rsidTr="001B3A0D">
        <w:tc>
          <w:tcPr>
            <w:tcW w:w="3005" w:type="dxa"/>
            <w:tcBorders>
              <w:top w:val="single" w:sz="12" w:space="0" w:color="586EA6" w:themeColor="accent5"/>
              <w:left w:val="thinThickThinMediumGap" w:sz="24" w:space="0" w:color="586EA6" w:themeColor="accent5"/>
              <w:bottom w:val="thinThickThinMediumGap" w:sz="24" w:space="0" w:color="586EA6" w:themeColor="accent5"/>
              <w:right w:val="single" w:sz="12" w:space="0" w:color="586EA6" w:themeColor="accent5"/>
            </w:tcBorders>
          </w:tcPr>
          <w:p w14:paraId="3D970868" w14:textId="77777777" w:rsidR="00E42F1F" w:rsidRPr="006E78B8" w:rsidRDefault="00E42F1F" w:rsidP="00E42F1F">
            <w:pPr>
              <w:jc w:val="both"/>
              <w:rPr>
                <w:rFonts w:ascii="Times New Roman" w:hAnsi="Times New Roman" w:cs="Times New Roman"/>
                <w:sz w:val="28"/>
                <w:szCs w:val="28"/>
              </w:rPr>
            </w:pPr>
          </w:p>
          <w:p w14:paraId="662A5119" w14:textId="77777777" w:rsidR="00E42F1F" w:rsidRPr="006E78B8" w:rsidRDefault="00E42F1F" w:rsidP="00E42F1F">
            <w:pPr>
              <w:jc w:val="both"/>
              <w:rPr>
                <w:rFonts w:ascii="Times New Roman" w:hAnsi="Times New Roman" w:cs="Times New Roman"/>
                <w:sz w:val="28"/>
                <w:szCs w:val="28"/>
              </w:rPr>
            </w:pPr>
            <w:r w:rsidRPr="006E78B8">
              <w:rPr>
                <w:rFonts w:ascii="Times New Roman" w:hAnsi="Times New Roman" w:cs="Times New Roman"/>
                <w:sz w:val="28"/>
                <w:szCs w:val="28"/>
              </w:rPr>
              <w:t>[sektori 1]</w:t>
            </w:r>
          </w:p>
          <w:p w14:paraId="00762BB0" w14:textId="77777777" w:rsidR="00E42F1F" w:rsidRPr="006E78B8" w:rsidRDefault="00E42F1F" w:rsidP="00E42F1F">
            <w:pPr>
              <w:jc w:val="both"/>
              <w:rPr>
                <w:rFonts w:ascii="Times New Roman" w:hAnsi="Times New Roman" w:cs="Times New Roman"/>
                <w:sz w:val="28"/>
                <w:szCs w:val="28"/>
              </w:rPr>
            </w:pPr>
          </w:p>
        </w:tc>
        <w:tc>
          <w:tcPr>
            <w:tcW w:w="3005" w:type="dxa"/>
            <w:gridSpan w:val="2"/>
            <w:tcBorders>
              <w:top w:val="single" w:sz="12" w:space="0" w:color="586EA6" w:themeColor="accent5"/>
              <w:left w:val="single" w:sz="12" w:space="0" w:color="586EA6" w:themeColor="accent5"/>
              <w:bottom w:val="thinThickThinMediumGap" w:sz="24" w:space="0" w:color="586EA6" w:themeColor="accent5"/>
              <w:right w:val="single" w:sz="12" w:space="0" w:color="586EA6" w:themeColor="accent5"/>
            </w:tcBorders>
          </w:tcPr>
          <w:p w14:paraId="5076BF3A" w14:textId="77777777" w:rsidR="00E42F1F" w:rsidRPr="006E78B8" w:rsidRDefault="00E42F1F" w:rsidP="00E42F1F">
            <w:pPr>
              <w:jc w:val="both"/>
              <w:rPr>
                <w:rFonts w:ascii="Times New Roman" w:hAnsi="Times New Roman" w:cs="Times New Roman"/>
                <w:sz w:val="28"/>
                <w:szCs w:val="28"/>
              </w:rPr>
            </w:pPr>
          </w:p>
          <w:p w14:paraId="7692E810" w14:textId="77777777" w:rsidR="00E42F1F" w:rsidRPr="006E78B8" w:rsidRDefault="00E42F1F" w:rsidP="00E42F1F">
            <w:pPr>
              <w:jc w:val="both"/>
              <w:rPr>
                <w:rFonts w:ascii="Times New Roman" w:hAnsi="Times New Roman" w:cs="Times New Roman"/>
                <w:sz w:val="28"/>
                <w:szCs w:val="28"/>
              </w:rPr>
            </w:pPr>
            <w:r w:rsidRPr="006E78B8">
              <w:rPr>
                <w:rFonts w:ascii="Times New Roman" w:hAnsi="Times New Roman" w:cs="Times New Roman"/>
                <w:sz w:val="28"/>
                <w:szCs w:val="28"/>
              </w:rPr>
              <w:t>[sektori 2]</w:t>
            </w:r>
          </w:p>
        </w:tc>
        <w:tc>
          <w:tcPr>
            <w:tcW w:w="3006" w:type="dxa"/>
            <w:tcBorders>
              <w:top w:val="single" w:sz="12" w:space="0" w:color="586EA6" w:themeColor="accent5"/>
              <w:left w:val="single" w:sz="12" w:space="0" w:color="586EA6" w:themeColor="accent5"/>
              <w:bottom w:val="thinThickThinMediumGap" w:sz="24" w:space="0" w:color="586EA6" w:themeColor="accent5"/>
              <w:right w:val="thinThickThinMediumGap" w:sz="24" w:space="0" w:color="586EA6" w:themeColor="accent5"/>
            </w:tcBorders>
          </w:tcPr>
          <w:p w14:paraId="7CDDAADD" w14:textId="77777777" w:rsidR="00E42F1F" w:rsidRPr="006E78B8" w:rsidRDefault="00E42F1F" w:rsidP="00E42F1F">
            <w:pPr>
              <w:jc w:val="both"/>
              <w:rPr>
                <w:rFonts w:ascii="Times New Roman" w:hAnsi="Times New Roman" w:cs="Times New Roman"/>
                <w:sz w:val="28"/>
                <w:szCs w:val="28"/>
              </w:rPr>
            </w:pPr>
          </w:p>
          <w:p w14:paraId="5EF0E6A1" w14:textId="77777777" w:rsidR="00E42F1F" w:rsidRPr="006E78B8" w:rsidRDefault="00E42F1F" w:rsidP="00E42F1F">
            <w:pPr>
              <w:jc w:val="both"/>
              <w:rPr>
                <w:rFonts w:ascii="Times New Roman" w:hAnsi="Times New Roman" w:cs="Times New Roman"/>
                <w:sz w:val="28"/>
                <w:szCs w:val="28"/>
              </w:rPr>
            </w:pPr>
            <w:r w:rsidRPr="006E78B8">
              <w:rPr>
                <w:rFonts w:ascii="Times New Roman" w:hAnsi="Times New Roman" w:cs="Times New Roman"/>
                <w:sz w:val="28"/>
                <w:szCs w:val="28"/>
              </w:rPr>
              <w:t>[sektori 3]</w:t>
            </w:r>
          </w:p>
        </w:tc>
      </w:tr>
    </w:tbl>
    <w:p w14:paraId="62FC4C5D" w14:textId="19D7FEEB" w:rsidR="001B3A0D" w:rsidRPr="006E78B8" w:rsidRDefault="001B3A0D" w:rsidP="00A9607D">
      <w:pPr>
        <w:jc w:val="both"/>
        <w:rPr>
          <w:rFonts w:ascii="Times New Roman" w:hAnsi="Times New Roman" w:cs="Times New Roman"/>
          <w:b/>
          <w:color w:val="4C6D79" w:themeColor="accent6" w:themeShade="BF"/>
          <w:sz w:val="28"/>
          <w:szCs w:val="28"/>
        </w:rPr>
      </w:pPr>
    </w:p>
    <w:p w14:paraId="363F2C49" w14:textId="44CF6256" w:rsidR="00650509" w:rsidRPr="006E78B8" w:rsidRDefault="00433001"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 xml:space="preserve">Demografia </w:t>
      </w:r>
    </w:p>
    <w:p w14:paraId="3092BA4C" w14:textId="4D243EC4" w:rsidR="00433001" w:rsidRPr="006E78B8" w:rsidRDefault="00433001" w:rsidP="00A9607D">
      <w:pPr>
        <w:jc w:val="both"/>
        <w:rPr>
          <w:rFonts w:ascii="Times New Roman" w:hAnsi="Times New Roman" w:cs="Times New Roman"/>
          <w:sz w:val="28"/>
          <w:szCs w:val="28"/>
        </w:rPr>
      </w:pPr>
      <w:r w:rsidRPr="006E78B8">
        <w:rPr>
          <w:rFonts w:ascii="Times New Roman" w:hAnsi="Times New Roman" w:cs="Times New Roman"/>
          <w:sz w:val="28"/>
          <w:szCs w:val="28"/>
        </w:rPr>
        <w:t>[</w:t>
      </w:r>
      <w:r w:rsidR="00F37136" w:rsidRPr="006E78B8">
        <w:rPr>
          <w:rFonts w:ascii="Times New Roman" w:hAnsi="Times New Roman" w:cs="Times New Roman"/>
          <w:sz w:val="28"/>
          <w:szCs w:val="28"/>
        </w:rPr>
        <w:t>N</w:t>
      </w:r>
      <w:r w:rsidRPr="006E78B8">
        <w:rPr>
          <w:rFonts w:ascii="Times New Roman" w:hAnsi="Times New Roman" w:cs="Times New Roman"/>
          <w:sz w:val="28"/>
          <w:szCs w:val="28"/>
        </w:rPr>
        <w:t xml:space="preserve">uk duhet të jetë më shumë se gjysmë faqe. Qëllimi i përshkrimit të demografisë duhet të jetë të jap një pasqyre për investitorët lidhur me numrin e të </w:t>
      </w:r>
      <w:r w:rsidR="00700A7A" w:rsidRPr="006E78B8">
        <w:rPr>
          <w:rFonts w:ascii="Times New Roman" w:hAnsi="Times New Roman" w:cs="Times New Roman"/>
          <w:sz w:val="28"/>
          <w:szCs w:val="28"/>
        </w:rPr>
        <w:t>rinjve</w:t>
      </w:r>
      <w:r w:rsidRPr="006E78B8">
        <w:rPr>
          <w:rFonts w:ascii="Times New Roman" w:hAnsi="Times New Roman" w:cs="Times New Roman"/>
          <w:sz w:val="28"/>
          <w:szCs w:val="28"/>
        </w:rPr>
        <w:t xml:space="preserve"> dhe të </w:t>
      </w:r>
      <w:r w:rsidR="00700A7A" w:rsidRPr="006E78B8">
        <w:rPr>
          <w:rFonts w:ascii="Times New Roman" w:hAnsi="Times New Roman" w:cs="Times New Roman"/>
          <w:sz w:val="28"/>
          <w:szCs w:val="28"/>
        </w:rPr>
        <w:t>r</w:t>
      </w:r>
      <w:r w:rsidRPr="006E78B8">
        <w:rPr>
          <w:rFonts w:ascii="Times New Roman" w:hAnsi="Times New Roman" w:cs="Times New Roman"/>
          <w:sz w:val="28"/>
          <w:szCs w:val="28"/>
        </w:rPr>
        <w:t xml:space="preserve">ejave si potencial për </w:t>
      </w:r>
      <w:r w:rsidR="00B1720C" w:rsidRPr="006E78B8">
        <w:rPr>
          <w:rFonts w:ascii="Times New Roman" w:hAnsi="Times New Roman" w:cs="Times New Roman"/>
          <w:sz w:val="28"/>
          <w:szCs w:val="28"/>
        </w:rPr>
        <w:t>punëtorë</w:t>
      </w:r>
      <w:r w:rsidR="00F37136" w:rsidRPr="006E78B8">
        <w:rPr>
          <w:rFonts w:ascii="Times New Roman" w:hAnsi="Times New Roman" w:cs="Times New Roman"/>
          <w:sz w:val="28"/>
          <w:szCs w:val="28"/>
        </w:rPr>
        <w:t xml:space="preserve">. Po ashtu duhet të shtohen informata lidhur me </w:t>
      </w:r>
      <w:r w:rsidR="00700A7A" w:rsidRPr="006E78B8">
        <w:rPr>
          <w:rFonts w:ascii="Times New Roman" w:hAnsi="Times New Roman" w:cs="Times New Roman"/>
          <w:sz w:val="28"/>
          <w:szCs w:val="28"/>
        </w:rPr>
        <w:t>dendësinë</w:t>
      </w:r>
      <w:r w:rsidR="00F37136" w:rsidRPr="006E78B8">
        <w:rPr>
          <w:rFonts w:ascii="Times New Roman" w:hAnsi="Times New Roman" w:cs="Times New Roman"/>
          <w:sz w:val="28"/>
          <w:szCs w:val="28"/>
        </w:rPr>
        <w:t xml:space="preserve"> e popullsisë në qendër dhe në fshatra</w:t>
      </w:r>
      <w:r w:rsidR="00B1720C" w:rsidRPr="006E78B8">
        <w:rPr>
          <w:rFonts w:ascii="Times New Roman" w:hAnsi="Times New Roman" w:cs="Times New Roman"/>
          <w:sz w:val="28"/>
          <w:szCs w:val="28"/>
        </w:rPr>
        <w:t xml:space="preserve">] </w:t>
      </w:r>
    </w:p>
    <w:p w14:paraId="0801BDEB" w14:textId="1F8E304E" w:rsidR="00433001" w:rsidRPr="006E78B8" w:rsidRDefault="00B1720C"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                                  </w:t>
      </w:r>
      <w:r w:rsidR="00433001" w:rsidRPr="006E78B8">
        <w:rPr>
          <w:rFonts w:ascii="Times New Roman" w:hAnsi="Times New Roman" w:cs="Times New Roman"/>
          <w:sz w:val="28"/>
          <w:szCs w:val="28"/>
        </w:rPr>
        <w:t xml:space="preserve">Përshkrimi i popullsisë së Komunës </w:t>
      </w:r>
    </w:p>
    <w:p w14:paraId="45DF9EB6" w14:textId="77777777" w:rsidR="00433001" w:rsidRPr="006E78B8" w:rsidRDefault="00B1720C" w:rsidP="00433001">
      <w:pPr>
        <w:jc w:val="both"/>
        <w:rPr>
          <w:rFonts w:ascii="Times New Roman" w:hAnsi="Times New Roman" w:cs="Times New Roman"/>
          <w:sz w:val="28"/>
          <w:szCs w:val="28"/>
        </w:rPr>
      </w:pPr>
      <w:r w:rsidRPr="006E78B8">
        <w:rPr>
          <w:rFonts w:ascii="Times New Roman" w:hAnsi="Times New Roman" w:cs="Times New Roman"/>
          <w:sz w:val="28"/>
          <w:szCs w:val="28"/>
        </w:rPr>
        <w:t xml:space="preserve">                                     </w:t>
      </w:r>
      <w:r w:rsidR="00433001" w:rsidRPr="006E78B8">
        <w:rPr>
          <w:rFonts w:ascii="Times New Roman" w:hAnsi="Times New Roman" w:cs="Times New Roman"/>
          <w:sz w:val="28"/>
          <w:szCs w:val="28"/>
        </w:rPr>
        <w:t>[</w:t>
      </w:r>
      <w:proofErr w:type="spellStart"/>
      <w:r w:rsidR="00433001" w:rsidRPr="006E78B8">
        <w:rPr>
          <w:rFonts w:ascii="Times New Roman" w:hAnsi="Times New Roman" w:cs="Times New Roman"/>
          <w:sz w:val="28"/>
          <w:szCs w:val="28"/>
        </w:rPr>
        <w:t>grafiqe</w:t>
      </w:r>
      <w:proofErr w:type="spellEnd"/>
      <w:r w:rsidR="00433001" w:rsidRPr="006E78B8">
        <w:rPr>
          <w:rFonts w:ascii="Times New Roman" w:hAnsi="Times New Roman" w:cs="Times New Roman"/>
          <w:sz w:val="28"/>
          <w:szCs w:val="28"/>
        </w:rPr>
        <w:t xml:space="preserve"> me të dhëna të veçuara]</w:t>
      </w:r>
    </w:p>
    <w:p w14:paraId="2ED88AC1" w14:textId="77777777" w:rsidR="00F37136" w:rsidRPr="006E78B8" w:rsidRDefault="00F37136" w:rsidP="00A9607D">
      <w:pPr>
        <w:jc w:val="both"/>
        <w:rPr>
          <w:rFonts w:ascii="Times New Roman" w:hAnsi="Times New Roman" w:cs="Times New Roman"/>
          <w:b/>
          <w:sz w:val="28"/>
          <w:szCs w:val="28"/>
        </w:rPr>
      </w:pPr>
    </w:p>
    <w:p w14:paraId="444FD166" w14:textId="77777777" w:rsidR="00E4747F" w:rsidRPr="006E78B8" w:rsidRDefault="00E4747F" w:rsidP="00A9607D">
      <w:pPr>
        <w:jc w:val="both"/>
        <w:rPr>
          <w:rFonts w:ascii="Times New Roman" w:hAnsi="Times New Roman" w:cs="Times New Roman"/>
          <w:b/>
          <w:sz w:val="28"/>
          <w:szCs w:val="28"/>
        </w:rPr>
      </w:pPr>
    </w:p>
    <w:p w14:paraId="4521143D" w14:textId="77777777" w:rsidR="00E4747F" w:rsidRPr="006E78B8" w:rsidRDefault="00E4747F" w:rsidP="00A9607D">
      <w:pPr>
        <w:jc w:val="both"/>
        <w:rPr>
          <w:rFonts w:ascii="Times New Roman" w:hAnsi="Times New Roman" w:cs="Times New Roman"/>
          <w:b/>
          <w:sz w:val="28"/>
          <w:szCs w:val="28"/>
        </w:rPr>
      </w:pPr>
    </w:p>
    <w:p w14:paraId="21124E5D" w14:textId="77777777" w:rsidR="00E4747F" w:rsidRPr="006E78B8" w:rsidRDefault="00E4747F" w:rsidP="00A9607D">
      <w:pPr>
        <w:jc w:val="both"/>
        <w:rPr>
          <w:rFonts w:ascii="Times New Roman" w:hAnsi="Times New Roman" w:cs="Times New Roman"/>
          <w:b/>
          <w:sz w:val="28"/>
          <w:szCs w:val="28"/>
        </w:rPr>
      </w:pPr>
    </w:p>
    <w:p w14:paraId="56551655" w14:textId="77777777" w:rsidR="00E4747F" w:rsidRPr="006E78B8" w:rsidRDefault="00E4747F" w:rsidP="00A9607D">
      <w:pPr>
        <w:jc w:val="both"/>
        <w:rPr>
          <w:rFonts w:ascii="Times New Roman" w:hAnsi="Times New Roman" w:cs="Times New Roman"/>
          <w:b/>
          <w:sz w:val="28"/>
          <w:szCs w:val="28"/>
        </w:rPr>
      </w:pPr>
    </w:p>
    <w:p w14:paraId="19469ED6" w14:textId="77777777" w:rsidR="00E4747F" w:rsidRPr="006E78B8" w:rsidRDefault="00E4747F" w:rsidP="00A9607D">
      <w:pPr>
        <w:jc w:val="both"/>
        <w:rPr>
          <w:rFonts w:ascii="Times New Roman" w:hAnsi="Times New Roman" w:cs="Times New Roman"/>
          <w:b/>
          <w:sz w:val="28"/>
          <w:szCs w:val="28"/>
        </w:rPr>
      </w:pPr>
    </w:p>
    <w:p w14:paraId="4548370E" w14:textId="77777777" w:rsidR="00E4747F" w:rsidRPr="006E78B8" w:rsidRDefault="00E4747F" w:rsidP="00A9607D">
      <w:pPr>
        <w:jc w:val="both"/>
        <w:rPr>
          <w:rFonts w:ascii="Times New Roman" w:hAnsi="Times New Roman" w:cs="Times New Roman"/>
          <w:b/>
          <w:sz w:val="28"/>
          <w:szCs w:val="28"/>
        </w:rPr>
      </w:pPr>
    </w:p>
    <w:p w14:paraId="7E750094" w14:textId="77777777" w:rsidR="00650509" w:rsidRPr="006E78B8" w:rsidRDefault="00F37136"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 xml:space="preserve">Struktura organizative e Komunës </w:t>
      </w:r>
    </w:p>
    <w:p w14:paraId="69A42E91" w14:textId="706391B6" w:rsidR="00F37136" w:rsidRPr="006E78B8" w:rsidRDefault="00F37136"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[Nuk duhet të jetë më shumë se gjysmë faqe. Informata lidhur me ekzekutivin, kuvendin, drejtoritë, sektorët dhe njësite. Qëllimi i përshkrimit është të tregojë adresa të qarta për investitorët kur ata </w:t>
      </w:r>
      <w:r w:rsidR="00700A7A" w:rsidRPr="006E78B8">
        <w:rPr>
          <w:rFonts w:ascii="Times New Roman" w:hAnsi="Times New Roman" w:cs="Times New Roman"/>
          <w:sz w:val="28"/>
          <w:szCs w:val="28"/>
        </w:rPr>
        <w:t xml:space="preserve">dëshirojnë </w:t>
      </w:r>
      <w:r w:rsidRPr="006E78B8">
        <w:rPr>
          <w:rFonts w:ascii="Times New Roman" w:hAnsi="Times New Roman" w:cs="Times New Roman"/>
          <w:sz w:val="28"/>
          <w:szCs w:val="28"/>
        </w:rPr>
        <w:t xml:space="preserve">të qasen komunës për ndonjë investim] </w:t>
      </w:r>
    </w:p>
    <w:p w14:paraId="5A9B53CE" w14:textId="77777777" w:rsidR="00F37136" w:rsidRPr="006E78B8" w:rsidRDefault="00F37136" w:rsidP="00A9607D">
      <w:pPr>
        <w:jc w:val="both"/>
        <w:rPr>
          <w:rFonts w:ascii="Times New Roman" w:hAnsi="Times New Roman" w:cs="Times New Roman"/>
          <w:sz w:val="28"/>
          <w:szCs w:val="28"/>
        </w:rPr>
      </w:pPr>
    </w:p>
    <w:p w14:paraId="13EAEB97" w14:textId="77777777" w:rsidR="00F37136" w:rsidRPr="006E78B8" w:rsidRDefault="00E4747F" w:rsidP="00A9607D">
      <w:pPr>
        <w:jc w:val="both"/>
        <w:rPr>
          <w:rFonts w:ascii="Times New Roman" w:hAnsi="Times New Roman" w:cs="Times New Roman"/>
          <w:sz w:val="28"/>
          <w:szCs w:val="28"/>
        </w:rPr>
      </w:pPr>
      <w:r w:rsidRPr="006E78B8">
        <w:rPr>
          <w:rFonts w:ascii="Times New Roman" w:hAnsi="Times New Roman" w:cs="Times New Roman"/>
          <w:sz w:val="28"/>
          <w:szCs w:val="28"/>
        </w:rPr>
        <w:t>Ekzekutivi                                                        Kuvendi Komunal</w:t>
      </w:r>
    </w:p>
    <w:p w14:paraId="365CCCF5" w14:textId="77777777" w:rsidR="00E4747F" w:rsidRPr="006E78B8" w:rsidRDefault="00E4747F" w:rsidP="00A9607D">
      <w:pPr>
        <w:jc w:val="both"/>
        <w:rPr>
          <w:rFonts w:ascii="Times New Roman" w:hAnsi="Times New Roman" w:cs="Times New Roman"/>
          <w:sz w:val="28"/>
          <w:szCs w:val="28"/>
        </w:rPr>
      </w:pPr>
    </w:p>
    <w:p w14:paraId="212FA953" w14:textId="77777777" w:rsidR="00E4747F" w:rsidRPr="006E78B8" w:rsidRDefault="00E4747F" w:rsidP="00A9607D">
      <w:pPr>
        <w:jc w:val="both"/>
        <w:rPr>
          <w:rFonts w:ascii="Times New Roman" w:hAnsi="Times New Roman" w:cs="Times New Roman"/>
          <w:sz w:val="28"/>
          <w:szCs w:val="28"/>
        </w:rPr>
      </w:pPr>
      <w:r w:rsidRPr="006E78B8">
        <w:rPr>
          <w:rFonts w:ascii="Times New Roman" w:hAnsi="Times New Roman" w:cs="Times New Roman"/>
          <w:sz w:val="28"/>
          <w:szCs w:val="28"/>
        </w:rPr>
        <w:t>Drejtoritë                                                          Njësitë dhe Sektorët</w:t>
      </w:r>
    </w:p>
    <w:p w14:paraId="3C7F9238" w14:textId="77777777" w:rsidR="00E4747F" w:rsidRPr="006E78B8" w:rsidRDefault="00E4747F" w:rsidP="00A9607D">
      <w:pPr>
        <w:jc w:val="both"/>
        <w:rPr>
          <w:rFonts w:ascii="Times New Roman" w:hAnsi="Times New Roman" w:cs="Times New Roman"/>
          <w:sz w:val="28"/>
          <w:szCs w:val="28"/>
        </w:rPr>
      </w:pPr>
    </w:p>
    <w:p w14:paraId="0519499C" w14:textId="77777777" w:rsidR="00E4747F" w:rsidRPr="006E78B8" w:rsidRDefault="00E4747F" w:rsidP="00A9607D">
      <w:pPr>
        <w:jc w:val="both"/>
        <w:rPr>
          <w:rFonts w:ascii="Times New Roman" w:hAnsi="Times New Roman" w:cs="Times New Roman"/>
          <w:sz w:val="28"/>
          <w:szCs w:val="28"/>
        </w:rPr>
      </w:pPr>
    </w:p>
    <w:p w14:paraId="3629A24A" w14:textId="77777777" w:rsidR="00E4747F" w:rsidRPr="006E78B8" w:rsidRDefault="00E4747F" w:rsidP="00E4747F">
      <w:pPr>
        <w:jc w:val="center"/>
        <w:rPr>
          <w:rFonts w:ascii="Times New Roman" w:hAnsi="Times New Roman" w:cs="Times New Roman"/>
          <w:sz w:val="28"/>
          <w:szCs w:val="28"/>
        </w:rPr>
      </w:pPr>
      <w:r w:rsidRPr="006E78B8">
        <w:rPr>
          <w:rFonts w:ascii="Times New Roman" w:hAnsi="Times New Roman" w:cs="Times New Roman"/>
          <w:sz w:val="28"/>
          <w:szCs w:val="28"/>
        </w:rPr>
        <w:t>[këtu të veçohen kontaktet për investitorët]</w:t>
      </w:r>
    </w:p>
    <w:p w14:paraId="7643C8B2" w14:textId="7A76972C" w:rsidR="0040188F" w:rsidRPr="006E78B8" w:rsidRDefault="0040188F" w:rsidP="00A9607D">
      <w:pPr>
        <w:jc w:val="both"/>
        <w:rPr>
          <w:rFonts w:ascii="Times New Roman" w:hAnsi="Times New Roman" w:cs="Times New Roman"/>
          <w:b/>
          <w:sz w:val="28"/>
          <w:szCs w:val="28"/>
        </w:rPr>
      </w:pPr>
      <w:r w:rsidRPr="006E78B8">
        <w:rPr>
          <w:rFonts w:ascii="Times New Roman" w:hAnsi="Times New Roman" w:cs="Times New Roman"/>
          <w:b/>
          <w:sz w:val="28"/>
          <w:szCs w:val="28"/>
        </w:rPr>
        <w:t xml:space="preserve">[të theksohen proceset administrative të lehtësuara për </w:t>
      </w:r>
      <w:r w:rsidR="00700A7A" w:rsidRPr="006E78B8">
        <w:rPr>
          <w:rFonts w:ascii="Times New Roman" w:hAnsi="Times New Roman" w:cs="Times New Roman"/>
          <w:b/>
          <w:sz w:val="28"/>
          <w:szCs w:val="28"/>
        </w:rPr>
        <w:t>investitorët</w:t>
      </w:r>
      <w:r w:rsidRPr="006E78B8">
        <w:rPr>
          <w:rFonts w:ascii="Times New Roman" w:hAnsi="Times New Roman" w:cs="Times New Roman"/>
          <w:b/>
          <w:sz w:val="28"/>
          <w:szCs w:val="28"/>
        </w:rPr>
        <w:t xml:space="preserve"> nëse ka]</w:t>
      </w:r>
    </w:p>
    <w:p w14:paraId="2177505F" w14:textId="77777777" w:rsidR="00E4747F" w:rsidRPr="006E78B8" w:rsidRDefault="00E4747F" w:rsidP="00A9607D">
      <w:pPr>
        <w:jc w:val="both"/>
        <w:rPr>
          <w:rFonts w:ascii="Times New Roman" w:hAnsi="Times New Roman" w:cs="Times New Roman"/>
          <w:b/>
          <w:sz w:val="28"/>
          <w:szCs w:val="28"/>
        </w:rPr>
      </w:pPr>
    </w:p>
    <w:p w14:paraId="79532227" w14:textId="77777777" w:rsidR="00E4747F" w:rsidRPr="006E78B8" w:rsidRDefault="00E4747F" w:rsidP="00A9607D">
      <w:pPr>
        <w:jc w:val="both"/>
        <w:rPr>
          <w:rFonts w:ascii="Times New Roman" w:hAnsi="Times New Roman" w:cs="Times New Roman"/>
          <w:b/>
          <w:sz w:val="28"/>
          <w:szCs w:val="28"/>
        </w:rPr>
      </w:pPr>
    </w:p>
    <w:p w14:paraId="0552239D" w14:textId="77777777" w:rsidR="00E4747F" w:rsidRPr="006E78B8" w:rsidRDefault="00E4747F"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 xml:space="preserve">Buxheti </w:t>
      </w:r>
    </w:p>
    <w:p w14:paraId="3B2CF1D0" w14:textId="34DBA6E5" w:rsidR="00E4747F" w:rsidRPr="006E78B8" w:rsidRDefault="00E4747F"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[Një tabele e thjeshtë e cila specifikon buxhetin e Komunës, duke treguar qartazi të hyrat </w:t>
      </w:r>
      <w:proofErr w:type="spellStart"/>
      <w:r w:rsidRPr="006E78B8">
        <w:rPr>
          <w:rFonts w:ascii="Times New Roman" w:hAnsi="Times New Roman" w:cs="Times New Roman"/>
          <w:sz w:val="28"/>
          <w:szCs w:val="28"/>
        </w:rPr>
        <w:t>vetanake</w:t>
      </w:r>
      <w:proofErr w:type="spellEnd"/>
      <w:r w:rsidRPr="006E78B8">
        <w:rPr>
          <w:rFonts w:ascii="Times New Roman" w:hAnsi="Times New Roman" w:cs="Times New Roman"/>
          <w:sz w:val="28"/>
          <w:szCs w:val="28"/>
        </w:rPr>
        <w:t>, të hyrat të tjera, investimet, dhe shpenzimet.</w:t>
      </w:r>
      <w:r w:rsidR="0040188F" w:rsidRPr="006E78B8">
        <w:rPr>
          <w:rFonts w:ascii="Times New Roman" w:hAnsi="Times New Roman" w:cs="Times New Roman"/>
          <w:sz w:val="28"/>
          <w:szCs w:val="28"/>
        </w:rPr>
        <w:t xml:space="preserve"> Të dhënat duhet të fokusohen në informimin e investitorëve potencial lidhur me stabilitetin ekonomik të komunës.</w:t>
      </w:r>
      <w:r w:rsidRPr="006E78B8">
        <w:rPr>
          <w:rFonts w:ascii="Times New Roman" w:hAnsi="Times New Roman" w:cs="Times New Roman"/>
          <w:sz w:val="28"/>
          <w:szCs w:val="28"/>
        </w:rPr>
        <w:t xml:space="preserve"> Tabela duhet të jetë sa më thjeshtë për lexuesit dhe të mos kalojë 2/3 të </w:t>
      </w:r>
      <w:r w:rsidR="00700A7A" w:rsidRPr="006E78B8">
        <w:rPr>
          <w:rFonts w:ascii="Times New Roman" w:hAnsi="Times New Roman" w:cs="Times New Roman"/>
          <w:sz w:val="28"/>
          <w:szCs w:val="28"/>
        </w:rPr>
        <w:t>faqes</w:t>
      </w:r>
      <w:r w:rsidRPr="006E78B8">
        <w:rPr>
          <w:rFonts w:ascii="Times New Roman" w:hAnsi="Times New Roman" w:cs="Times New Roman"/>
          <w:sz w:val="28"/>
          <w:szCs w:val="28"/>
        </w:rPr>
        <w:t xml:space="preserve">] </w:t>
      </w:r>
    </w:p>
    <w:p w14:paraId="46457FBF" w14:textId="77777777" w:rsidR="00E4747F" w:rsidRPr="006E78B8" w:rsidRDefault="00E4747F" w:rsidP="00A9607D">
      <w:pPr>
        <w:jc w:val="both"/>
        <w:rPr>
          <w:rFonts w:ascii="Times New Roman" w:hAnsi="Times New Roman" w:cs="Times New Roman"/>
          <w:b/>
          <w:sz w:val="28"/>
          <w:szCs w:val="28"/>
        </w:rPr>
      </w:pPr>
    </w:p>
    <w:p w14:paraId="73428B4A" w14:textId="77777777" w:rsidR="00E4747F" w:rsidRPr="006E78B8" w:rsidRDefault="00E4747F" w:rsidP="00A9607D">
      <w:pPr>
        <w:jc w:val="both"/>
        <w:rPr>
          <w:rFonts w:ascii="Times New Roman" w:hAnsi="Times New Roman" w:cs="Times New Roman"/>
          <w:b/>
          <w:sz w:val="28"/>
          <w:szCs w:val="28"/>
        </w:rPr>
      </w:pPr>
    </w:p>
    <w:p w14:paraId="5AE68BF8" w14:textId="77777777" w:rsidR="00E4747F" w:rsidRPr="006E78B8" w:rsidRDefault="00E4747F" w:rsidP="00A9607D">
      <w:pPr>
        <w:jc w:val="both"/>
        <w:rPr>
          <w:rFonts w:ascii="Times New Roman" w:hAnsi="Times New Roman" w:cs="Times New Roman"/>
          <w:b/>
          <w:sz w:val="28"/>
          <w:szCs w:val="28"/>
        </w:rPr>
      </w:pPr>
    </w:p>
    <w:p w14:paraId="59948D1F" w14:textId="77777777" w:rsidR="00E4747F" w:rsidRPr="006E78B8" w:rsidRDefault="00E4747F" w:rsidP="00A9607D">
      <w:pPr>
        <w:jc w:val="both"/>
        <w:rPr>
          <w:rFonts w:ascii="Times New Roman" w:hAnsi="Times New Roman" w:cs="Times New Roman"/>
          <w:b/>
          <w:sz w:val="28"/>
          <w:szCs w:val="28"/>
        </w:rPr>
      </w:pPr>
    </w:p>
    <w:p w14:paraId="32F6CAE9" w14:textId="77777777" w:rsidR="00E4747F" w:rsidRPr="006E78B8" w:rsidRDefault="00E4747F" w:rsidP="00A9607D">
      <w:pPr>
        <w:jc w:val="both"/>
        <w:rPr>
          <w:rFonts w:ascii="Times New Roman" w:hAnsi="Times New Roman" w:cs="Times New Roman"/>
          <w:b/>
          <w:sz w:val="28"/>
          <w:szCs w:val="28"/>
        </w:rPr>
      </w:pPr>
    </w:p>
    <w:p w14:paraId="40D30EA8" w14:textId="77777777" w:rsidR="00E4747F" w:rsidRPr="006E78B8" w:rsidRDefault="00E4747F" w:rsidP="00A9607D">
      <w:pPr>
        <w:jc w:val="both"/>
        <w:rPr>
          <w:rFonts w:ascii="Times New Roman" w:hAnsi="Times New Roman" w:cs="Times New Roman"/>
          <w:b/>
          <w:sz w:val="28"/>
          <w:szCs w:val="28"/>
        </w:rPr>
      </w:pPr>
    </w:p>
    <w:p w14:paraId="7BE61DD7" w14:textId="77777777" w:rsidR="00E4747F" w:rsidRPr="006E78B8" w:rsidRDefault="00E4747F" w:rsidP="00A9607D">
      <w:pPr>
        <w:jc w:val="both"/>
        <w:rPr>
          <w:rFonts w:ascii="Times New Roman" w:hAnsi="Times New Roman" w:cs="Times New Roman"/>
          <w:b/>
          <w:sz w:val="28"/>
          <w:szCs w:val="28"/>
        </w:rPr>
      </w:pPr>
    </w:p>
    <w:p w14:paraId="4613C701" w14:textId="77777777" w:rsidR="00E4747F" w:rsidRPr="006E78B8" w:rsidRDefault="00E4747F" w:rsidP="00A9607D">
      <w:pPr>
        <w:jc w:val="both"/>
        <w:rPr>
          <w:rFonts w:ascii="Times New Roman" w:hAnsi="Times New Roman" w:cs="Times New Roman"/>
          <w:b/>
          <w:sz w:val="28"/>
          <w:szCs w:val="28"/>
        </w:rPr>
      </w:pPr>
    </w:p>
    <w:p w14:paraId="7FC63B9D" w14:textId="77777777" w:rsidR="00E4747F" w:rsidRPr="006E78B8" w:rsidRDefault="00E4747F" w:rsidP="00A9607D">
      <w:pPr>
        <w:jc w:val="both"/>
        <w:rPr>
          <w:rFonts w:ascii="Times New Roman" w:hAnsi="Times New Roman" w:cs="Times New Roman"/>
          <w:b/>
          <w:sz w:val="28"/>
          <w:szCs w:val="28"/>
        </w:rPr>
      </w:pPr>
    </w:p>
    <w:p w14:paraId="72E9F676" w14:textId="77777777" w:rsidR="00E4747F" w:rsidRPr="006E78B8" w:rsidRDefault="00E4747F"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Punësimi</w:t>
      </w:r>
    </w:p>
    <w:p w14:paraId="14A0F399" w14:textId="5A247B90" w:rsidR="00E4747F" w:rsidRPr="006E78B8" w:rsidRDefault="00E4747F"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[Numri i të punësuarve ne sektorin publik, në sektorin privat dhe numri i të </w:t>
      </w:r>
      <w:r w:rsidR="00700A7A" w:rsidRPr="006E78B8">
        <w:rPr>
          <w:rFonts w:ascii="Times New Roman" w:hAnsi="Times New Roman" w:cs="Times New Roman"/>
          <w:sz w:val="28"/>
          <w:szCs w:val="28"/>
        </w:rPr>
        <w:t>papunësuarve</w:t>
      </w:r>
      <w:r w:rsidRPr="006E78B8">
        <w:rPr>
          <w:rFonts w:ascii="Times New Roman" w:hAnsi="Times New Roman" w:cs="Times New Roman"/>
          <w:sz w:val="28"/>
          <w:szCs w:val="28"/>
        </w:rPr>
        <w:t xml:space="preserve"> me të dhëna të veçuara sipas gjinisë dhe moshës. Këto të dhëna duhet të shfaqen me një tabelë a po </w:t>
      </w:r>
      <w:proofErr w:type="spellStart"/>
      <w:r w:rsidRPr="006E78B8">
        <w:rPr>
          <w:rFonts w:ascii="Times New Roman" w:hAnsi="Times New Roman" w:cs="Times New Roman"/>
          <w:sz w:val="28"/>
          <w:szCs w:val="28"/>
        </w:rPr>
        <w:t>infografikë</w:t>
      </w:r>
      <w:proofErr w:type="spellEnd"/>
      <w:r w:rsidRPr="006E78B8">
        <w:rPr>
          <w:rFonts w:ascii="Times New Roman" w:hAnsi="Times New Roman" w:cs="Times New Roman"/>
          <w:sz w:val="28"/>
          <w:szCs w:val="28"/>
        </w:rPr>
        <w:t xml:space="preserve"> të thjeshtë dhe të mos kaloj </w:t>
      </w:r>
      <w:r w:rsidR="00700A7A" w:rsidRPr="006E78B8">
        <w:rPr>
          <w:rFonts w:ascii="Times New Roman" w:hAnsi="Times New Roman" w:cs="Times New Roman"/>
          <w:sz w:val="28"/>
          <w:szCs w:val="28"/>
        </w:rPr>
        <w:t>gjysmën</w:t>
      </w:r>
      <w:r w:rsidRPr="006E78B8">
        <w:rPr>
          <w:rFonts w:ascii="Times New Roman" w:hAnsi="Times New Roman" w:cs="Times New Roman"/>
          <w:sz w:val="28"/>
          <w:szCs w:val="28"/>
        </w:rPr>
        <w:t xml:space="preserve"> e </w:t>
      </w:r>
      <w:r w:rsidR="00700A7A" w:rsidRPr="006E78B8">
        <w:rPr>
          <w:rFonts w:ascii="Times New Roman" w:hAnsi="Times New Roman" w:cs="Times New Roman"/>
          <w:sz w:val="28"/>
          <w:szCs w:val="28"/>
        </w:rPr>
        <w:t>faqes</w:t>
      </w:r>
      <w:r w:rsidRPr="006E78B8">
        <w:rPr>
          <w:rFonts w:ascii="Times New Roman" w:hAnsi="Times New Roman" w:cs="Times New Roman"/>
          <w:sz w:val="28"/>
          <w:szCs w:val="28"/>
        </w:rPr>
        <w:t>.]</w:t>
      </w:r>
    </w:p>
    <w:p w14:paraId="7DADE941" w14:textId="77777777" w:rsidR="00E4747F" w:rsidRPr="006E78B8" w:rsidRDefault="00E4747F" w:rsidP="00A9607D">
      <w:pPr>
        <w:jc w:val="both"/>
        <w:rPr>
          <w:rFonts w:ascii="Times New Roman" w:hAnsi="Times New Roman" w:cs="Times New Roman"/>
          <w:b/>
          <w:sz w:val="28"/>
          <w:szCs w:val="28"/>
        </w:rPr>
      </w:pPr>
    </w:p>
    <w:p w14:paraId="13DA570E" w14:textId="77777777" w:rsidR="00E4747F" w:rsidRPr="006E78B8" w:rsidRDefault="00E4747F" w:rsidP="00A9607D">
      <w:pPr>
        <w:jc w:val="both"/>
        <w:rPr>
          <w:rFonts w:ascii="Times New Roman" w:hAnsi="Times New Roman" w:cs="Times New Roman"/>
          <w:b/>
          <w:sz w:val="28"/>
          <w:szCs w:val="28"/>
        </w:rPr>
      </w:pPr>
    </w:p>
    <w:p w14:paraId="3A4A720D" w14:textId="77777777" w:rsidR="00E4747F" w:rsidRPr="006E78B8" w:rsidRDefault="00E4747F" w:rsidP="00A9607D">
      <w:pPr>
        <w:jc w:val="both"/>
        <w:rPr>
          <w:rFonts w:ascii="Times New Roman" w:hAnsi="Times New Roman" w:cs="Times New Roman"/>
          <w:b/>
          <w:sz w:val="28"/>
          <w:szCs w:val="28"/>
        </w:rPr>
      </w:pPr>
    </w:p>
    <w:p w14:paraId="55063EE1" w14:textId="77777777" w:rsidR="00E4747F" w:rsidRPr="006E78B8" w:rsidRDefault="00E4747F" w:rsidP="00A9607D">
      <w:pPr>
        <w:jc w:val="both"/>
        <w:rPr>
          <w:rFonts w:ascii="Times New Roman" w:hAnsi="Times New Roman" w:cs="Times New Roman"/>
          <w:b/>
          <w:sz w:val="28"/>
          <w:szCs w:val="28"/>
        </w:rPr>
      </w:pPr>
    </w:p>
    <w:p w14:paraId="6BA715A0" w14:textId="77777777" w:rsidR="00E4747F" w:rsidRPr="006E78B8" w:rsidRDefault="00E4747F" w:rsidP="00A9607D">
      <w:pPr>
        <w:jc w:val="both"/>
        <w:rPr>
          <w:rFonts w:ascii="Times New Roman" w:hAnsi="Times New Roman" w:cs="Times New Roman"/>
          <w:b/>
          <w:sz w:val="28"/>
          <w:szCs w:val="28"/>
        </w:rPr>
      </w:pPr>
    </w:p>
    <w:p w14:paraId="03F59DCE" w14:textId="77777777" w:rsidR="00E4747F" w:rsidRPr="006E78B8" w:rsidRDefault="00E4747F" w:rsidP="00A9607D">
      <w:pPr>
        <w:jc w:val="both"/>
        <w:rPr>
          <w:rFonts w:ascii="Times New Roman" w:hAnsi="Times New Roman" w:cs="Times New Roman"/>
          <w:b/>
          <w:sz w:val="28"/>
          <w:szCs w:val="28"/>
        </w:rPr>
      </w:pPr>
    </w:p>
    <w:p w14:paraId="00B392ED" w14:textId="77777777" w:rsidR="00E4747F" w:rsidRPr="006E78B8" w:rsidRDefault="00E4747F" w:rsidP="00A9607D">
      <w:pPr>
        <w:jc w:val="both"/>
        <w:rPr>
          <w:rFonts w:ascii="Times New Roman" w:hAnsi="Times New Roman" w:cs="Times New Roman"/>
          <w:b/>
          <w:sz w:val="28"/>
          <w:szCs w:val="28"/>
        </w:rPr>
      </w:pPr>
    </w:p>
    <w:p w14:paraId="04182C39" w14:textId="77777777" w:rsidR="00E4747F" w:rsidRPr="006E78B8" w:rsidRDefault="00E4747F" w:rsidP="00A9607D">
      <w:pPr>
        <w:jc w:val="both"/>
        <w:rPr>
          <w:rFonts w:ascii="Times New Roman" w:hAnsi="Times New Roman" w:cs="Times New Roman"/>
          <w:b/>
          <w:sz w:val="28"/>
          <w:szCs w:val="28"/>
        </w:rPr>
      </w:pPr>
    </w:p>
    <w:p w14:paraId="2E653AEF" w14:textId="77777777" w:rsidR="00E4747F" w:rsidRPr="006E78B8" w:rsidRDefault="00E4747F" w:rsidP="00A9607D">
      <w:pPr>
        <w:jc w:val="both"/>
        <w:rPr>
          <w:rFonts w:ascii="Times New Roman" w:hAnsi="Times New Roman" w:cs="Times New Roman"/>
          <w:b/>
          <w:sz w:val="28"/>
          <w:szCs w:val="28"/>
        </w:rPr>
      </w:pPr>
    </w:p>
    <w:p w14:paraId="7C92B8F2" w14:textId="77777777" w:rsidR="00E4747F" w:rsidRPr="006E78B8" w:rsidRDefault="00E4747F" w:rsidP="00A9607D">
      <w:pPr>
        <w:jc w:val="both"/>
        <w:rPr>
          <w:rFonts w:ascii="Times New Roman" w:hAnsi="Times New Roman" w:cs="Times New Roman"/>
          <w:b/>
          <w:sz w:val="28"/>
          <w:szCs w:val="28"/>
        </w:rPr>
      </w:pPr>
    </w:p>
    <w:p w14:paraId="35A7C648" w14:textId="76462466" w:rsidR="00566CAC" w:rsidRPr="006E78B8" w:rsidRDefault="002A2558"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 xml:space="preserve">Arsimi </w:t>
      </w:r>
    </w:p>
    <w:p w14:paraId="006E8FD4" w14:textId="37FF87D5" w:rsidR="002A2558" w:rsidRPr="006E78B8" w:rsidRDefault="00566CAC" w:rsidP="00A9607D">
      <w:pPr>
        <w:jc w:val="both"/>
        <w:rPr>
          <w:rFonts w:ascii="Times New Roman" w:hAnsi="Times New Roman" w:cs="Times New Roman"/>
          <w:sz w:val="28"/>
          <w:szCs w:val="28"/>
        </w:rPr>
      </w:pPr>
      <w:r w:rsidRPr="006E78B8">
        <w:rPr>
          <w:rFonts w:ascii="Times New Roman" w:hAnsi="Times New Roman" w:cs="Times New Roman"/>
          <w:sz w:val="28"/>
          <w:szCs w:val="28"/>
        </w:rPr>
        <w:t>[Nuk duhet të jetë më shumë se gjysmë faqe. Institucionet e arsimit</w:t>
      </w:r>
      <w:r w:rsidR="009B1A55" w:rsidRPr="006E78B8">
        <w:rPr>
          <w:rFonts w:ascii="Times New Roman" w:hAnsi="Times New Roman" w:cs="Times New Roman"/>
          <w:sz w:val="28"/>
          <w:szCs w:val="28"/>
        </w:rPr>
        <w:t xml:space="preserve"> (numri i shkollave)</w:t>
      </w:r>
      <w:r w:rsidRPr="006E78B8">
        <w:rPr>
          <w:rFonts w:ascii="Times New Roman" w:hAnsi="Times New Roman" w:cs="Times New Roman"/>
          <w:sz w:val="28"/>
          <w:szCs w:val="28"/>
        </w:rPr>
        <w:t xml:space="preserve">, numri i </w:t>
      </w:r>
      <w:r w:rsidR="00700A7A" w:rsidRPr="006E78B8">
        <w:rPr>
          <w:rFonts w:ascii="Times New Roman" w:hAnsi="Times New Roman" w:cs="Times New Roman"/>
          <w:sz w:val="28"/>
          <w:szCs w:val="28"/>
        </w:rPr>
        <w:t>nxënësve</w:t>
      </w:r>
      <w:r w:rsidRPr="006E78B8">
        <w:rPr>
          <w:rFonts w:ascii="Times New Roman" w:hAnsi="Times New Roman" w:cs="Times New Roman"/>
          <w:sz w:val="28"/>
          <w:szCs w:val="28"/>
        </w:rPr>
        <w:t xml:space="preserve"> në të gjitha nivelet me të dhëna të veçuara</w:t>
      </w:r>
      <w:r w:rsidR="009B1A55" w:rsidRPr="006E78B8">
        <w:rPr>
          <w:rFonts w:ascii="Times New Roman" w:hAnsi="Times New Roman" w:cs="Times New Roman"/>
          <w:sz w:val="28"/>
          <w:szCs w:val="28"/>
        </w:rPr>
        <w:t>, Infrastruktura e shkollave (duke përfshirë digjitalizimin), të gjitha informatat e nevojshme sipas vlerësimit të komunës për të tërhequr investitorë.</w:t>
      </w:r>
      <w:r w:rsidRPr="006E78B8">
        <w:rPr>
          <w:rFonts w:ascii="Times New Roman" w:hAnsi="Times New Roman" w:cs="Times New Roman"/>
          <w:sz w:val="28"/>
          <w:szCs w:val="28"/>
        </w:rPr>
        <w:t xml:space="preserve">]  </w:t>
      </w:r>
    </w:p>
    <w:p w14:paraId="38B57243"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23ED4334"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6037EF5D"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5CE6BBF1"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1AC501BE"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12E08CCD"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4B863F7B"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783E358F"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0599B407" w14:textId="77777777" w:rsidR="00566CAC" w:rsidRPr="006E78B8" w:rsidRDefault="00566CAC" w:rsidP="00A9607D">
      <w:pPr>
        <w:jc w:val="both"/>
        <w:rPr>
          <w:rFonts w:ascii="Times New Roman" w:hAnsi="Times New Roman" w:cs="Times New Roman"/>
          <w:b/>
          <w:color w:val="4C6D79" w:themeColor="accent6" w:themeShade="BF"/>
          <w:sz w:val="28"/>
          <w:szCs w:val="28"/>
        </w:rPr>
      </w:pPr>
    </w:p>
    <w:p w14:paraId="749C146E" w14:textId="77777777" w:rsidR="002A2558" w:rsidRPr="006E78B8" w:rsidRDefault="002A2558"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 xml:space="preserve">Shëndetësia </w:t>
      </w:r>
    </w:p>
    <w:p w14:paraId="22C8C064" w14:textId="65C1F9F6" w:rsidR="002A2558" w:rsidRPr="006E78B8" w:rsidRDefault="00566CAC" w:rsidP="00A9607D">
      <w:pPr>
        <w:jc w:val="both"/>
        <w:rPr>
          <w:rFonts w:ascii="Times New Roman" w:hAnsi="Times New Roman" w:cs="Times New Roman"/>
          <w:b/>
          <w:sz w:val="28"/>
          <w:szCs w:val="28"/>
        </w:rPr>
      </w:pPr>
      <w:r w:rsidRPr="006E78B8">
        <w:rPr>
          <w:rFonts w:ascii="Times New Roman" w:hAnsi="Times New Roman" w:cs="Times New Roman"/>
          <w:sz w:val="28"/>
          <w:szCs w:val="28"/>
        </w:rPr>
        <w:t>[Nuk duhet të jetë më shumë se gjysmë faqe. Institucionet shëndetësore</w:t>
      </w:r>
      <w:r w:rsidR="009B1A55" w:rsidRPr="006E78B8">
        <w:rPr>
          <w:rFonts w:ascii="Times New Roman" w:hAnsi="Times New Roman" w:cs="Times New Roman"/>
          <w:sz w:val="28"/>
          <w:szCs w:val="28"/>
        </w:rPr>
        <w:t xml:space="preserve"> (numri i QKMF-ve dhe spitaleve nëse ka)</w:t>
      </w:r>
      <w:r w:rsidRPr="006E78B8">
        <w:rPr>
          <w:rFonts w:ascii="Times New Roman" w:hAnsi="Times New Roman" w:cs="Times New Roman"/>
          <w:sz w:val="28"/>
          <w:szCs w:val="28"/>
        </w:rPr>
        <w:t xml:space="preserve">, të </w:t>
      </w:r>
      <w:r w:rsidR="009B1A55" w:rsidRPr="006E78B8">
        <w:rPr>
          <w:rFonts w:ascii="Times New Roman" w:hAnsi="Times New Roman" w:cs="Times New Roman"/>
          <w:sz w:val="28"/>
          <w:szCs w:val="28"/>
        </w:rPr>
        <w:t xml:space="preserve">gjitha të </w:t>
      </w:r>
      <w:r w:rsidRPr="006E78B8">
        <w:rPr>
          <w:rFonts w:ascii="Times New Roman" w:hAnsi="Times New Roman" w:cs="Times New Roman"/>
          <w:sz w:val="28"/>
          <w:szCs w:val="28"/>
        </w:rPr>
        <w:t>shpërndara në fshatra</w:t>
      </w:r>
      <w:r w:rsidR="009B1A55" w:rsidRPr="006E78B8">
        <w:rPr>
          <w:rFonts w:ascii="Times New Roman" w:hAnsi="Times New Roman" w:cs="Times New Roman"/>
          <w:sz w:val="28"/>
          <w:szCs w:val="28"/>
        </w:rPr>
        <w:t>, llojet e shërbimeve të ofruara (duke përfshirë edhe shërbimet në shtëpi).</w:t>
      </w:r>
      <w:r w:rsidRPr="006E78B8">
        <w:rPr>
          <w:rFonts w:ascii="Times New Roman" w:hAnsi="Times New Roman" w:cs="Times New Roman"/>
          <w:sz w:val="28"/>
          <w:szCs w:val="28"/>
        </w:rPr>
        <w:t xml:space="preserve">]  </w:t>
      </w:r>
    </w:p>
    <w:p w14:paraId="0A897CB2" w14:textId="77777777" w:rsidR="002A2558" w:rsidRPr="006E78B8" w:rsidRDefault="002A2558" w:rsidP="00A9607D">
      <w:pPr>
        <w:jc w:val="both"/>
        <w:rPr>
          <w:rFonts w:ascii="Times New Roman" w:hAnsi="Times New Roman" w:cs="Times New Roman"/>
          <w:b/>
          <w:sz w:val="28"/>
          <w:szCs w:val="28"/>
        </w:rPr>
      </w:pPr>
    </w:p>
    <w:p w14:paraId="57816D43" w14:textId="77777777" w:rsidR="002A2558" w:rsidRPr="006E78B8" w:rsidRDefault="002A2558" w:rsidP="00A9607D">
      <w:pPr>
        <w:jc w:val="both"/>
        <w:rPr>
          <w:rFonts w:ascii="Times New Roman" w:hAnsi="Times New Roman" w:cs="Times New Roman"/>
          <w:b/>
          <w:sz w:val="28"/>
          <w:szCs w:val="28"/>
        </w:rPr>
      </w:pPr>
    </w:p>
    <w:p w14:paraId="1B4990D0" w14:textId="77777777" w:rsidR="00566CAC" w:rsidRPr="006E78B8" w:rsidRDefault="00566CAC" w:rsidP="00A9607D">
      <w:pPr>
        <w:jc w:val="both"/>
        <w:rPr>
          <w:rFonts w:ascii="Times New Roman" w:hAnsi="Times New Roman" w:cs="Times New Roman"/>
          <w:b/>
          <w:sz w:val="28"/>
          <w:szCs w:val="28"/>
        </w:rPr>
      </w:pPr>
    </w:p>
    <w:p w14:paraId="70453D7F" w14:textId="77777777" w:rsidR="00566CAC" w:rsidRPr="006E78B8" w:rsidRDefault="00566CAC" w:rsidP="00A9607D">
      <w:pPr>
        <w:jc w:val="both"/>
        <w:rPr>
          <w:rFonts w:ascii="Times New Roman" w:hAnsi="Times New Roman" w:cs="Times New Roman"/>
          <w:b/>
          <w:sz w:val="28"/>
          <w:szCs w:val="28"/>
        </w:rPr>
      </w:pPr>
    </w:p>
    <w:p w14:paraId="2B552B59" w14:textId="77777777" w:rsidR="00566CAC" w:rsidRPr="006E78B8" w:rsidRDefault="00566CAC" w:rsidP="00A9607D">
      <w:pPr>
        <w:jc w:val="both"/>
        <w:rPr>
          <w:rFonts w:ascii="Times New Roman" w:hAnsi="Times New Roman" w:cs="Times New Roman"/>
          <w:b/>
          <w:sz w:val="28"/>
          <w:szCs w:val="28"/>
        </w:rPr>
      </w:pPr>
    </w:p>
    <w:p w14:paraId="7D6CB2B2" w14:textId="77777777" w:rsidR="00566CAC" w:rsidRPr="006E78B8" w:rsidRDefault="00566CAC" w:rsidP="00A9607D">
      <w:pPr>
        <w:jc w:val="both"/>
        <w:rPr>
          <w:rFonts w:ascii="Times New Roman" w:hAnsi="Times New Roman" w:cs="Times New Roman"/>
          <w:b/>
          <w:sz w:val="28"/>
          <w:szCs w:val="28"/>
        </w:rPr>
      </w:pPr>
    </w:p>
    <w:p w14:paraId="4E104DCD" w14:textId="77777777" w:rsidR="00566CAC" w:rsidRPr="006E78B8" w:rsidRDefault="00566CAC" w:rsidP="00A9607D">
      <w:pPr>
        <w:jc w:val="both"/>
        <w:rPr>
          <w:rFonts w:ascii="Times New Roman" w:hAnsi="Times New Roman" w:cs="Times New Roman"/>
          <w:b/>
          <w:sz w:val="28"/>
          <w:szCs w:val="28"/>
        </w:rPr>
      </w:pPr>
    </w:p>
    <w:p w14:paraId="6285841E" w14:textId="77777777" w:rsidR="00566CAC" w:rsidRPr="006E78B8" w:rsidRDefault="00566CAC" w:rsidP="00A9607D">
      <w:pPr>
        <w:jc w:val="both"/>
        <w:rPr>
          <w:rFonts w:ascii="Times New Roman" w:hAnsi="Times New Roman" w:cs="Times New Roman"/>
          <w:b/>
          <w:sz w:val="28"/>
          <w:szCs w:val="28"/>
        </w:rPr>
      </w:pPr>
    </w:p>
    <w:p w14:paraId="372A5A27" w14:textId="77777777" w:rsidR="00566CAC" w:rsidRPr="006E78B8" w:rsidRDefault="00566CAC" w:rsidP="00A9607D">
      <w:pPr>
        <w:jc w:val="both"/>
        <w:rPr>
          <w:rFonts w:ascii="Times New Roman" w:hAnsi="Times New Roman" w:cs="Times New Roman"/>
          <w:b/>
          <w:sz w:val="28"/>
          <w:szCs w:val="28"/>
        </w:rPr>
      </w:pPr>
    </w:p>
    <w:p w14:paraId="6ED1492E" w14:textId="77777777" w:rsidR="00566CAC" w:rsidRPr="006E78B8" w:rsidRDefault="00566CAC" w:rsidP="00A9607D">
      <w:pPr>
        <w:jc w:val="both"/>
        <w:rPr>
          <w:rFonts w:ascii="Times New Roman" w:hAnsi="Times New Roman" w:cs="Times New Roman"/>
          <w:b/>
          <w:sz w:val="28"/>
          <w:szCs w:val="28"/>
        </w:rPr>
      </w:pPr>
    </w:p>
    <w:p w14:paraId="6DF160B2" w14:textId="77777777" w:rsidR="002A2558" w:rsidRPr="006E78B8" w:rsidRDefault="002A2558" w:rsidP="00A9607D">
      <w:pPr>
        <w:jc w:val="both"/>
        <w:rPr>
          <w:rFonts w:ascii="Times New Roman" w:hAnsi="Times New Roman" w:cs="Times New Roman"/>
          <w:b/>
          <w:sz w:val="28"/>
          <w:szCs w:val="28"/>
        </w:rPr>
      </w:pPr>
    </w:p>
    <w:p w14:paraId="60177796" w14:textId="77777777" w:rsidR="002A2558" w:rsidRPr="006E78B8" w:rsidRDefault="002A2558"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Kultura, Sporti dhe Rinia</w:t>
      </w:r>
    </w:p>
    <w:p w14:paraId="7F53971F" w14:textId="5EE2E63C" w:rsidR="00566CAC" w:rsidRPr="006E78B8" w:rsidRDefault="00566CAC" w:rsidP="00A9607D">
      <w:pPr>
        <w:jc w:val="both"/>
        <w:rPr>
          <w:rFonts w:ascii="Times New Roman" w:hAnsi="Times New Roman" w:cs="Times New Roman"/>
          <w:b/>
          <w:sz w:val="28"/>
          <w:szCs w:val="28"/>
        </w:rPr>
      </w:pPr>
      <w:r w:rsidRPr="006E78B8">
        <w:rPr>
          <w:rFonts w:ascii="Times New Roman" w:hAnsi="Times New Roman" w:cs="Times New Roman"/>
          <w:sz w:val="28"/>
          <w:szCs w:val="28"/>
        </w:rPr>
        <w:t xml:space="preserve">[Nuk duhet të jetë më shumë se një faqe. Të listoj </w:t>
      </w:r>
      <w:r w:rsidR="00700A7A" w:rsidRPr="006E78B8">
        <w:rPr>
          <w:rFonts w:ascii="Times New Roman" w:hAnsi="Times New Roman" w:cs="Times New Roman"/>
          <w:sz w:val="28"/>
          <w:szCs w:val="28"/>
        </w:rPr>
        <w:t>potencialin</w:t>
      </w:r>
      <w:r w:rsidRPr="006E78B8">
        <w:rPr>
          <w:rFonts w:ascii="Times New Roman" w:hAnsi="Times New Roman" w:cs="Times New Roman"/>
          <w:sz w:val="28"/>
          <w:szCs w:val="28"/>
        </w:rPr>
        <w:t xml:space="preserve"> për kulturë, sport dhe rini në komunë duke listuar pronat komunale për aktivitete kulturore dhe sportive, festivalet, muzetë, koncertet etj. të cilat janë pjesë e fushës në komunë. </w:t>
      </w:r>
      <w:r w:rsidR="00700A7A" w:rsidRPr="006E78B8">
        <w:rPr>
          <w:rFonts w:ascii="Times New Roman" w:hAnsi="Times New Roman" w:cs="Times New Roman"/>
          <w:sz w:val="28"/>
          <w:szCs w:val="28"/>
        </w:rPr>
        <w:t>Po ashtu</w:t>
      </w:r>
      <w:r w:rsidRPr="006E78B8">
        <w:rPr>
          <w:rFonts w:ascii="Times New Roman" w:hAnsi="Times New Roman" w:cs="Times New Roman"/>
          <w:sz w:val="28"/>
          <w:szCs w:val="28"/>
        </w:rPr>
        <w:t xml:space="preserve"> kjo pjesë duhet të përdorë sa më shumë fotografi atraktive nga këto </w:t>
      </w:r>
      <w:r w:rsidR="00700A7A" w:rsidRPr="006E78B8">
        <w:rPr>
          <w:rFonts w:ascii="Times New Roman" w:hAnsi="Times New Roman" w:cs="Times New Roman"/>
          <w:sz w:val="28"/>
          <w:szCs w:val="28"/>
        </w:rPr>
        <w:t>ngjarje</w:t>
      </w:r>
      <w:r w:rsidRPr="006E78B8">
        <w:rPr>
          <w:rFonts w:ascii="Times New Roman" w:hAnsi="Times New Roman" w:cs="Times New Roman"/>
          <w:sz w:val="28"/>
          <w:szCs w:val="28"/>
        </w:rPr>
        <w:t xml:space="preserve">] </w:t>
      </w:r>
    </w:p>
    <w:p w14:paraId="44D9741A" w14:textId="77777777" w:rsidR="002A2558" w:rsidRPr="006E78B8" w:rsidRDefault="002A2558" w:rsidP="00A9607D">
      <w:pPr>
        <w:jc w:val="both"/>
        <w:rPr>
          <w:rFonts w:ascii="Times New Roman" w:hAnsi="Times New Roman" w:cs="Times New Roman"/>
          <w:b/>
          <w:sz w:val="28"/>
          <w:szCs w:val="28"/>
        </w:rPr>
      </w:pPr>
    </w:p>
    <w:p w14:paraId="6547DC64" w14:textId="50881224" w:rsidR="00566CAC" w:rsidRPr="006E78B8" w:rsidRDefault="00F86A21"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[Pjesa e kulturës, rinisë dhe sportit po ashtu duhet të përfshijë një histori të shkurtë për Komunën, duke u fokusuar në datat më të rëndësishme të ngjarjeve të ndryshme ku </w:t>
      </w:r>
      <w:r w:rsidR="00700A7A" w:rsidRPr="006E78B8">
        <w:rPr>
          <w:rFonts w:ascii="Times New Roman" w:hAnsi="Times New Roman" w:cs="Times New Roman"/>
          <w:sz w:val="28"/>
          <w:szCs w:val="28"/>
        </w:rPr>
        <w:t>investitorët</w:t>
      </w:r>
      <w:r w:rsidRPr="006E78B8">
        <w:rPr>
          <w:rFonts w:ascii="Times New Roman" w:hAnsi="Times New Roman" w:cs="Times New Roman"/>
          <w:sz w:val="28"/>
          <w:szCs w:val="28"/>
        </w:rPr>
        <w:t xml:space="preserve"> mund të marrin pjesë]</w:t>
      </w:r>
    </w:p>
    <w:p w14:paraId="10DEC518" w14:textId="77777777" w:rsidR="00566CAC" w:rsidRPr="006E78B8" w:rsidRDefault="00566CAC" w:rsidP="00A9607D">
      <w:pPr>
        <w:jc w:val="both"/>
        <w:rPr>
          <w:rFonts w:ascii="Times New Roman" w:hAnsi="Times New Roman" w:cs="Times New Roman"/>
          <w:b/>
          <w:sz w:val="28"/>
          <w:szCs w:val="28"/>
        </w:rPr>
      </w:pPr>
    </w:p>
    <w:p w14:paraId="4D3BD840" w14:textId="77777777" w:rsidR="00566CAC" w:rsidRPr="006E78B8" w:rsidRDefault="00566CAC" w:rsidP="00A9607D">
      <w:pPr>
        <w:jc w:val="both"/>
        <w:rPr>
          <w:rFonts w:ascii="Times New Roman" w:hAnsi="Times New Roman" w:cs="Times New Roman"/>
          <w:b/>
          <w:sz w:val="28"/>
          <w:szCs w:val="28"/>
        </w:rPr>
      </w:pPr>
    </w:p>
    <w:p w14:paraId="0BE3E160" w14:textId="77777777" w:rsidR="00566CAC" w:rsidRPr="006E78B8" w:rsidRDefault="00566CAC" w:rsidP="00A9607D">
      <w:pPr>
        <w:jc w:val="both"/>
        <w:rPr>
          <w:rFonts w:ascii="Times New Roman" w:hAnsi="Times New Roman" w:cs="Times New Roman"/>
          <w:b/>
          <w:sz w:val="28"/>
          <w:szCs w:val="28"/>
        </w:rPr>
      </w:pPr>
    </w:p>
    <w:p w14:paraId="4049D659" w14:textId="77777777" w:rsidR="00566CAC" w:rsidRPr="006E78B8" w:rsidRDefault="00566CAC" w:rsidP="00A9607D">
      <w:pPr>
        <w:jc w:val="both"/>
        <w:rPr>
          <w:rFonts w:ascii="Times New Roman" w:hAnsi="Times New Roman" w:cs="Times New Roman"/>
          <w:b/>
          <w:sz w:val="28"/>
          <w:szCs w:val="28"/>
        </w:rPr>
      </w:pPr>
    </w:p>
    <w:p w14:paraId="6BB0F031" w14:textId="77777777" w:rsidR="00566CAC" w:rsidRPr="006E78B8" w:rsidRDefault="00566CAC" w:rsidP="00A9607D">
      <w:pPr>
        <w:jc w:val="both"/>
        <w:rPr>
          <w:rFonts w:ascii="Times New Roman" w:hAnsi="Times New Roman" w:cs="Times New Roman"/>
          <w:b/>
          <w:sz w:val="28"/>
          <w:szCs w:val="28"/>
        </w:rPr>
      </w:pPr>
    </w:p>
    <w:p w14:paraId="7DFB7C29" w14:textId="77777777" w:rsidR="00566CAC" w:rsidRPr="006E78B8" w:rsidRDefault="00566CAC" w:rsidP="00A9607D">
      <w:pPr>
        <w:jc w:val="both"/>
        <w:rPr>
          <w:rFonts w:ascii="Times New Roman" w:hAnsi="Times New Roman" w:cs="Times New Roman"/>
          <w:b/>
          <w:sz w:val="28"/>
          <w:szCs w:val="28"/>
        </w:rPr>
      </w:pPr>
    </w:p>
    <w:p w14:paraId="33D7348B" w14:textId="77777777" w:rsidR="00566CAC" w:rsidRPr="006E78B8" w:rsidRDefault="00566CAC" w:rsidP="00A9607D">
      <w:pPr>
        <w:jc w:val="both"/>
        <w:rPr>
          <w:rFonts w:ascii="Times New Roman" w:hAnsi="Times New Roman" w:cs="Times New Roman"/>
          <w:b/>
          <w:sz w:val="28"/>
          <w:szCs w:val="28"/>
        </w:rPr>
      </w:pPr>
    </w:p>
    <w:p w14:paraId="620797E1" w14:textId="77777777" w:rsidR="00566CAC" w:rsidRPr="006E78B8" w:rsidRDefault="00566CAC" w:rsidP="00A9607D">
      <w:pPr>
        <w:jc w:val="both"/>
        <w:rPr>
          <w:rFonts w:ascii="Times New Roman" w:hAnsi="Times New Roman" w:cs="Times New Roman"/>
          <w:b/>
          <w:sz w:val="28"/>
          <w:szCs w:val="28"/>
        </w:rPr>
      </w:pPr>
    </w:p>
    <w:p w14:paraId="585A7558" w14:textId="77777777" w:rsidR="00566CAC" w:rsidRPr="006E78B8" w:rsidRDefault="00566CAC" w:rsidP="00A9607D">
      <w:pPr>
        <w:jc w:val="both"/>
        <w:rPr>
          <w:rFonts w:ascii="Times New Roman" w:hAnsi="Times New Roman" w:cs="Times New Roman"/>
          <w:b/>
          <w:sz w:val="28"/>
          <w:szCs w:val="28"/>
        </w:rPr>
      </w:pPr>
    </w:p>
    <w:p w14:paraId="21548C4F" w14:textId="77777777" w:rsidR="00566CAC" w:rsidRPr="006E78B8" w:rsidRDefault="00566CAC" w:rsidP="00A9607D">
      <w:pPr>
        <w:jc w:val="both"/>
        <w:rPr>
          <w:rFonts w:ascii="Times New Roman" w:hAnsi="Times New Roman" w:cs="Times New Roman"/>
          <w:b/>
          <w:sz w:val="28"/>
          <w:szCs w:val="28"/>
        </w:rPr>
      </w:pPr>
    </w:p>
    <w:p w14:paraId="43977649" w14:textId="77777777" w:rsidR="00566CAC" w:rsidRPr="006E78B8" w:rsidRDefault="00566CAC" w:rsidP="00A9607D">
      <w:pPr>
        <w:jc w:val="both"/>
        <w:rPr>
          <w:rFonts w:ascii="Times New Roman" w:hAnsi="Times New Roman" w:cs="Times New Roman"/>
          <w:b/>
          <w:sz w:val="28"/>
          <w:szCs w:val="28"/>
        </w:rPr>
      </w:pPr>
    </w:p>
    <w:p w14:paraId="24A1A237" w14:textId="77777777" w:rsidR="00566CAC" w:rsidRPr="006E78B8" w:rsidRDefault="00566CAC" w:rsidP="00A9607D">
      <w:pPr>
        <w:jc w:val="both"/>
        <w:rPr>
          <w:rFonts w:ascii="Times New Roman" w:hAnsi="Times New Roman" w:cs="Times New Roman"/>
          <w:b/>
          <w:sz w:val="28"/>
          <w:szCs w:val="28"/>
        </w:rPr>
      </w:pPr>
    </w:p>
    <w:p w14:paraId="67D8EDB2" w14:textId="77777777" w:rsidR="00566CAC" w:rsidRPr="006E78B8" w:rsidRDefault="00566CAC" w:rsidP="00A9607D">
      <w:pPr>
        <w:jc w:val="both"/>
        <w:rPr>
          <w:rFonts w:ascii="Times New Roman" w:hAnsi="Times New Roman" w:cs="Times New Roman"/>
          <w:b/>
          <w:sz w:val="28"/>
          <w:szCs w:val="28"/>
        </w:rPr>
      </w:pPr>
    </w:p>
    <w:p w14:paraId="0823BE14" w14:textId="77777777" w:rsidR="00566CAC" w:rsidRPr="006E78B8" w:rsidRDefault="00566CAC" w:rsidP="00A9607D">
      <w:pPr>
        <w:jc w:val="both"/>
        <w:rPr>
          <w:rFonts w:ascii="Times New Roman" w:hAnsi="Times New Roman" w:cs="Times New Roman"/>
          <w:b/>
          <w:sz w:val="28"/>
          <w:szCs w:val="28"/>
        </w:rPr>
      </w:pPr>
    </w:p>
    <w:p w14:paraId="5E3FB4C5" w14:textId="77777777" w:rsidR="00566CAC" w:rsidRPr="006E78B8" w:rsidRDefault="00566CAC" w:rsidP="00A9607D">
      <w:pPr>
        <w:jc w:val="both"/>
        <w:rPr>
          <w:rFonts w:ascii="Times New Roman" w:hAnsi="Times New Roman" w:cs="Times New Roman"/>
          <w:b/>
          <w:sz w:val="28"/>
          <w:szCs w:val="28"/>
        </w:rPr>
      </w:pPr>
    </w:p>
    <w:p w14:paraId="4D06C98D" w14:textId="76CA76BB" w:rsidR="00566CAC" w:rsidRPr="006E78B8" w:rsidRDefault="00566CAC" w:rsidP="00A9607D">
      <w:pPr>
        <w:jc w:val="both"/>
        <w:rPr>
          <w:rFonts w:ascii="Times New Roman" w:hAnsi="Times New Roman" w:cs="Times New Roman"/>
          <w:b/>
          <w:sz w:val="28"/>
          <w:szCs w:val="28"/>
        </w:rPr>
      </w:pPr>
    </w:p>
    <w:p w14:paraId="5039E8C8" w14:textId="77777777" w:rsidR="00FE7B06" w:rsidRPr="006E78B8" w:rsidRDefault="00FE7B06" w:rsidP="00A9607D">
      <w:pPr>
        <w:jc w:val="both"/>
        <w:rPr>
          <w:rFonts w:ascii="Times New Roman" w:hAnsi="Times New Roman" w:cs="Times New Roman"/>
          <w:b/>
          <w:sz w:val="28"/>
          <w:szCs w:val="28"/>
        </w:rPr>
      </w:pPr>
    </w:p>
    <w:p w14:paraId="0D966A5C" w14:textId="61B1E9B6" w:rsidR="002A2558" w:rsidRPr="006E78B8" w:rsidRDefault="002A2558" w:rsidP="00A9607D">
      <w:pPr>
        <w:jc w:val="both"/>
        <w:rPr>
          <w:rFonts w:ascii="Times New Roman" w:hAnsi="Times New Roman" w:cs="Times New Roman"/>
          <w:b/>
          <w:sz w:val="28"/>
          <w:szCs w:val="28"/>
        </w:rPr>
      </w:pPr>
    </w:p>
    <w:p w14:paraId="015FC975" w14:textId="77777777" w:rsidR="001B3A0D" w:rsidRPr="006E78B8" w:rsidRDefault="001B3A0D" w:rsidP="00A9607D">
      <w:pPr>
        <w:jc w:val="both"/>
        <w:rPr>
          <w:rFonts w:ascii="Times New Roman" w:hAnsi="Times New Roman" w:cs="Times New Roman"/>
          <w:b/>
          <w:sz w:val="28"/>
          <w:szCs w:val="28"/>
        </w:rPr>
      </w:pPr>
    </w:p>
    <w:p w14:paraId="5E7AFDD9" w14:textId="77777777" w:rsidR="002A2558" w:rsidRPr="006E78B8" w:rsidRDefault="0040188F"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 xml:space="preserve">Ekonomia </w:t>
      </w:r>
    </w:p>
    <w:p w14:paraId="2F69510A" w14:textId="77777777" w:rsidR="00566CAC" w:rsidRPr="006E78B8" w:rsidRDefault="00566CAC" w:rsidP="00A9607D">
      <w:pPr>
        <w:jc w:val="both"/>
        <w:rPr>
          <w:rFonts w:ascii="Times New Roman" w:hAnsi="Times New Roman" w:cs="Times New Roman"/>
          <w:sz w:val="28"/>
          <w:szCs w:val="28"/>
        </w:rPr>
      </w:pPr>
      <w:r w:rsidRPr="006E78B8">
        <w:rPr>
          <w:rFonts w:ascii="Times New Roman" w:hAnsi="Times New Roman" w:cs="Times New Roman"/>
          <w:sz w:val="28"/>
          <w:szCs w:val="28"/>
        </w:rPr>
        <w:t>[Kjo pjesë është pjesa më e rëndësishme për investitorët të huajë. Nuk duhet të jetë më shumë se një faqe dhe duhet të ketë informat</w:t>
      </w:r>
      <w:r w:rsidR="00F83746" w:rsidRPr="006E78B8">
        <w:rPr>
          <w:rFonts w:ascii="Times New Roman" w:hAnsi="Times New Roman" w:cs="Times New Roman"/>
          <w:sz w:val="28"/>
          <w:szCs w:val="28"/>
        </w:rPr>
        <w:t>a</w:t>
      </w:r>
      <w:r w:rsidRPr="006E78B8">
        <w:rPr>
          <w:rFonts w:ascii="Times New Roman" w:hAnsi="Times New Roman" w:cs="Times New Roman"/>
          <w:sz w:val="28"/>
          <w:szCs w:val="28"/>
        </w:rPr>
        <w:t xml:space="preserve"> lidhur me: </w:t>
      </w:r>
    </w:p>
    <w:p w14:paraId="7656B2FD" w14:textId="4B7F7CB9" w:rsidR="0040188F" w:rsidRPr="006E78B8" w:rsidRDefault="0040188F" w:rsidP="00F83746">
      <w:pPr>
        <w:pStyle w:val="ListParagraph"/>
        <w:numPr>
          <w:ilvl w:val="0"/>
          <w:numId w:val="2"/>
        </w:numPr>
        <w:jc w:val="both"/>
        <w:rPr>
          <w:rFonts w:ascii="Times New Roman" w:hAnsi="Times New Roman" w:cs="Times New Roman"/>
          <w:sz w:val="28"/>
          <w:szCs w:val="28"/>
        </w:rPr>
      </w:pPr>
      <w:proofErr w:type="spellStart"/>
      <w:r w:rsidRPr="006E78B8">
        <w:rPr>
          <w:rFonts w:ascii="Times New Roman" w:hAnsi="Times New Roman" w:cs="Times New Roman"/>
          <w:sz w:val="28"/>
          <w:szCs w:val="28"/>
        </w:rPr>
        <w:t>Performanc</w:t>
      </w:r>
      <w:r w:rsidR="00566CAC" w:rsidRPr="006E78B8">
        <w:rPr>
          <w:rFonts w:ascii="Times New Roman" w:hAnsi="Times New Roman" w:cs="Times New Roman"/>
          <w:sz w:val="28"/>
          <w:szCs w:val="28"/>
        </w:rPr>
        <w:t>ën</w:t>
      </w:r>
      <w:proofErr w:type="spellEnd"/>
      <w:r w:rsidRPr="006E78B8">
        <w:rPr>
          <w:rFonts w:ascii="Times New Roman" w:hAnsi="Times New Roman" w:cs="Times New Roman"/>
          <w:sz w:val="28"/>
          <w:szCs w:val="28"/>
        </w:rPr>
        <w:t xml:space="preserve"> e sektorit ekonomik</w:t>
      </w:r>
      <w:r w:rsidR="00F83746" w:rsidRPr="006E78B8">
        <w:rPr>
          <w:rFonts w:ascii="Times New Roman" w:hAnsi="Times New Roman" w:cs="Times New Roman"/>
          <w:sz w:val="28"/>
          <w:szCs w:val="28"/>
        </w:rPr>
        <w:t xml:space="preserve"> (prodhimi, investimet, niveli i punësimit)</w:t>
      </w:r>
      <w:r w:rsidRPr="006E78B8">
        <w:rPr>
          <w:rFonts w:ascii="Times New Roman" w:hAnsi="Times New Roman" w:cs="Times New Roman"/>
          <w:sz w:val="28"/>
          <w:szCs w:val="28"/>
        </w:rPr>
        <w:t xml:space="preserve"> </w:t>
      </w:r>
    </w:p>
    <w:p w14:paraId="74E0ABDB" w14:textId="5D141385" w:rsidR="00B638D4" w:rsidRPr="006E78B8" w:rsidRDefault="00B638D4" w:rsidP="00F83746">
      <w:pPr>
        <w:pStyle w:val="ListParagraph"/>
        <w:numPr>
          <w:ilvl w:val="0"/>
          <w:numId w:val="2"/>
        </w:numPr>
        <w:jc w:val="both"/>
        <w:rPr>
          <w:rFonts w:ascii="Times New Roman" w:hAnsi="Times New Roman" w:cs="Times New Roman"/>
          <w:sz w:val="28"/>
          <w:szCs w:val="28"/>
        </w:rPr>
      </w:pPr>
      <w:r w:rsidRPr="006E78B8">
        <w:rPr>
          <w:rFonts w:ascii="Times New Roman" w:hAnsi="Times New Roman" w:cs="Times New Roman"/>
          <w:sz w:val="28"/>
          <w:szCs w:val="28"/>
        </w:rPr>
        <w:t xml:space="preserve">Sektorët më të zhvilluara të ekonomisë në komunë (duke përfshirë disa </w:t>
      </w:r>
      <w:proofErr w:type="spellStart"/>
      <w:r w:rsidR="00DB44AB" w:rsidRPr="006E78B8">
        <w:rPr>
          <w:rFonts w:ascii="Times New Roman" w:hAnsi="Times New Roman" w:cs="Times New Roman"/>
          <w:sz w:val="28"/>
          <w:szCs w:val="28"/>
        </w:rPr>
        <w:t>storje</w:t>
      </w:r>
      <w:proofErr w:type="spellEnd"/>
      <w:r w:rsidR="00DB44AB" w:rsidRPr="006E78B8">
        <w:rPr>
          <w:rFonts w:ascii="Times New Roman" w:hAnsi="Times New Roman" w:cs="Times New Roman"/>
          <w:sz w:val="28"/>
          <w:szCs w:val="28"/>
        </w:rPr>
        <w:t xml:space="preserve"> të suksesit)</w:t>
      </w:r>
    </w:p>
    <w:p w14:paraId="663DB5BF" w14:textId="0A8D9296" w:rsidR="00DB44AB" w:rsidRPr="006E78B8" w:rsidRDefault="00DB44AB" w:rsidP="00F83746">
      <w:pPr>
        <w:pStyle w:val="ListParagraph"/>
        <w:numPr>
          <w:ilvl w:val="0"/>
          <w:numId w:val="2"/>
        </w:numPr>
        <w:jc w:val="both"/>
        <w:rPr>
          <w:rFonts w:ascii="Times New Roman" w:hAnsi="Times New Roman" w:cs="Times New Roman"/>
          <w:sz w:val="28"/>
          <w:szCs w:val="28"/>
        </w:rPr>
      </w:pPr>
      <w:r w:rsidRPr="006E78B8">
        <w:rPr>
          <w:rFonts w:ascii="Times New Roman" w:hAnsi="Times New Roman" w:cs="Times New Roman"/>
          <w:sz w:val="28"/>
          <w:szCs w:val="28"/>
        </w:rPr>
        <w:t>Sektorët më pak të zhvilluara në komunë (duke përfshirë potencialin për zhvillim)</w:t>
      </w:r>
    </w:p>
    <w:p w14:paraId="74830D66" w14:textId="2433287F" w:rsidR="00DB44AB" w:rsidRPr="006E78B8" w:rsidRDefault="00DB44AB" w:rsidP="00DB44AB">
      <w:pPr>
        <w:pStyle w:val="ListParagraph"/>
        <w:numPr>
          <w:ilvl w:val="0"/>
          <w:numId w:val="2"/>
        </w:numPr>
        <w:jc w:val="both"/>
        <w:rPr>
          <w:rFonts w:ascii="Times New Roman" w:hAnsi="Times New Roman" w:cs="Times New Roman"/>
          <w:sz w:val="28"/>
          <w:szCs w:val="28"/>
        </w:rPr>
      </w:pPr>
      <w:r w:rsidRPr="006E78B8">
        <w:rPr>
          <w:rFonts w:ascii="Times New Roman" w:hAnsi="Times New Roman" w:cs="Times New Roman"/>
          <w:sz w:val="28"/>
          <w:szCs w:val="28"/>
        </w:rPr>
        <w:t>Pronat publike të cilat mund të përdoren për qëllime të zhvillimit ekonomik lokal</w:t>
      </w:r>
    </w:p>
    <w:p w14:paraId="771D8340" w14:textId="6C34AD6F" w:rsidR="0040188F" w:rsidRPr="006E78B8" w:rsidRDefault="0040188F" w:rsidP="00F83746">
      <w:pPr>
        <w:pStyle w:val="ListParagraph"/>
        <w:numPr>
          <w:ilvl w:val="0"/>
          <w:numId w:val="2"/>
        </w:numPr>
        <w:jc w:val="both"/>
        <w:rPr>
          <w:rFonts w:ascii="Times New Roman" w:hAnsi="Times New Roman" w:cs="Times New Roman"/>
          <w:sz w:val="28"/>
          <w:szCs w:val="28"/>
        </w:rPr>
      </w:pPr>
      <w:r w:rsidRPr="006E78B8">
        <w:rPr>
          <w:rFonts w:ascii="Times New Roman" w:hAnsi="Times New Roman" w:cs="Times New Roman"/>
          <w:sz w:val="28"/>
          <w:szCs w:val="28"/>
        </w:rPr>
        <w:t>No</w:t>
      </w:r>
      <w:r w:rsidR="00700A7A" w:rsidRPr="006E78B8">
        <w:rPr>
          <w:rFonts w:ascii="Times New Roman" w:hAnsi="Times New Roman" w:cs="Times New Roman"/>
          <w:sz w:val="28"/>
          <w:szCs w:val="28"/>
        </w:rPr>
        <w:t>rmat e pagave në</w:t>
      </w:r>
      <w:r w:rsidRPr="006E78B8">
        <w:rPr>
          <w:rFonts w:ascii="Times New Roman" w:hAnsi="Times New Roman" w:cs="Times New Roman"/>
          <w:sz w:val="28"/>
          <w:szCs w:val="28"/>
        </w:rPr>
        <w:t xml:space="preserve"> </w:t>
      </w:r>
      <w:r w:rsidR="00700A7A" w:rsidRPr="006E78B8">
        <w:rPr>
          <w:rFonts w:ascii="Times New Roman" w:hAnsi="Times New Roman" w:cs="Times New Roman"/>
          <w:sz w:val="28"/>
          <w:szCs w:val="28"/>
        </w:rPr>
        <w:t>sektorët</w:t>
      </w:r>
      <w:r w:rsidR="00566CAC" w:rsidRPr="006E78B8">
        <w:rPr>
          <w:rFonts w:ascii="Times New Roman" w:hAnsi="Times New Roman" w:cs="Times New Roman"/>
          <w:sz w:val="28"/>
          <w:szCs w:val="28"/>
        </w:rPr>
        <w:t xml:space="preserve"> publik dhe pr</w:t>
      </w:r>
      <w:r w:rsidR="00DB44AB" w:rsidRPr="006E78B8">
        <w:rPr>
          <w:rFonts w:ascii="Times New Roman" w:hAnsi="Times New Roman" w:cs="Times New Roman"/>
          <w:sz w:val="28"/>
          <w:szCs w:val="28"/>
        </w:rPr>
        <w:t>i</w:t>
      </w:r>
      <w:r w:rsidR="00566CAC" w:rsidRPr="006E78B8">
        <w:rPr>
          <w:rFonts w:ascii="Times New Roman" w:hAnsi="Times New Roman" w:cs="Times New Roman"/>
          <w:sz w:val="28"/>
          <w:szCs w:val="28"/>
        </w:rPr>
        <w:t>vat</w:t>
      </w:r>
      <w:r w:rsidR="00DB44AB" w:rsidRPr="006E78B8">
        <w:rPr>
          <w:rFonts w:ascii="Times New Roman" w:hAnsi="Times New Roman" w:cs="Times New Roman"/>
          <w:sz w:val="28"/>
          <w:szCs w:val="28"/>
        </w:rPr>
        <w:t xml:space="preserve"> (duke përfshir</w:t>
      </w:r>
      <w:r w:rsidR="00700A7A" w:rsidRPr="006E78B8">
        <w:rPr>
          <w:rFonts w:ascii="Times New Roman" w:hAnsi="Times New Roman" w:cs="Times New Roman"/>
          <w:sz w:val="28"/>
          <w:szCs w:val="28"/>
        </w:rPr>
        <w:t>ë</w:t>
      </w:r>
      <w:r w:rsidR="00DB44AB" w:rsidRPr="006E78B8">
        <w:rPr>
          <w:rFonts w:ascii="Times New Roman" w:hAnsi="Times New Roman" w:cs="Times New Roman"/>
          <w:sz w:val="28"/>
          <w:szCs w:val="28"/>
        </w:rPr>
        <w:t xml:space="preserve"> pagat mesatare në sektorin publik dhe privat)</w:t>
      </w:r>
    </w:p>
    <w:p w14:paraId="7C22FCE2" w14:textId="77777777" w:rsidR="00DB44AB" w:rsidRPr="006E78B8" w:rsidRDefault="0040188F" w:rsidP="00F83746">
      <w:pPr>
        <w:pStyle w:val="ListParagraph"/>
        <w:numPr>
          <w:ilvl w:val="0"/>
          <w:numId w:val="2"/>
        </w:numPr>
        <w:jc w:val="both"/>
        <w:rPr>
          <w:rFonts w:ascii="Times New Roman" w:hAnsi="Times New Roman" w:cs="Times New Roman"/>
          <w:sz w:val="28"/>
          <w:szCs w:val="28"/>
        </w:rPr>
      </w:pPr>
      <w:r w:rsidRPr="006E78B8">
        <w:rPr>
          <w:rFonts w:ascii="Times New Roman" w:hAnsi="Times New Roman" w:cs="Times New Roman"/>
          <w:sz w:val="28"/>
          <w:szCs w:val="28"/>
        </w:rPr>
        <w:t>Kostoja e prodhimit</w:t>
      </w:r>
      <w:r w:rsidR="00566CAC" w:rsidRPr="006E78B8">
        <w:rPr>
          <w:rFonts w:ascii="Times New Roman" w:hAnsi="Times New Roman" w:cs="Times New Roman"/>
          <w:sz w:val="28"/>
          <w:szCs w:val="28"/>
        </w:rPr>
        <w:t xml:space="preserve"> </w:t>
      </w:r>
      <w:r w:rsidR="00F83746" w:rsidRPr="006E78B8">
        <w:rPr>
          <w:rFonts w:ascii="Times New Roman" w:hAnsi="Times New Roman" w:cs="Times New Roman"/>
          <w:sz w:val="28"/>
          <w:szCs w:val="28"/>
        </w:rPr>
        <w:t>të produkteve të cilat prodhohen në atë komunë</w:t>
      </w:r>
    </w:p>
    <w:p w14:paraId="42412B75" w14:textId="32CF73B0" w:rsidR="0040188F" w:rsidRPr="006E78B8" w:rsidRDefault="00DB44AB" w:rsidP="00F83746">
      <w:pPr>
        <w:pStyle w:val="ListParagraph"/>
        <w:numPr>
          <w:ilvl w:val="0"/>
          <w:numId w:val="2"/>
        </w:numPr>
        <w:jc w:val="both"/>
        <w:rPr>
          <w:rFonts w:ascii="Times New Roman" w:hAnsi="Times New Roman" w:cs="Times New Roman"/>
          <w:sz w:val="28"/>
          <w:szCs w:val="28"/>
        </w:rPr>
      </w:pPr>
      <w:r w:rsidRPr="006E78B8">
        <w:rPr>
          <w:rFonts w:ascii="Times New Roman" w:hAnsi="Times New Roman" w:cs="Times New Roman"/>
          <w:sz w:val="28"/>
          <w:szCs w:val="28"/>
        </w:rPr>
        <w:t>Produktet të cilat kanë avantazh krahasues dhe investimi do të kontribuojë në zhvillim ekonomik lokal</w:t>
      </w:r>
      <w:r w:rsidR="00F83746" w:rsidRPr="006E78B8">
        <w:rPr>
          <w:rFonts w:ascii="Times New Roman" w:hAnsi="Times New Roman" w:cs="Times New Roman"/>
          <w:sz w:val="28"/>
          <w:szCs w:val="28"/>
        </w:rPr>
        <w:t>]</w:t>
      </w:r>
    </w:p>
    <w:p w14:paraId="592CEF0F" w14:textId="77777777" w:rsidR="00F83746" w:rsidRPr="006E78B8" w:rsidRDefault="00F83746" w:rsidP="00F83746">
      <w:pPr>
        <w:jc w:val="both"/>
        <w:rPr>
          <w:rFonts w:ascii="Times New Roman" w:hAnsi="Times New Roman" w:cs="Times New Roman"/>
          <w:sz w:val="28"/>
          <w:szCs w:val="28"/>
        </w:rPr>
      </w:pPr>
    </w:p>
    <w:p w14:paraId="2BDBFE33" w14:textId="77777777" w:rsidR="00F83746" w:rsidRPr="006E78B8" w:rsidRDefault="00F83746" w:rsidP="00F83746">
      <w:pPr>
        <w:jc w:val="both"/>
        <w:rPr>
          <w:rFonts w:ascii="Times New Roman" w:hAnsi="Times New Roman" w:cs="Times New Roman"/>
          <w:sz w:val="28"/>
          <w:szCs w:val="28"/>
        </w:rPr>
      </w:pPr>
    </w:p>
    <w:p w14:paraId="099D0335"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35371559"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75D04722"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EC749DD"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489B167"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3E49D028"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409305D" w14:textId="79AB1AD2" w:rsidR="00292A84" w:rsidRPr="006E78B8" w:rsidRDefault="00FE7B06" w:rsidP="00F83746">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Siguria</w:t>
      </w:r>
    </w:p>
    <w:p w14:paraId="3430ED0A" w14:textId="7B41FA82" w:rsidR="00FE7B06" w:rsidRPr="006E78B8" w:rsidRDefault="00FE7B06" w:rsidP="00F83746">
      <w:pPr>
        <w:jc w:val="both"/>
        <w:rPr>
          <w:rFonts w:ascii="Times New Roman" w:hAnsi="Times New Roman" w:cs="Times New Roman"/>
          <w:sz w:val="28"/>
          <w:szCs w:val="28"/>
        </w:rPr>
      </w:pPr>
      <w:r w:rsidRPr="006E78B8">
        <w:rPr>
          <w:rFonts w:ascii="Times New Roman" w:hAnsi="Times New Roman" w:cs="Times New Roman"/>
          <w:sz w:val="28"/>
          <w:szCs w:val="28"/>
        </w:rPr>
        <w:t>[Të shtohen informata lidhur me sigurinë në komunë, jo më shumë se gjysmë faqe.]</w:t>
      </w:r>
    </w:p>
    <w:p w14:paraId="023F9696"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4C77FB9E"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462D3C3D"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7863159C"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20F9DF31"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3E690D8" w14:textId="6B0459E7" w:rsidR="00F83746" w:rsidRPr="006E78B8" w:rsidRDefault="00F86A21" w:rsidP="00F83746">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Bujqësia</w:t>
      </w:r>
    </w:p>
    <w:p w14:paraId="0B3C57EE" w14:textId="45AFAB1B" w:rsidR="00F86A21" w:rsidRPr="006E78B8" w:rsidRDefault="00F86A21" w:rsidP="00F83746">
      <w:pPr>
        <w:jc w:val="both"/>
        <w:rPr>
          <w:rFonts w:ascii="Times New Roman" w:hAnsi="Times New Roman" w:cs="Times New Roman"/>
          <w:sz w:val="28"/>
          <w:szCs w:val="28"/>
        </w:rPr>
      </w:pPr>
      <w:r w:rsidRPr="006E78B8">
        <w:rPr>
          <w:rFonts w:ascii="Times New Roman" w:hAnsi="Times New Roman" w:cs="Times New Roman"/>
          <w:sz w:val="28"/>
          <w:szCs w:val="28"/>
        </w:rPr>
        <w:t>[Kjo pjesë duhet të shtojë informata lidhur me tokën bujqësore, prod</w:t>
      </w:r>
      <w:r w:rsidR="00292A84" w:rsidRPr="006E78B8">
        <w:rPr>
          <w:rFonts w:ascii="Times New Roman" w:hAnsi="Times New Roman" w:cs="Times New Roman"/>
          <w:sz w:val="28"/>
          <w:szCs w:val="28"/>
        </w:rPr>
        <w:t xml:space="preserve">himtarinë, produktet bujqësore, avantazhin krahasues nëse ka, me qëllim të </w:t>
      </w:r>
      <w:r w:rsidR="00700A7A" w:rsidRPr="006E78B8">
        <w:rPr>
          <w:rFonts w:ascii="Times New Roman" w:hAnsi="Times New Roman" w:cs="Times New Roman"/>
          <w:sz w:val="28"/>
          <w:szCs w:val="28"/>
        </w:rPr>
        <w:t>tërheqjes</w:t>
      </w:r>
      <w:r w:rsidR="00292A84" w:rsidRPr="006E78B8">
        <w:rPr>
          <w:rFonts w:ascii="Times New Roman" w:hAnsi="Times New Roman" w:cs="Times New Roman"/>
          <w:sz w:val="28"/>
          <w:szCs w:val="28"/>
        </w:rPr>
        <w:t xml:space="preserve"> së investitorëve. Nuk duhet të jetë më shumë se gjysmë faqe.]</w:t>
      </w:r>
    </w:p>
    <w:p w14:paraId="1D5134B9" w14:textId="4F60521B" w:rsidR="00292A84" w:rsidRPr="006E78B8" w:rsidRDefault="00292A84" w:rsidP="00F83746">
      <w:pPr>
        <w:jc w:val="both"/>
        <w:rPr>
          <w:rFonts w:ascii="Times New Roman" w:hAnsi="Times New Roman" w:cs="Times New Roman"/>
          <w:sz w:val="28"/>
          <w:szCs w:val="28"/>
        </w:rPr>
      </w:pPr>
    </w:p>
    <w:p w14:paraId="2C8C2C2B"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18C1CC0F"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61B69018"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1AEB99F"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10D7C065"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5BBD1764"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61744422" w14:textId="77777777" w:rsidR="00292A84" w:rsidRPr="006E78B8" w:rsidRDefault="00292A84" w:rsidP="00F83746">
      <w:pPr>
        <w:jc w:val="both"/>
        <w:rPr>
          <w:rFonts w:ascii="Times New Roman" w:hAnsi="Times New Roman" w:cs="Times New Roman"/>
          <w:b/>
          <w:color w:val="4C6D79" w:themeColor="accent6" w:themeShade="BF"/>
          <w:sz w:val="28"/>
          <w:szCs w:val="28"/>
        </w:rPr>
      </w:pPr>
    </w:p>
    <w:p w14:paraId="3D3AB8CA" w14:textId="00373837" w:rsidR="00292A84" w:rsidRPr="006E78B8" w:rsidRDefault="00292A84" w:rsidP="00F83746">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t>Ambienti</w:t>
      </w:r>
    </w:p>
    <w:p w14:paraId="445A9907" w14:textId="58188931" w:rsidR="00292A84" w:rsidRPr="006E78B8" w:rsidRDefault="00292A84" w:rsidP="00F83746">
      <w:pPr>
        <w:jc w:val="both"/>
        <w:rPr>
          <w:rFonts w:ascii="Times New Roman" w:hAnsi="Times New Roman" w:cs="Times New Roman"/>
          <w:sz w:val="28"/>
          <w:szCs w:val="28"/>
        </w:rPr>
      </w:pPr>
      <w:r w:rsidRPr="006E78B8">
        <w:rPr>
          <w:rFonts w:ascii="Times New Roman" w:hAnsi="Times New Roman" w:cs="Times New Roman"/>
          <w:sz w:val="28"/>
          <w:szCs w:val="28"/>
        </w:rPr>
        <w:t>[Kjo pjesë duhet të përfshijë informata lidhur me tokën, ujin, ajrin dhe klimën në atë komunë. Informatat janë të rëndësishme për të lidhur edhe me pjesën e bujqësisë për të ngritur vëmendjen te kultivimi. Nuk duhet të jetë më shumë se gjysmë faqe.]</w:t>
      </w:r>
    </w:p>
    <w:p w14:paraId="4F4F8982" w14:textId="77777777" w:rsidR="00F83746" w:rsidRPr="006E78B8" w:rsidRDefault="00F83746" w:rsidP="00F83746">
      <w:pPr>
        <w:jc w:val="both"/>
        <w:rPr>
          <w:rFonts w:ascii="Times New Roman" w:hAnsi="Times New Roman" w:cs="Times New Roman"/>
          <w:sz w:val="28"/>
          <w:szCs w:val="28"/>
        </w:rPr>
      </w:pPr>
    </w:p>
    <w:p w14:paraId="395B0E4D" w14:textId="77777777" w:rsidR="00F83746" w:rsidRPr="006E78B8" w:rsidRDefault="00F83746" w:rsidP="00F83746">
      <w:pPr>
        <w:jc w:val="both"/>
        <w:rPr>
          <w:rFonts w:ascii="Times New Roman" w:hAnsi="Times New Roman" w:cs="Times New Roman"/>
          <w:sz w:val="28"/>
          <w:szCs w:val="28"/>
        </w:rPr>
      </w:pPr>
    </w:p>
    <w:p w14:paraId="75408426" w14:textId="77777777" w:rsidR="00F83746" w:rsidRPr="006E78B8" w:rsidRDefault="00F83746" w:rsidP="00F83746">
      <w:pPr>
        <w:jc w:val="both"/>
        <w:rPr>
          <w:rFonts w:ascii="Times New Roman" w:hAnsi="Times New Roman" w:cs="Times New Roman"/>
          <w:sz w:val="28"/>
          <w:szCs w:val="28"/>
        </w:rPr>
      </w:pPr>
    </w:p>
    <w:p w14:paraId="471AA063" w14:textId="77777777" w:rsidR="00F83746" w:rsidRPr="006E78B8" w:rsidRDefault="00F83746" w:rsidP="00F83746">
      <w:pPr>
        <w:jc w:val="both"/>
        <w:rPr>
          <w:rFonts w:ascii="Times New Roman" w:hAnsi="Times New Roman" w:cs="Times New Roman"/>
          <w:sz w:val="28"/>
          <w:szCs w:val="28"/>
        </w:rPr>
      </w:pPr>
    </w:p>
    <w:p w14:paraId="6387D619" w14:textId="77777777" w:rsidR="00F83746" w:rsidRPr="006E78B8" w:rsidRDefault="00F83746" w:rsidP="00F83746">
      <w:pPr>
        <w:jc w:val="both"/>
        <w:rPr>
          <w:rFonts w:ascii="Times New Roman" w:hAnsi="Times New Roman" w:cs="Times New Roman"/>
          <w:sz w:val="28"/>
          <w:szCs w:val="28"/>
        </w:rPr>
      </w:pPr>
    </w:p>
    <w:p w14:paraId="6D2D58A4" w14:textId="77777777" w:rsidR="00F83746" w:rsidRPr="006E78B8" w:rsidRDefault="00F83746" w:rsidP="00F83746">
      <w:pPr>
        <w:jc w:val="both"/>
        <w:rPr>
          <w:rFonts w:ascii="Times New Roman" w:hAnsi="Times New Roman" w:cs="Times New Roman"/>
          <w:sz w:val="28"/>
          <w:szCs w:val="28"/>
        </w:rPr>
      </w:pPr>
    </w:p>
    <w:p w14:paraId="7FAE8A6E" w14:textId="77777777" w:rsidR="00F83746" w:rsidRPr="006E78B8" w:rsidRDefault="00F83746" w:rsidP="00F83746">
      <w:pPr>
        <w:jc w:val="both"/>
        <w:rPr>
          <w:rFonts w:ascii="Times New Roman" w:hAnsi="Times New Roman" w:cs="Times New Roman"/>
          <w:sz w:val="28"/>
          <w:szCs w:val="28"/>
        </w:rPr>
      </w:pPr>
    </w:p>
    <w:p w14:paraId="66018BBB" w14:textId="77777777" w:rsidR="00F83746" w:rsidRPr="006E78B8" w:rsidRDefault="00F83746" w:rsidP="00F83746">
      <w:pPr>
        <w:jc w:val="both"/>
        <w:rPr>
          <w:rFonts w:ascii="Times New Roman" w:hAnsi="Times New Roman" w:cs="Times New Roman"/>
          <w:sz w:val="28"/>
          <w:szCs w:val="28"/>
        </w:rPr>
      </w:pPr>
    </w:p>
    <w:p w14:paraId="645A62D1" w14:textId="77777777" w:rsidR="00F83746" w:rsidRPr="006E78B8" w:rsidRDefault="00F83746" w:rsidP="00F83746">
      <w:pPr>
        <w:jc w:val="both"/>
        <w:rPr>
          <w:rFonts w:ascii="Times New Roman" w:hAnsi="Times New Roman" w:cs="Times New Roman"/>
          <w:sz w:val="28"/>
          <w:szCs w:val="28"/>
        </w:rPr>
      </w:pPr>
    </w:p>
    <w:p w14:paraId="7A8DDC9D" w14:textId="77777777" w:rsidR="00F83746" w:rsidRPr="006E78B8" w:rsidRDefault="00F83746" w:rsidP="00F83746">
      <w:pPr>
        <w:jc w:val="both"/>
        <w:rPr>
          <w:rFonts w:ascii="Times New Roman" w:hAnsi="Times New Roman" w:cs="Times New Roman"/>
          <w:sz w:val="28"/>
          <w:szCs w:val="28"/>
        </w:rPr>
      </w:pPr>
    </w:p>
    <w:p w14:paraId="159C5E82" w14:textId="0D732F39" w:rsidR="00F86A21" w:rsidRPr="006E78B8" w:rsidRDefault="00F86A21" w:rsidP="00F83746">
      <w:pPr>
        <w:jc w:val="both"/>
        <w:rPr>
          <w:rFonts w:ascii="Times New Roman" w:hAnsi="Times New Roman" w:cs="Times New Roman"/>
          <w:sz w:val="28"/>
          <w:szCs w:val="28"/>
        </w:rPr>
      </w:pPr>
    </w:p>
    <w:p w14:paraId="7E297397" w14:textId="1BC99CC2" w:rsidR="00811C65" w:rsidRPr="006E78B8" w:rsidRDefault="00811C65" w:rsidP="00F83746">
      <w:pPr>
        <w:jc w:val="both"/>
        <w:rPr>
          <w:rFonts w:ascii="Times New Roman" w:hAnsi="Times New Roman" w:cs="Times New Roman"/>
          <w:sz w:val="28"/>
          <w:szCs w:val="28"/>
        </w:rPr>
      </w:pPr>
    </w:p>
    <w:p w14:paraId="3DEB151E" w14:textId="77777777" w:rsidR="0040188F" w:rsidRPr="006E78B8" w:rsidRDefault="0040188F"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 xml:space="preserve">Infrastruktura </w:t>
      </w:r>
      <w:r w:rsidR="00F83746" w:rsidRPr="006E78B8">
        <w:rPr>
          <w:rFonts w:ascii="Times New Roman" w:hAnsi="Times New Roman" w:cs="Times New Roman"/>
          <w:b/>
          <w:color w:val="4C6D79" w:themeColor="accent6" w:themeShade="BF"/>
          <w:sz w:val="28"/>
          <w:szCs w:val="28"/>
        </w:rPr>
        <w:t>dhe Transporti</w:t>
      </w:r>
    </w:p>
    <w:p w14:paraId="7E95E534" w14:textId="3D69232F" w:rsidR="00F83746" w:rsidRPr="006E78B8" w:rsidRDefault="00F83746"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[Infrastruktura e vendosur mirë dhe transporti i mirë janë joshëse për investitorët të huaj. Së pari kjo pjesë duhet të jap informata lidhur me </w:t>
      </w:r>
      <w:r w:rsidR="00700A7A" w:rsidRPr="006E78B8">
        <w:rPr>
          <w:rFonts w:ascii="Times New Roman" w:hAnsi="Times New Roman" w:cs="Times New Roman"/>
          <w:sz w:val="28"/>
          <w:szCs w:val="28"/>
        </w:rPr>
        <w:t>shtrirjen</w:t>
      </w:r>
      <w:r w:rsidRPr="006E78B8">
        <w:rPr>
          <w:rFonts w:ascii="Times New Roman" w:hAnsi="Times New Roman" w:cs="Times New Roman"/>
          <w:sz w:val="28"/>
          <w:szCs w:val="28"/>
        </w:rPr>
        <w:t xml:space="preserve"> infrastrukturore të komunës. Po ashtu, në këtë pjesë komuna duhet të listoj të gjitha rrugët </w:t>
      </w:r>
      <w:r w:rsidR="00F86A21" w:rsidRPr="006E78B8">
        <w:rPr>
          <w:rFonts w:ascii="Times New Roman" w:hAnsi="Times New Roman" w:cs="Times New Roman"/>
          <w:sz w:val="28"/>
          <w:szCs w:val="28"/>
        </w:rPr>
        <w:t xml:space="preserve">rajonale dhe nacionale </w:t>
      </w:r>
      <w:r w:rsidRPr="006E78B8">
        <w:rPr>
          <w:rFonts w:ascii="Times New Roman" w:hAnsi="Times New Roman" w:cs="Times New Roman"/>
          <w:sz w:val="28"/>
          <w:szCs w:val="28"/>
        </w:rPr>
        <w:t>dhe lidhjet e komunës me qytete dhe shtete të tjera.</w:t>
      </w:r>
      <w:r w:rsidR="00F86A21" w:rsidRPr="006E78B8">
        <w:rPr>
          <w:rFonts w:ascii="Times New Roman" w:hAnsi="Times New Roman" w:cs="Times New Roman"/>
          <w:sz w:val="28"/>
          <w:szCs w:val="28"/>
        </w:rPr>
        <w:t xml:space="preserve"> </w:t>
      </w:r>
      <w:r w:rsidR="00700A7A" w:rsidRPr="006E78B8">
        <w:rPr>
          <w:rFonts w:ascii="Times New Roman" w:hAnsi="Times New Roman" w:cs="Times New Roman"/>
          <w:sz w:val="28"/>
          <w:szCs w:val="28"/>
        </w:rPr>
        <w:t>Posaçërisht</w:t>
      </w:r>
      <w:r w:rsidR="00F86A21" w:rsidRPr="006E78B8">
        <w:rPr>
          <w:rFonts w:ascii="Times New Roman" w:hAnsi="Times New Roman" w:cs="Times New Roman"/>
          <w:sz w:val="28"/>
          <w:szCs w:val="28"/>
        </w:rPr>
        <w:t xml:space="preserve"> me fokus të </w:t>
      </w:r>
      <w:r w:rsidR="00700A7A" w:rsidRPr="006E78B8">
        <w:rPr>
          <w:rFonts w:ascii="Times New Roman" w:hAnsi="Times New Roman" w:cs="Times New Roman"/>
          <w:sz w:val="28"/>
          <w:szCs w:val="28"/>
        </w:rPr>
        <w:t>veçantë</w:t>
      </w:r>
      <w:r w:rsidR="00F86A21" w:rsidRPr="006E78B8">
        <w:rPr>
          <w:rFonts w:ascii="Times New Roman" w:hAnsi="Times New Roman" w:cs="Times New Roman"/>
          <w:sz w:val="28"/>
          <w:szCs w:val="28"/>
        </w:rPr>
        <w:t xml:space="preserve"> te afërsia në kufi, </w:t>
      </w:r>
      <w:r w:rsidR="00700A7A" w:rsidRPr="006E78B8">
        <w:rPr>
          <w:rFonts w:ascii="Times New Roman" w:hAnsi="Times New Roman" w:cs="Times New Roman"/>
          <w:sz w:val="28"/>
          <w:szCs w:val="28"/>
        </w:rPr>
        <w:t>aeroport</w:t>
      </w:r>
      <w:r w:rsidR="00F86A21" w:rsidRPr="006E78B8">
        <w:rPr>
          <w:rFonts w:ascii="Times New Roman" w:hAnsi="Times New Roman" w:cs="Times New Roman"/>
          <w:sz w:val="28"/>
          <w:szCs w:val="28"/>
        </w:rPr>
        <w:t>, port etj.</w:t>
      </w:r>
      <w:r w:rsidRPr="006E78B8">
        <w:rPr>
          <w:rFonts w:ascii="Times New Roman" w:hAnsi="Times New Roman" w:cs="Times New Roman"/>
          <w:sz w:val="28"/>
          <w:szCs w:val="28"/>
        </w:rPr>
        <w:t xml:space="preserve"> Nuk duhet të jetë më shumë se një faqe]</w:t>
      </w:r>
    </w:p>
    <w:p w14:paraId="5786FCC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709BD539" w14:textId="77777777" w:rsidR="0040188F" w:rsidRPr="006E78B8" w:rsidRDefault="0040188F" w:rsidP="00A9607D">
      <w:pPr>
        <w:jc w:val="both"/>
        <w:rPr>
          <w:rFonts w:ascii="Times New Roman" w:hAnsi="Times New Roman" w:cs="Times New Roman"/>
          <w:b/>
          <w:color w:val="4C6D79" w:themeColor="accent6" w:themeShade="BF"/>
          <w:sz w:val="28"/>
          <w:szCs w:val="28"/>
        </w:rPr>
      </w:pPr>
    </w:p>
    <w:p w14:paraId="254FECB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639BA0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FA3185A"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EEA2529"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7A08875"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49FE64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5529367"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BEDAD30"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819CAF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08BB52D"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1AB2649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8C9447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C53E2F1"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936185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B514EF9"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94F8038"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9F6D569"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FB9C973" w14:textId="17446C08" w:rsidR="00F83746" w:rsidRPr="006E78B8" w:rsidRDefault="00F83746" w:rsidP="00A9607D">
      <w:pPr>
        <w:jc w:val="both"/>
        <w:rPr>
          <w:rFonts w:ascii="Times New Roman" w:hAnsi="Times New Roman" w:cs="Times New Roman"/>
          <w:b/>
          <w:color w:val="4C6D79" w:themeColor="accent6" w:themeShade="BF"/>
          <w:sz w:val="28"/>
          <w:szCs w:val="28"/>
        </w:rPr>
      </w:pPr>
    </w:p>
    <w:p w14:paraId="36F13DCE" w14:textId="77777777" w:rsidR="00811C65" w:rsidRPr="006E78B8" w:rsidRDefault="00811C65" w:rsidP="00A9607D">
      <w:pPr>
        <w:jc w:val="both"/>
        <w:rPr>
          <w:rFonts w:ascii="Times New Roman" w:hAnsi="Times New Roman" w:cs="Times New Roman"/>
          <w:b/>
          <w:color w:val="4C6D79" w:themeColor="accent6" w:themeShade="BF"/>
          <w:sz w:val="28"/>
          <w:szCs w:val="28"/>
        </w:rPr>
      </w:pPr>
    </w:p>
    <w:p w14:paraId="039DFE63" w14:textId="4CF71BB4" w:rsidR="001B3A0D" w:rsidRPr="006E78B8" w:rsidRDefault="001B3A0D" w:rsidP="00A9607D">
      <w:pPr>
        <w:jc w:val="both"/>
        <w:rPr>
          <w:rFonts w:ascii="Times New Roman" w:hAnsi="Times New Roman" w:cs="Times New Roman"/>
          <w:b/>
          <w:color w:val="4C6D79" w:themeColor="accent6" w:themeShade="BF"/>
          <w:sz w:val="28"/>
          <w:szCs w:val="28"/>
        </w:rPr>
      </w:pPr>
    </w:p>
    <w:p w14:paraId="2784D947" w14:textId="77777777" w:rsidR="0040188F" w:rsidRPr="006E78B8" w:rsidRDefault="0040188F"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 xml:space="preserve">Turizmi </w:t>
      </w:r>
    </w:p>
    <w:p w14:paraId="2E9034D0" w14:textId="4F81131D" w:rsidR="0040188F" w:rsidRPr="006E78B8" w:rsidRDefault="00F83746" w:rsidP="00A9607D">
      <w:pPr>
        <w:jc w:val="both"/>
        <w:rPr>
          <w:rFonts w:ascii="Times New Roman" w:hAnsi="Times New Roman" w:cs="Times New Roman"/>
          <w:sz w:val="28"/>
          <w:szCs w:val="28"/>
        </w:rPr>
      </w:pPr>
      <w:r w:rsidRPr="006E78B8">
        <w:rPr>
          <w:rFonts w:ascii="Times New Roman" w:hAnsi="Times New Roman" w:cs="Times New Roman"/>
          <w:sz w:val="28"/>
          <w:szCs w:val="28"/>
        </w:rPr>
        <w:t xml:space="preserve">[Turizmi është njëra prej </w:t>
      </w:r>
      <w:r w:rsidR="00700A7A" w:rsidRPr="006E78B8">
        <w:rPr>
          <w:rFonts w:ascii="Times New Roman" w:hAnsi="Times New Roman" w:cs="Times New Roman"/>
          <w:sz w:val="28"/>
          <w:szCs w:val="28"/>
        </w:rPr>
        <w:t>fushave</w:t>
      </w:r>
      <w:r w:rsidRPr="006E78B8">
        <w:rPr>
          <w:rFonts w:ascii="Times New Roman" w:hAnsi="Times New Roman" w:cs="Times New Roman"/>
          <w:sz w:val="28"/>
          <w:szCs w:val="28"/>
        </w:rPr>
        <w:t xml:space="preserve"> më atraktive për investitorët të huaj, dhe potenciali i komunave në Kosovë për të tërhequr investitorë në këtë fushë është i lartë. Në këtë pjesë komuna duhet të listojë të gjitha </w:t>
      </w:r>
      <w:r w:rsidR="00700A7A" w:rsidRPr="006E78B8">
        <w:rPr>
          <w:rFonts w:ascii="Times New Roman" w:hAnsi="Times New Roman" w:cs="Times New Roman"/>
          <w:sz w:val="28"/>
          <w:szCs w:val="28"/>
        </w:rPr>
        <w:t>atraksionet</w:t>
      </w:r>
      <w:r w:rsidRPr="006E78B8">
        <w:rPr>
          <w:rFonts w:ascii="Times New Roman" w:hAnsi="Times New Roman" w:cs="Times New Roman"/>
          <w:sz w:val="28"/>
          <w:szCs w:val="28"/>
        </w:rPr>
        <w:t xml:space="preserve"> për turizëm</w:t>
      </w:r>
      <w:r w:rsidR="003D2820" w:rsidRPr="006E78B8">
        <w:rPr>
          <w:rFonts w:ascii="Times New Roman" w:hAnsi="Times New Roman" w:cs="Times New Roman"/>
          <w:sz w:val="28"/>
          <w:szCs w:val="28"/>
        </w:rPr>
        <w:t xml:space="preserve"> duke fokusuar në turizmin malor, kulturor (festat artistike, panairet, koncertet, festivalet, </w:t>
      </w:r>
      <w:proofErr w:type="spellStart"/>
      <w:r w:rsidR="003D2820" w:rsidRPr="006E78B8">
        <w:rPr>
          <w:rFonts w:ascii="Times New Roman" w:hAnsi="Times New Roman" w:cs="Times New Roman"/>
          <w:sz w:val="28"/>
          <w:szCs w:val="28"/>
        </w:rPr>
        <w:t>muzeumet</w:t>
      </w:r>
      <w:proofErr w:type="spellEnd"/>
      <w:r w:rsidR="003D2820" w:rsidRPr="006E78B8">
        <w:rPr>
          <w:rFonts w:ascii="Times New Roman" w:hAnsi="Times New Roman" w:cs="Times New Roman"/>
          <w:sz w:val="28"/>
          <w:szCs w:val="28"/>
        </w:rPr>
        <w:t xml:space="preserve">), turizmi familjar, turizmin rinor, dimëror, </w:t>
      </w:r>
      <w:proofErr w:type="spellStart"/>
      <w:r w:rsidR="003D2820" w:rsidRPr="006E78B8">
        <w:rPr>
          <w:rFonts w:ascii="Times New Roman" w:hAnsi="Times New Roman" w:cs="Times New Roman"/>
          <w:sz w:val="28"/>
          <w:szCs w:val="28"/>
        </w:rPr>
        <w:t>ekoturizmin</w:t>
      </w:r>
      <w:proofErr w:type="spellEnd"/>
      <w:r w:rsidR="003D2820" w:rsidRPr="006E78B8">
        <w:rPr>
          <w:rFonts w:ascii="Times New Roman" w:hAnsi="Times New Roman" w:cs="Times New Roman"/>
          <w:sz w:val="28"/>
          <w:szCs w:val="28"/>
        </w:rPr>
        <w:t xml:space="preserve"> dhe shumë fusha të tjera.</w:t>
      </w:r>
      <w:r w:rsidR="00924CFF" w:rsidRPr="006E78B8">
        <w:rPr>
          <w:rFonts w:ascii="Times New Roman" w:hAnsi="Times New Roman" w:cs="Times New Roman"/>
          <w:sz w:val="28"/>
          <w:szCs w:val="28"/>
        </w:rPr>
        <w:t xml:space="preserve"> Komuna po ashtu duhet të shtojë fotografi dhe informata lidhur me aktivitetet më tërheqëse për atë komunë si </w:t>
      </w:r>
      <w:r w:rsidR="00700A7A" w:rsidRPr="006E78B8">
        <w:rPr>
          <w:rFonts w:ascii="Times New Roman" w:hAnsi="Times New Roman" w:cs="Times New Roman"/>
          <w:sz w:val="28"/>
          <w:szCs w:val="28"/>
        </w:rPr>
        <w:t>p.sh.</w:t>
      </w:r>
      <w:r w:rsidR="00924CFF" w:rsidRPr="006E78B8">
        <w:rPr>
          <w:rFonts w:ascii="Times New Roman" w:hAnsi="Times New Roman" w:cs="Times New Roman"/>
          <w:sz w:val="28"/>
          <w:szCs w:val="28"/>
        </w:rPr>
        <w:t xml:space="preserve"> </w:t>
      </w:r>
      <w:proofErr w:type="spellStart"/>
      <w:r w:rsidR="00924CFF" w:rsidRPr="006E78B8">
        <w:rPr>
          <w:rFonts w:ascii="Times New Roman" w:hAnsi="Times New Roman" w:cs="Times New Roman"/>
          <w:sz w:val="28"/>
          <w:szCs w:val="28"/>
        </w:rPr>
        <w:t>Hardhfest</w:t>
      </w:r>
      <w:proofErr w:type="spellEnd"/>
      <w:r w:rsidR="00924CFF" w:rsidRPr="006E78B8">
        <w:rPr>
          <w:rFonts w:ascii="Times New Roman" w:hAnsi="Times New Roman" w:cs="Times New Roman"/>
          <w:sz w:val="28"/>
          <w:szCs w:val="28"/>
        </w:rPr>
        <w:t xml:space="preserve"> në Komunën e Rahovecit, festivali i </w:t>
      </w:r>
      <w:r w:rsidR="00700A7A" w:rsidRPr="006E78B8">
        <w:rPr>
          <w:rFonts w:ascii="Times New Roman" w:hAnsi="Times New Roman" w:cs="Times New Roman"/>
          <w:sz w:val="28"/>
          <w:szCs w:val="28"/>
        </w:rPr>
        <w:t>domates</w:t>
      </w:r>
      <w:r w:rsidR="00924CFF" w:rsidRPr="006E78B8">
        <w:rPr>
          <w:rFonts w:ascii="Times New Roman" w:hAnsi="Times New Roman" w:cs="Times New Roman"/>
          <w:sz w:val="28"/>
          <w:szCs w:val="28"/>
        </w:rPr>
        <w:t xml:space="preserve"> në Komunën e </w:t>
      </w:r>
      <w:proofErr w:type="spellStart"/>
      <w:r w:rsidR="00924CFF" w:rsidRPr="006E78B8">
        <w:rPr>
          <w:rFonts w:ascii="Times New Roman" w:hAnsi="Times New Roman" w:cs="Times New Roman"/>
          <w:sz w:val="28"/>
          <w:szCs w:val="28"/>
        </w:rPr>
        <w:t>Mamushës</w:t>
      </w:r>
      <w:proofErr w:type="spellEnd"/>
      <w:r w:rsidR="00924CFF" w:rsidRPr="006E78B8">
        <w:rPr>
          <w:rFonts w:ascii="Times New Roman" w:hAnsi="Times New Roman" w:cs="Times New Roman"/>
          <w:sz w:val="28"/>
          <w:szCs w:val="28"/>
        </w:rPr>
        <w:t xml:space="preserve"> etj.</w:t>
      </w:r>
      <w:r w:rsidR="003D2820" w:rsidRPr="006E78B8">
        <w:rPr>
          <w:rFonts w:ascii="Times New Roman" w:hAnsi="Times New Roman" w:cs="Times New Roman"/>
          <w:sz w:val="28"/>
          <w:szCs w:val="28"/>
        </w:rPr>
        <w:t xml:space="preserve"> </w:t>
      </w:r>
      <w:r w:rsidRPr="006E78B8">
        <w:rPr>
          <w:rFonts w:ascii="Times New Roman" w:hAnsi="Times New Roman" w:cs="Times New Roman"/>
          <w:sz w:val="28"/>
          <w:szCs w:val="28"/>
        </w:rPr>
        <w:t>Nuk ka kufizime t</w:t>
      </w:r>
      <w:r w:rsidR="00924CFF" w:rsidRPr="006E78B8">
        <w:rPr>
          <w:rFonts w:ascii="Times New Roman" w:hAnsi="Times New Roman" w:cs="Times New Roman"/>
          <w:sz w:val="28"/>
          <w:szCs w:val="28"/>
        </w:rPr>
        <w:t>ë</w:t>
      </w:r>
      <w:r w:rsidRPr="006E78B8">
        <w:rPr>
          <w:rFonts w:ascii="Times New Roman" w:hAnsi="Times New Roman" w:cs="Times New Roman"/>
          <w:sz w:val="28"/>
          <w:szCs w:val="28"/>
        </w:rPr>
        <w:t xml:space="preserve"> faqeve dhe komuna mund të përdorë fotografi] </w:t>
      </w:r>
    </w:p>
    <w:p w14:paraId="6D46D5FE"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18C6796"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126EB824"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C9AFDF7"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10DD21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A424CC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4C88F2A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CD26BAE"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6F79B8B7"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BB041C3"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3D7A44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22C68B8B"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35E4131C"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9BDFB2F"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5859DDAA"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A99A751" w14:textId="77777777" w:rsidR="00F83746" w:rsidRPr="006E78B8" w:rsidRDefault="00F83746" w:rsidP="00A9607D">
      <w:pPr>
        <w:jc w:val="both"/>
        <w:rPr>
          <w:rFonts w:ascii="Times New Roman" w:hAnsi="Times New Roman" w:cs="Times New Roman"/>
          <w:b/>
          <w:color w:val="4C6D79" w:themeColor="accent6" w:themeShade="BF"/>
          <w:sz w:val="28"/>
          <w:szCs w:val="28"/>
        </w:rPr>
      </w:pPr>
    </w:p>
    <w:p w14:paraId="01370474" w14:textId="5FDCEBF0" w:rsidR="00F83746" w:rsidRPr="006E78B8" w:rsidRDefault="00F83746" w:rsidP="00A9607D">
      <w:pPr>
        <w:jc w:val="both"/>
        <w:rPr>
          <w:rFonts w:ascii="Times New Roman" w:hAnsi="Times New Roman" w:cs="Times New Roman"/>
          <w:b/>
          <w:color w:val="4C6D79" w:themeColor="accent6" w:themeShade="BF"/>
          <w:sz w:val="28"/>
          <w:szCs w:val="28"/>
        </w:rPr>
      </w:pPr>
    </w:p>
    <w:p w14:paraId="395449CD" w14:textId="2610CC25" w:rsidR="00811C65" w:rsidRPr="006E78B8" w:rsidRDefault="00811C65" w:rsidP="00A9607D">
      <w:pPr>
        <w:jc w:val="both"/>
        <w:rPr>
          <w:rFonts w:ascii="Times New Roman" w:hAnsi="Times New Roman" w:cs="Times New Roman"/>
          <w:b/>
          <w:color w:val="4C6D79" w:themeColor="accent6" w:themeShade="BF"/>
          <w:sz w:val="28"/>
          <w:szCs w:val="28"/>
        </w:rPr>
      </w:pPr>
    </w:p>
    <w:p w14:paraId="6D747331" w14:textId="77777777" w:rsidR="001B3A0D" w:rsidRPr="006E78B8" w:rsidRDefault="001B3A0D" w:rsidP="00A9607D">
      <w:pPr>
        <w:jc w:val="both"/>
        <w:rPr>
          <w:rFonts w:ascii="Times New Roman" w:hAnsi="Times New Roman" w:cs="Times New Roman"/>
          <w:b/>
          <w:color w:val="4C6D79" w:themeColor="accent6" w:themeShade="BF"/>
          <w:sz w:val="28"/>
          <w:szCs w:val="28"/>
        </w:rPr>
      </w:pPr>
    </w:p>
    <w:p w14:paraId="36B28A24" w14:textId="70A0257D" w:rsidR="00F83746" w:rsidRPr="006E78B8" w:rsidRDefault="00F83746" w:rsidP="00A9607D">
      <w:pPr>
        <w:jc w:val="both"/>
        <w:rPr>
          <w:rFonts w:ascii="Times New Roman" w:hAnsi="Times New Roman" w:cs="Times New Roman"/>
          <w:b/>
          <w:color w:val="4C6D79" w:themeColor="accent6" w:themeShade="BF"/>
          <w:sz w:val="28"/>
          <w:szCs w:val="28"/>
        </w:rPr>
      </w:pPr>
    </w:p>
    <w:p w14:paraId="7A6A632A" w14:textId="77777777" w:rsidR="00F83746" w:rsidRDefault="00F83746" w:rsidP="00A9607D">
      <w:pPr>
        <w:jc w:val="both"/>
        <w:rPr>
          <w:rFonts w:ascii="Times New Roman" w:hAnsi="Times New Roman" w:cs="Times New Roman"/>
          <w:b/>
          <w:color w:val="4C6D79" w:themeColor="accent6" w:themeShade="BF"/>
          <w:sz w:val="28"/>
          <w:szCs w:val="28"/>
        </w:rPr>
      </w:pPr>
      <w:r w:rsidRPr="006E78B8">
        <w:rPr>
          <w:rFonts w:ascii="Times New Roman" w:hAnsi="Times New Roman" w:cs="Times New Roman"/>
          <w:b/>
          <w:color w:val="4C6D79" w:themeColor="accent6" w:themeShade="BF"/>
          <w:sz w:val="28"/>
          <w:szCs w:val="28"/>
        </w:rPr>
        <w:lastRenderedPageBreak/>
        <w:t>KONTAKTET</w:t>
      </w:r>
      <w:r>
        <w:rPr>
          <w:rFonts w:ascii="Times New Roman" w:hAnsi="Times New Roman" w:cs="Times New Roman"/>
          <w:b/>
          <w:color w:val="4C6D79" w:themeColor="accent6" w:themeShade="BF"/>
          <w:sz w:val="28"/>
          <w:szCs w:val="28"/>
        </w:rPr>
        <w:t xml:space="preserve"> </w:t>
      </w:r>
    </w:p>
    <w:p w14:paraId="5E6B30A0" w14:textId="77777777" w:rsidR="00F83746" w:rsidRDefault="00F83746" w:rsidP="00A9607D">
      <w:pPr>
        <w:jc w:val="both"/>
        <w:rPr>
          <w:rFonts w:ascii="Times New Roman" w:hAnsi="Times New Roman" w:cs="Times New Roman"/>
          <w:b/>
          <w:color w:val="4C6D79" w:themeColor="accent6" w:themeShade="BF"/>
          <w:sz w:val="28"/>
          <w:szCs w:val="28"/>
        </w:rPr>
      </w:pPr>
    </w:p>
    <w:p w14:paraId="51355965" w14:textId="77777777" w:rsidR="00F83746" w:rsidRDefault="00F83746" w:rsidP="00A9607D">
      <w:pPr>
        <w:jc w:val="both"/>
        <w:rPr>
          <w:rFonts w:ascii="Times New Roman" w:hAnsi="Times New Roman" w:cs="Times New Roman"/>
          <w:b/>
          <w:color w:val="4C6D79" w:themeColor="accent6" w:themeShade="BF"/>
          <w:sz w:val="28"/>
          <w:szCs w:val="28"/>
        </w:rPr>
      </w:pPr>
    </w:p>
    <w:p w14:paraId="06B3476B" w14:textId="77777777" w:rsidR="00F83746" w:rsidRDefault="00F83746" w:rsidP="00A9607D">
      <w:pPr>
        <w:jc w:val="both"/>
        <w:rPr>
          <w:rFonts w:ascii="Times New Roman" w:hAnsi="Times New Roman" w:cs="Times New Roman"/>
          <w:b/>
          <w:color w:val="4C6D79" w:themeColor="accent6" w:themeShade="BF"/>
          <w:sz w:val="28"/>
          <w:szCs w:val="28"/>
        </w:rPr>
      </w:pPr>
    </w:p>
    <w:p w14:paraId="26C7918A" w14:textId="77777777" w:rsidR="00F83746" w:rsidRDefault="00F83746" w:rsidP="00A9607D">
      <w:pPr>
        <w:jc w:val="both"/>
        <w:rPr>
          <w:rFonts w:ascii="Times New Roman" w:hAnsi="Times New Roman" w:cs="Times New Roman"/>
          <w:b/>
          <w:color w:val="4C6D79" w:themeColor="accent6" w:themeShade="BF"/>
          <w:sz w:val="28"/>
          <w:szCs w:val="28"/>
        </w:rPr>
      </w:pPr>
    </w:p>
    <w:p w14:paraId="5127216A" w14:textId="77777777" w:rsidR="00F83746" w:rsidRDefault="00F83746" w:rsidP="00A9607D">
      <w:pPr>
        <w:jc w:val="both"/>
        <w:rPr>
          <w:rFonts w:ascii="Times New Roman" w:hAnsi="Times New Roman" w:cs="Times New Roman"/>
          <w:b/>
          <w:color w:val="4C6D79" w:themeColor="accent6" w:themeShade="BF"/>
          <w:sz w:val="28"/>
          <w:szCs w:val="28"/>
        </w:rPr>
      </w:pPr>
    </w:p>
    <w:p w14:paraId="6539C7E2" w14:textId="77777777" w:rsidR="00F83746" w:rsidRDefault="00F83746" w:rsidP="00A9607D">
      <w:pPr>
        <w:jc w:val="both"/>
        <w:rPr>
          <w:rFonts w:ascii="Times New Roman" w:hAnsi="Times New Roman" w:cs="Times New Roman"/>
          <w:b/>
          <w:color w:val="4C6D79" w:themeColor="accent6" w:themeShade="BF"/>
          <w:sz w:val="28"/>
          <w:szCs w:val="28"/>
        </w:rPr>
      </w:pPr>
    </w:p>
    <w:p w14:paraId="74B603E9" w14:textId="77777777" w:rsidR="00F83746" w:rsidRPr="00F83746" w:rsidRDefault="00F83746" w:rsidP="00A9607D">
      <w:pPr>
        <w:jc w:val="both"/>
        <w:rPr>
          <w:rFonts w:ascii="Times New Roman" w:hAnsi="Times New Roman" w:cs="Times New Roman"/>
          <w:b/>
          <w:color w:val="4C6D79" w:themeColor="accent6" w:themeShade="BF"/>
          <w:sz w:val="28"/>
          <w:szCs w:val="28"/>
        </w:rPr>
      </w:pPr>
    </w:p>
    <w:p w14:paraId="05C1078C" w14:textId="77777777" w:rsidR="0040188F" w:rsidRDefault="0040188F" w:rsidP="00A9607D">
      <w:pPr>
        <w:jc w:val="both"/>
        <w:rPr>
          <w:rFonts w:ascii="Times New Roman" w:hAnsi="Times New Roman" w:cs="Times New Roman"/>
          <w:b/>
          <w:sz w:val="28"/>
          <w:szCs w:val="28"/>
        </w:rPr>
      </w:pPr>
    </w:p>
    <w:p w14:paraId="594B29C0" w14:textId="77777777" w:rsidR="0040188F" w:rsidRDefault="0040188F" w:rsidP="00A9607D">
      <w:pPr>
        <w:jc w:val="both"/>
        <w:rPr>
          <w:rFonts w:ascii="Times New Roman" w:hAnsi="Times New Roman" w:cs="Times New Roman"/>
          <w:b/>
          <w:sz w:val="28"/>
          <w:szCs w:val="28"/>
        </w:rPr>
      </w:pPr>
    </w:p>
    <w:p w14:paraId="338D84D1" w14:textId="77777777" w:rsidR="00E4747F" w:rsidRDefault="00E4747F" w:rsidP="00A9607D">
      <w:pPr>
        <w:jc w:val="both"/>
        <w:rPr>
          <w:rFonts w:ascii="Times New Roman" w:hAnsi="Times New Roman" w:cs="Times New Roman"/>
          <w:b/>
          <w:sz w:val="28"/>
          <w:szCs w:val="28"/>
        </w:rPr>
      </w:pPr>
    </w:p>
    <w:p w14:paraId="572D0623" w14:textId="77777777" w:rsidR="00E4747F" w:rsidRDefault="00E4747F" w:rsidP="00A9607D">
      <w:pPr>
        <w:jc w:val="both"/>
        <w:rPr>
          <w:rFonts w:ascii="Times New Roman" w:hAnsi="Times New Roman" w:cs="Times New Roman"/>
          <w:b/>
          <w:sz w:val="28"/>
          <w:szCs w:val="28"/>
        </w:rPr>
      </w:pPr>
    </w:p>
    <w:p w14:paraId="7551601A" w14:textId="77777777" w:rsidR="00E4747F" w:rsidRDefault="00E4747F" w:rsidP="00A9607D">
      <w:pPr>
        <w:jc w:val="both"/>
        <w:rPr>
          <w:rFonts w:ascii="Times New Roman" w:hAnsi="Times New Roman" w:cs="Times New Roman"/>
          <w:b/>
          <w:sz w:val="28"/>
          <w:szCs w:val="28"/>
        </w:rPr>
      </w:pPr>
    </w:p>
    <w:p w14:paraId="4DE0BB28" w14:textId="77777777" w:rsidR="00F37136" w:rsidRDefault="00F37136" w:rsidP="00A9607D">
      <w:pPr>
        <w:jc w:val="both"/>
        <w:rPr>
          <w:rFonts w:ascii="Times New Roman" w:hAnsi="Times New Roman" w:cs="Times New Roman"/>
          <w:b/>
          <w:sz w:val="28"/>
          <w:szCs w:val="28"/>
        </w:rPr>
      </w:pPr>
    </w:p>
    <w:p w14:paraId="4178D528" w14:textId="77777777" w:rsidR="00F37136" w:rsidRDefault="00F37136" w:rsidP="00A9607D">
      <w:pPr>
        <w:jc w:val="both"/>
        <w:rPr>
          <w:rFonts w:ascii="Times New Roman" w:hAnsi="Times New Roman" w:cs="Times New Roman"/>
          <w:b/>
          <w:sz w:val="28"/>
          <w:szCs w:val="28"/>
        </w:rPr>
      </w:pPr>
    </w:p>
    <w:p w14:paraId="53964163" w14:textId="77777777" w:rsidR="00650509" w:rsidRDefault="00650509" w:rsidP="00A9607D">
      <w:pPr>
        <w:jc w:val="both"/>
        <w:rPr>
          <w:rFonts w:ascii="Times New Roman" w:hAnsi="Times New Roman" w:cs="Times New Roman"/>
          <w:b/>
          <w:sz w:val="28"/>
          <w:szCs w:val="28"/>
        </w:rPr>
      </w:pPr>
    </w:p>
    <w:p w14:paraId="46575558" w14:textId="77777777" w:rsidR="00650509" w:rsidRDefault="00650509" w:rsidP="00A9607D">
      <w:pPr>
        <w:jc w:val="both"/>
        <w:rPr>
          <w:rFonts w:ascii="Times New Roman" w:hAnsi="Times New Roman" w:cs="Times New Roman"/>
          <w:b/>
          <w:sz w:val="28"/>
          <w:szCs w:val="28"/>
        </w:rPr>
      </w:pPr>
    </w:p>
    <w:p w14:paraId="1F71FDC4" w14:textId="77777777" w:rsidR="00650509" w:rsidRPr="00EB430F" w:rsidRDefault="00650509" w:rsidP="00A9607D">
      <w:pPr>
        <w:jc w:val="both"/>
        <w:rPr>
          <w:rFonts w:ascii="Times New Roman" w:hAnsi="Times New Roman" w:cs="Times New Roman"/>
          <w:b/>
          <w:sz w:val="28"/>
          <w:szCs w:val="28"/>
        </w:rPr>
      </w:pPr>
    </w:p>
    <w:p w14:paraId="73211826" w14:textId="77777777" w:rsidR="00A9607D" w:rsidRPr="00EB430F" w:rsidRDefault="00A9607D" w:rsidP="00A9607D">
      <w:pPr>
        <w:jc w:val="both"/>
        <w:rPr>
          <w:rFonts w:ascii="Times New Roman" w:hAnsi="Times New Roman" w:cs="Times New Roman"/>
          <w:b/>
          <w:sz w:val="28"/>
          <w:szCs w:val="28"/>
        </w:rPr>
      </w:pPr>
    </w:p>
    <w:p w14:paraId="57A862BD" w14:textId="77777777" w:rsidR="00A9607D" w:rsidRPr="00EB430F" w:rsidRDefault="00A9607D" w:rsidP="00A9607D">
      <w:pPr>
        <w:jc w:val="both"/>
        <w:rPr>
          <w:rFonts w:ascii="Times New Roman" w:hAnsi="Times New Roman" w:cs="Times New Roman"/>
          <w:b/>
          <w:sz w:val="28"/>
          <w:szCs w:val="28"/>
        </w:rPr>
      </w:pPr>
    </w:p>
    <w:sectPr w:rsidR="00A9607D" w:rsidRPr="00EB430F" w:rsidSect="00A9607D">
      <w:footerReference w:type="default" r:id="rId13"/>
      <w:pgSz w:w="11906" w:h="16838"/>
      <w:pgMar w:top="1440" w:right="1440" w:bottom="1440" w:left="1440" w:header="708" w:footer="708" w:gutter="0"/>
      <w:pgBorders w:offsetFrom="page">
        <w:top w:val="single" w:sz="4" w:space="24" w:color="auto" w:shadow="1"/>
        <w:left w:val="single" w:sz="4" w:space="24" w:color="auto" w:shadow="1"/>
        <w:bottom w:val="single" w:sz="4" w:space="24" w:color="auto" w:shadow="1"/>
        <w:right w:val="single" w:sz="4" w:space="24" w:color="auto" w:shadow="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32FAD3" w14:textId="77777777" w:rsidR="00DA4D37" w:rsidRDefault="00DA4D37" w:rsidP="0073353A">
      <w:pPr>
        <w:spacing w:after="0" w:line="240" w:lineRule="auto"/>
      </w:pPr>
      <w:r>
        <w:separator/>
      </w:r>
    </w:p>
  </w:endnote>
  <w:endnote w:type="continuationSeparator" w:id="0">
    <w:p w14:paraId="7D7B29CE" w14:textId="77777777" w:rsidR="00DA4D37" w:rsidRDefault="00DA4D37" w:rsidP="00733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68498169"/>
      <w:docPartObj>
        <w:docPartGallery w:val="Page Numbers (Bottom of Page)"/>
        <w:docPartUnique/>
      </w:docPartObj>
    </w:sdtPr>
    <w:sdtEndPr>
      <w:rPr>
        <w:noProof/>
      </w:rPr>
    </w:sdtEndPr>
    <w:sdtContent>
      <w:p w14:paraId="6A46F110" w14:textId="6CE2D0FF" w:rsidR="00F83746" w:rsidRDefault="00F83746">
        <w:pPr>
          <w:pStyle w:val="Footer"/>
          <w:jc w:val="right"/>
        </w:pPr>
        <w:r>
          <w:fldChar w:fldCharType="begin"/>
        </w:r>
        <w:r>
          <w:instrText xml:space="preserve"> PAGE   \* MERGEFORMAT </w:instrText>
        </w:r>
        <w:r>
          <w:fldChar w:fldCharType="separate"/>
        </w:r>
        <w:r w:rsidR="00AA6E2F">
          <w:rPr>
            <w:noProof/>
          </w:rPr>
          <w:t>2</w:t>
        </w:r>
        <w:r>
          <w:rPr>
            <w:noProof/>
          </w:rPr>
          <w:fldChar w:fldCharType="end"/>
        </w:r>
      </w:p>
    </w:sdtContent>
  </w:sdt>
  <w:p w14:paraId="3E9ADE09" w14:textId="77777777" w:rsidR="00F83746" w:rsidRDefault="00F837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7D73E8" w14:textId="77777777" w:rsidR="00DA4D37" w:rsidRDefault="00DA4D37" w:rsidP="0073353A">
      <w:pPr>
        <w:spacing w:after="0" w:line="240" w:lineRule="auto"/>
      </w:pPr>
      <w:r>
        <w:separator/>
      </w:r>
    </w:p>
  </w:footnote>
  <w:footnote w:type="continuationSeparator" w:id="0">
    <w:p w14:paraId="07FFDB18" w14:textId="77777777" w:rsidR="00DA4D37" w:rsidRDefault="00DA4D37" w:rsidP="007335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CD0875"/>
    <w:multiLevelType w:val="hybridMultilevel"/>
    <w:tmpl w:val="C0807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3A2516E"/>
    <w:multiLevelType w:val="hybridMultilevel"/>
    <w:tmpl w:val="3C24A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6F60BCA"/>
    <w:multiLevelType w:val="hybridMultilevel"/>
    <w:tmpl w:val="55C26544"/>
    <w:lvl w:ilvl="0" w:tplc="0F5A534E">
      <w:numFmt w:val="bullet"/>
      <w:lvlText w:val="-"/>
      <w:lvlJc w:val="left"/>
      <w:pPr>
        <w:ind w:left="420" w:hanging="360"/>
      </w:pPr>
      <w:rPr>
        <w:rFonts w:ascii="Times New Roman" w:eastAsiaTheme="minorHAnsi" w:hAnsi="Times New Roman" w:cs="Times New Roman" w:hint="default"/>
      </w:rPr>
    </w:lvl>
    <w:lvl w:ilvl="1" w:tplc="08090003">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 w15:restartNumberingAfterBreak="0">
    <w:nsid w:val="4D950A30"/>
    <w:multiLevelType w:val="hybridMultilevel"/>
    <w:tmpl w:val="434E9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251830"/>
    <w:multiLevelType w:val="hybridMultilevel"/>
    <w:tmpl w:val="3EA6F884"/>
    <w:lvl w:ilvl="0" w:tplc="08090003">
      <w:start w:val="1"/>
      <w:numFmt w:val="bullet"/>
      <w:lvlText w:val="o"/>
      <w:lvlJc w:val="left"/>
      <w:pPr>
        <w:ind w:left="1440" w:hanging="360"/>
      </w:pPr>
      <w:rPr>
        <w:rFonts w:ascii="Courier New" w:hAnsi="Courier New" w:cs="Courier New"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2"/>
  </w:num>
  <w:num w:numId="2">
    <w:abstractNumId w:val="4"/>
  </w:num>
  <w:num w:numId="3">
    <w:abstractNumId w:val="0"/>
  </w:num>
  <w:num w:numId="4">
    <w:abstractNumId w:val="1"/>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353A"/>
    <w:rsid w:val="0005518E"/>
    <w:rsid w:val="0007796A"/>
    <w:rsid w:val="000A717D"/>
    <w:rsid w:val="000D0072"/>
    <w:rsid w:val="0013170F"/>
    <w:rsid w:val="00137AFD"/>
    <w:rsid w:val="001A2628"/>
    <w:rsid w:val="001B3A0D"/>
    <w:rsid w:val="00202BEC"/>
    <w:rsid w:val="00270D7C"/>
    <w:rsid w:val="00290406"/>
    <w:rsid w:val="00292A84"/>
    <w:rsid w:val="002A2558"/>
    <w:rsid w:val="002A2BFB"/>
    <w:rsid w:val="002A6A17"/>
    <w:rsid w:val="002B0392"/>
    <w:rsid w:val="00305739"/>
    <w:rsid w:val="0033659E"/>
    <w:rsid w:val="003601D7"/>
    <w:rsid w:val="003837CA"/>
    <w:rsid w:val="003B4E47"/>
    <w:rsid w:val="003D2820"/>
    <w:rsid w:val="0040188F"/>
    <w:rsid w:val="00420628"/>
    <w:rsid w:val="00425E99"/>
    <w:rsid w:val="00433001"/>
    <w:rsid w:val="004C0C72"/>
    <w:rsid w:val="00513763"/>
    <w:rsid w:val="00532341"/>
    <w:rsid w:val="00555F72"/>
    <w:rsid w:val="00566CAC"/>
    <w:rsid w:val="00592988"/>
    <w:rsid w:val="00600679"/>
    <w:rsid w:val="00625F93"/>
    <w:rsid w:val="00650509"/>
    <w:rsid w:val="006E78B8"/>
    <w:rsid w:val="006F5243"/>
    <w:rsid w:val="00700A7A"/>
    <w:rsid w:val="00707675"/>
    <w:rsid w:val="00726A52"/>
    <w:rsid w:val="007304CC"/>
    <w:rsid w:val="0073353A"/>
    <w:rsid w:val="0075205C"/>
    <w:rsid w:val="007F155F"/>
    <w:rsid w:val="00811C65"/>
    <w:rsid w:val="00852C14"/>
    <w:rsid w:val="0085780A"/>
    <w:rsid w:val="0091390D"/>
    <w:rsid w:val="00924CFF"/>
    <w:rsid w:val="00976C6F"/>
    <w:rsid w:val="0098516D"/>
    <w:rsid w:val="009B1A55"/>
    <w:rsid w:val="009B2693"/>
    <w:rsid w:val="00A2199B"/>
    <w:rsid w:val="00A57257"/>
    <w:rsid w:val="00A666A0"/>
    <w:rsid w:val="00A9607D"/>
    <w:rsid w:val="00A976A3"/>
    <w:rsid w:val="00AA6E2F"/>
    <w:rsid w:val="00AB2355"/>
    <w:rsid w:val="00AB2F21"/>
    <w:rsid w:val="00B11825"/>
    <w:rsid w:val="00B1720C"/>
    <w:rsid w:val="00B638D4"/>
    <w:rsid w:val="00C32AAE"/>
    <w:rsid w:val="00D12348"/>
    <w:rsid w:val="00D267F1"/>
    <w:rsid w:val="00D35585"/>
    <w:rsid w:val="00D4535B"/>
    <w:rsid w:val="00D94692"/>
    <w:rsid w:val="00DA279B"/>
    <w:rsid w:val="00DA4D37"/>
    <w:rsid w:val="00DA512F"/>
    <w:rsid w:val="00DB152C"/>
    <w:rsid w:val="00DB44AB"/>
    <w:rsid w:val="00E42F1F"/>
    <w:rsid w:val="00E4747F"/>
    <w:rsid w:val="00EB430F"/>
    <w:rsid w:val="00ED6B9D"/>
    <w:rsid w:val="00F3006E"/>
    <w:rsid w:val="00F37136"/>
    <w:rsid w:val="00F4515C"/>
    <w:rsid w:val="00F516CD"/>
    <w:rsid w:val="00F83746"/>
    <w:rsid w:val="00F86A21"/>
    <w:rsid w:val="00FE7B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24B1FB"/>
  <w15:chartTrackingRefBased/>
  <w15:docId w15:val="{D7AB66F7-2B9B-4EF7-8DF9-2279876567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32AAE"/>
    <w:pPr>
      <w:ind w:left="720"/>
      <w:contextualSpacing/>
    </w:pPr>
  </w:style>
  <w:style w:type="table" w:styleId="TableGrid">
    <w:name w:val="Table Grid"/>
    <w:basedOn w:val="TableNormal"/>
    <w:uiPriority w:val="39"/>
    <w:rsid w:val="006505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F83746"/>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3746"/>
  </w:style>
  <w:style w:type="paragraph" w:styleId="Footer">
    <w:name w:val="footer"/>
    <w:basedOn w:val="Normal"/>
    <w:link w:val="FooterChar"/>
    <w:uiPriority w:val="99"/>
    <w:unhideWhenUsed/>
    <w:rsid w:val="00F83746"/>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3746"/>
  </w:style>
  <w:style w:type="character" w:styleId="CommentReference">
    <w:name w:val="annotation reference"/>
    <w:basedOn w:val="DefaultParagraphFont"/>
    <w:uiPriority w:val="99"/>
    <w:semiHidden/>
    <w:unhideWhenUsed/>
    <w:rsid w:val="00425E99"/>
    <w:rPr>
      <w:sz w:val="16"/>
      <w:szCs w:val="16"/>
    </w:rPr>
  </w:style>
  <w:style w:type="paragraph" w:styleId="CommentText">
    <w:name w:val="annotation text"/>
    <w:basedOn w:val="Normal"/>
    <w:link w:val="CommentTextChar"/>
    <w:uiPriority w:val="99"/>
    <w:semiHidden/>
    <w:unhideWhenUsed/>
    <w:rsid w:val="00425E99"/>
    <w:pPr>
      <w:spacing w:line="240" w:lineRule="auto"/>
    </w:pPr>
    <w:rPr>
      <w:sz w:val="20"/>
      <w:szCs w:val="20"/>
    </w:rPr>
  </w:style>
  <w:style w:type="character" w:customStyle="1" w:styleId="CommentTextChar">
    <w:name w:val="Comment Text Char"/>
    <w:basedOn w:val="DefaultParagraphFont"/>
    <w:link w:val="CommentText"/>
    <w:uiPriority w:val="99"/>
    <w:semiHidden/>
    <w:rsid w:val="00425E99"/>
    <w:rPr>
      <w:sz w:val="20"/>
      <w:szCs w:val="20"/>
    </w:rPr>
  </w:style>
  <w:style w:type="paragraph" w:styleId="CommentSubject">
    <w:name w:val="annotation subject"/>
    <w:basedOn w:val="CommentText"/>
    <w:next w:val="CommentText"/>
    <w:link w:val="CommentSubjectChar"/>
    <w:uiPriority w:val="99"/>
    <w:semiHidden/>
    <w:unhideWhenUsed/>
    <w:rsid w:val="00425E99"/>
    <w:rPr>
      <w:b/>
      <w:bCs/>
    </w:rPr>
  </w:style>
  <w:style w:type="character" w:customStyle="1" w:styleId="CommentSubjectChar">
    <w:name w:val="Comment Subject Char"/>
    <w:basedOn w:val="CommentTextChar"/>
    <w:link w:val="CommentSubject"/>
    <w:uiPriority w:val="99"/>
    <w:semiHidden/>
    <w:rsid w:val="00425E99"/>
    <w:rPr>
      <w:b/>
      <w:bCs/>
      <w:sz w:val="20"/>
      <w:szCs w:val="20"/>
    </w:rPr>
  </w:style>
  <w:style w:type="paragraph" w:styleId="BalloonText">
    <w:name w:val="Balloon Text"/>
    <w:basedOn w:val="Normal"/>
    <w:link w:val="BalloonTextChar"/>
    <w:uiPriority w:val="99"/>
    <w:semiHidden/>
    <w:unhideWhenUsed/>
    <w:rsid w:val="00425E9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25E9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Gallery">
  <a:themeElements>
    <a:clrScheme name="Gallery">
      <a:dk1>
        <a:sysClr val="windowText" lastClr="000000"/>
      </a:dk1>
      <a:lt1>
        <a:sysClr val="window" lastClr="FFFFFF"/>
      </a:lt1>
      <a:dk2>
        <a:srgbClr val="454545"/>
      </a:dk2>
      <a:lt2>
        <a:srgbClr val="DFDBD5"/>
      </a:lt2>
      <a:accent1>
        <a:srgbClr val="B71E42"/>
      </a:accent1>
      <a:accent2>
        <a:srgbClr val="DE478E"/>
      </a:accent2>
      <a:accent3>
        <a:srgbClr val="BC72F0"/>
      </a:accent3>
      <a:accent4>
        <a:srgbClr val="795FAF"/>
      </a:accent4>
      <a:accent5>
        <a:srgbClr val="586EA6"/>
      </a:accent5>
      <a:accent6>
        <a:srgbClr val="6892A0"/>
      </a:accent6>
      <a:hlink>
        <a:srgbClr val="FA2B5C"/>
      </a:hlink>
      <a:folHlink>
        <a:srgbClr val="BC658E"/>
      </a:folHlink>
    </a:clrScheme>
    <a:fontScheme name="Gallery">
      <a:majorFont>
        <a:latin typeface="Gill Sans MT" panose="020B0502020104020203"/>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Gill Sans MT" panose="020B0502020104020203"/>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allery">
      <a:fillStyleLst>
        <a:solidFill>
          <a:schemeClr val="phClr"/>
        </a:solidFill>
        <a:gradFill rotWithShape="1">
          <a:gsLst>
            <a:gs pos="0">
              <a:schemeClr val="phClr">
                <a:tint val="54000"/>
                <a:alpha val="100000"/>
                <a:satMod val="105000"/>
                <a:lumMod val="110000"/>
              </a:schemeClr>
            </a:gs>
            <a:gs pos="100000">
              <a:schemeClr val="phClr">
                <a:tint val="78000"/>
                <a:alpha val="92000"/>
                <a:satMod val="109000"/>
                <a:lumMod val="100000"/>
              </a:schemeClr>
            </a:gs>
          </a:gsLst>
          <a:lin ang="5400000" scaled="0"/>
        </a:gradFill>
        <a:gradFill rotWithShape="1">
          <a:gsLst>
            <a:gs pos="0">
              <a:schemeClr val="phClr">
                <a:tint val="98000"/>
                <a:satMod val="110000"/>
                <a:lumMod val="104000"/>
              </a:schemeClr>
            </a:gs>
            <a:gs pos="69000">
              <a:schemeClr val="phClr">
                <a:shade val="88000"/>
                <a:satMod val="130000"/>
                <a:lumMod val="92000"/>
              </a:schemeClr>
            </a:gs>
            <a:gs pos="100000">
              <a:schemeClr val="phClr">
                <a:shade val="78000"/>
                <a:satMod val="130000"/>
                <a:lumMod val="92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effectStyle>
        <a:effectStyle>
          <a:effectLst>
            <a:outerShdw blurRad="50800" dist="50800" dir="5400000" sx="96000" sy="96000" rotWithShape="0">
              <a:srgbClr val="000000">
                <a:alpha val="48000"/>
              </a:srgbClr>
            </a:outerShdw>
          </a:effectLst>
          <a:scene3d>
            <a:camera prst="orthographicFront">
              <a:rot lat="0" lon="0" rev="0"/>
            </a:camera>
            <a:lightRig rig="balanced" dir="t">
              <a:rot lat="0" lon="0" rev="1080000"/>
            </a:lightRig>
          </a:scene3d>
          <a:sp3d>
            <a:bevelT w="38100" h="12700" prst="softRound"/>
          </a:sp3d>
        </a:effectStyle>
      </a:effectStyleLst>
      <a:bgFillStyleLst>
        <a:solidFill>
          <a:schemeClr val="phClr"/>
        </a:solidFill>
        <a:solidFill>
          <a:schemeClr val="phClr"/>
        </a:solidFill>
        <a:gradFill rotWithShape="1">
          <a:gsLst>
            <a:gs pos="0">
              <a:schemeClr val="phClr">
                <a:tint val="94000"/>
                <a:satMod val="80000"/>
                <a:lumMod val="106000"/>
              </a:schemeClr>
            </a:gs>
            <a:gs pos="100000">
              <a:schemeClr val="phClr">
                <a:shade val="8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Gallery" id="{BBFCD31E-59A1-489D-B089-A3EAD7CAE12E}" vid="{F5E91637-A7B6-4E27-B710-77DA7014EE1E}"/>
    </a:ext>
  </a:extLst>
</a:theme>
</file>

<file path=docProps/app.xml><?xml version="1.0" encoding="utf-8"?>
<Properties xmlns="http://schemas.openxmlformats.org/officeDocument/2006/extended-properties" xmlns:vt="http://schemas.openxmlformats.org/officeDocument/2006/docPropsVTypes">
  <Template>Normal</Template>
  <TotalTime>1</TotalTime>
  <Pages>16</Pages>
  <Words>2044</Words>
  <Characters>11654</Characters>
  <Application>Microsoft Office Word</Application>
  <DocSecurity>0</DocSecurity>
  <Lines>97</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Safci, Senem</dc:creator>
  <cp:keywords/>
  <dc:description/>
  <cp:lastModifiedBy>Vjollca Selimi</cp:lastModifiedBy>
  <cp:revision>2</cp:revision>
  <dcterms:created xsi:type="dcterms:W3CDTF">2022-10-18T09:02:00Z</dcterms:created>
  <dcterms:modified xsi:type="dcterms:W3CDTF">2022-10-18T09:02:00Z</dcterms:modified>
</cp:coreProperties>
</file>