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AB6BEC" w:rsidRDefault="00AB6BEC">
      <w:pPr>
        <w:spacing w:line="241" w:lineRule="auto"/>
        <w:ind w:right="1260"/>
        <w:jc w:val="center"/>
        <w:rPr>
          <w:rFonts w:ascii="Arial Narrow" w:eastAsia="Arial Narrow" w:hAnsi="Arial Narrow"/>
          <w:color w:val="003366"/>
          <w:sz w:val="24"/>
        </w:rPr>
      </w:pPr>
      <w:bookmarkStart w:id="0" w:name="page1"/>
      <w:bookmarkEnd w:id="0"/>
    </w:p>
    <w:p w:rsidR="00AB6BEC" w:rsidRDefault="008A1C2C">
      <w:pPr>
        <w:spacing w:line="241" w:lineRule="auto"/>
        <w:ind w:right="1260"/>
        <w:jc w:val="center"/>
        <w:rPr>
          <w:rFonts w:ascii="Arial Narrow" w:eastAsia="Arial Narrow" w:hAnsi="Arial Narrow"/>
          <w:color w:val="003366"/>
          <w:sz w:val="24"/>
        </w:rPr>
      </w:pPr>
      <w:r w:rsidRPr="00F07A3B">
        <w:rPr>
          <w:noProof/>
          <w:lang w:val="en-US" w:eastAsia="en-US"/>
        </w:rPr>
        <w:drawing>
          <wp:inline distT="0" distB="0" distL="0" distR="0">
            <wp:extent cx="5724525" cy="876300"/>
            <wp:effectExtent l="0" t="0" r="0" b="0"/>
            <wp:docPr id="2" name="Picture 4" descr="C:\Users\shehadin\Desktop\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hehadin\Desktop\Untitled.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24525" cy="876300"/>
                    </a:xfrm>
                    <a:prstGeom prst="rect">
                      <a:avLst/>
                    </a:prstGeom>
                    <a:noFill/>
                    <a:ln>
                      <a:noFill/>
                    </a:ln>
                  </pic:spPr>
                </pic:pic>
              </a:graphicData>
            </a:graphic>
          </wp:inline>
        </w:drawing>
      </w:r>
    </w:p>
    <w:p w:rsidR="00833117" w:rsidRPr="00580536" w:rsidRDefault="00833117" w:rsidP="00580536">
      <w:pPr>
        <w:pStyle w:val="Header"/>
      </w:pPr>
    </w:p>
    <w:p w:rsidR="00833117" w:rsidRPr="009D1F62" w:rsidRDefault="00833117">
      <w:pPr>
        <w:spacing w:line="281" w:lineRule="exact"/>
        <w:rPr>
          <w:rFonts w:ascii="Book Antiqua" w:eastAsia="Times New Roman" w:hAnsi="Book Antiqua"/>
          <w:sz w:val="22"/>
          <w:szCs w:val="22"/>
        </w:rPr>
      </w:pPr>
    </w:p>
    <w:p w:rsidR="009E02E7" w:rsidRPr="009D1F62" w:rsidRDefault="0083222A" w:rsidP="00F1418F">
      <w:pPr>
        <w:spacing w:line="339" w:lineRule="exact"/>
        <w:ind w:left="2160" w:firstLine="720"/>
        <w:outlineLvl w:val="0"/>
        <w:rPr>
          <w:rFonts w:ascii="Book Antiqua" w:eastAsia="Times New Roman" w:hAnsi="Book Antiqua"/>
          <w:b/>
          <w:sz w:val="22"/>
          <w:szCs w:val="22"/>
        </w:rPr>
      </w:pPr>
      <w:r w:rsidRPr="009D1F62">
        <w:rPr>
          <w:rFonts w:ascii="Book Antiqua" w:eastAsia="Times New Roman" w:hAnsi="Book Antiqua"/>
          <w:b/>
          <w:sz w:val="22"/>
          <w:szCs w:val="22"/>
        </w:rPr>
        <w:t>TERMAT E REFERENCËS</w:t>
      </w:r>
    </w:p>
    <w:p w:rsidR="009E02E7" w:rsidRPr="009D1F62" w:rsidRDefault="009E02E7" w:rsidP="009E02E7">
      <w:pPr>
        <w:spacing w:line="339" w:lineRule="exact"/>
        <w:ind w:left="2160" w:firstLine="720"/>
        <w:rPr>
          <w:rFonts w:ascii="Book Antiqua" w:eastAsia="Times New Roman" w:hAnsi="Book Antiqua"/>
          <w:b/>
          <w:sz w:val="22"/>
          <w:szCs w:val="22"/>
        </w:rPr>
      </w:pPr>
    </w:p>
    <w:p w:rsidR="00890C36" w:rsidRPr="009D1F62" w:rsidRDefault="0083222A" w:rsidP="009E02E7">
      <w:pPr>
        <w:spacing w:line="339" w:lineRule="exact"/>
        <w:ind w:left="2160" w:hanging="2160"/>
        <w:rPr>
          <w:rFonts w:ascii="Book Antiqua" w:eastAsia="Times New Roman" w:hAnsi="Book Antiqua"/>
          <w:b/>
          <w:sz w:val="22"/>
          <w:szCs w:val="22"/>
        </w:rPr>
      </w:pPr>
      <w:r w:rsidRPr="009D1F62">
        <w:rPr>
          <w:rFonts w:ascii="Book Antiqua" w:eastAsia="Times New Roman" w:hAnsi="Book Antiqua"/>
          <w:b/>
          <w:sz w:val="22"/>
          <w:szCs w:val="22"/>
        </w:rPr>
        <w:t xml:space="preserve">Pozita: </w:t>
      </w:r>
      <w:r w:rsidR="009E02E7" w:rsidRPr="009D1F62">
        <w:rPr>
          <w:rFonts w:ascii="Book Antiqua" w:eastAsia="Times New Roman" w:hAnsi="Book Antiqua"/>
          <w:b/>
          <w:sz w:val="22"/>
          <w:szCs w:val="22"/>
        </w:rPr>
        <w:t xml:space="preserve"> </w:t>
      </w:r>
      <w:r w:rsidR="009E02E7" w:rsidRPr="009D1F62">
        <w:rPr>
          <w:rFonts w:ascii="Book Antiqua" w:eastAsia="Times New Roman" w:hAnsi="Book Antiqua"/>
          <w:b/>
          <w:sz w:val="22"/>
          <w:szCs w:val="22"/>
        </w:rPr>
        <w:tab/>
        <w:t xml:space="preserve">Zyrtar Financiar dhe </w:t>
      </w:r>
      <w:r w:rsidR="00724746" w:rsidRPr="009D1F62">
        <w:rPr>
          <w:rFonts w:ascii="Book Antiqua" w:eastAsia="Times New Roman" w:hAnsi="Book Antiqua"/>
          <w:b/>
          <w:sz w:val="22"/>
          <w:szCs w:val="22"/>
        </w:rPr>
        <w:t xml:space="preserve">i </w:t>
      </w:r>
      <w:r w:rsidR="009E02E7" w:rsidRPr="009D1F62">
        <w:rPr>
          <w:rFonts w:ascii="Book Antiqua" w:eastAsia="Times New Roman" w:hAnsi="Book Antiqua"/>
          <w:b/>
          <w:sz w:val="22"/>
          <w:szCs w:val="22"/>
        </w:rPr>
        <w:t>Prokurim</w:t>
      </w:r>
      <w:r w:rsidR="00724746" w:rsidRPr="009D1F62">
        <w:rPr>
          <w:rFonts w:ascii="Book Antiqua" w:eastAsia="Times New Roman" w:hAnsi="Book Antiqua"/>
          <w:b/>
          <w:sz w:val="22"/>
          <w:szCs w:val="22"/>
        </w:rPr>
        <w:t>it</w:t>
      </w:r>
      <w:r w:rsidR="009E02E7" w:rsidRPr="009D1F62">
        <w:rPr>
          <w:rFonts w:ascii="Book Antiqua" w:eastAsia="Times New Roman" w:hAnsi="Book Antiqua"/>
          <w:b/>
          <w:sz w:val="22"/>
          <w:szCs w:val="22"/>
        </w:rPr>
        <w:t xml:space="preserve"> në Sekretariatin e Përbashkët Teknik (</w:t>
      </w:r>
      <w:r w:rsidR="00F1418F" w:rsidRPr="009D1F62">
        <w:rPr>
          <w:rFonts w:ascii="Book Antiqua" w:eastAsia="Times New Roman" w:hAnsi="Book Antiqua"/>
          <w:b/>
          <w:sz w:val="22"/>
          <w:szCs w:val="22"/>
        </w:rPr>
        <w:t>SPT</w:t>
      </w:r>
      <w:r w:rsidR="009E02E7" w:rsidRPr="009D1F62">
        <w:rPr>
          <w:rFonts w:ascii="Book Antiqua" w:eastAsia="Times New Roman" w:hAnsi="Book Antiqua"/>
          <w:b/>
          <w:sz w:val="22"/>
          <w:szCs w:val="22"/>
        </w:rPr>
        <w:t>) për IPA Programin e Bashkëpunimit Ndërkufitar Kosovë - Maqedoni e Veriut</w:t>
      </w:r>
      <w:r w:rsidR="009D1F62">
        <w:rPr>
          <w:rFonts w:ascii="Book Antiqua" w:eastAsia="Times New Roman" w:hAnsi="Book Antiqua"/>
          <w:b/>
          <w:sz w:val="22"/>
          <w:szCs w:val="22"/>
        </w:rPr>
        <w:t xml:space="preserve"> IPA III</w:t>
      </w:r>
      <w:r w:rsidR="009E02E7" w:rsidRPr="009D1F62">
        <w:rPr>
          <w:rFonts w:ascii="Book Antiqua" w:eastAsia="Times New Roman" w:hAnsi="Book Antiqua"/>
          <w:b/>
          <w:sz w:val="22"/>
          <w:szCs w:val="22"/>
        </w:rPr>
        <w:t xml:space="preserve"> 20</w:t>
      </w:r>
      <w:r w:rsidR="009D1F62">
        <w:rPr>
          <w:rFonts w:ascii="Book Antiqua" w:eastAsia="Times New Roman" w:hAnsi="Book Antiqua"/>
          <w:b/>
          <w:sz w:val="22"/>
          <w:szCs w:val="22"/>
        </w:rPr>
        <w:t>21</w:t>
      </w:r>
      <w:r w:rsidR="009E02E7" w:rsidRPr="009D1F62">
        <w:rPr>
          <w:rFonts w:ascii="Book Antiqua" w:eastAsia="Times New Roman" w:hAnsi="Book Antiqua"/>
          <w:b/>
          <w:sz w:val="22"/>
          <w:szCs w:val="22"/>
        </w:rPr>
        <w:t xml:space="preserve"> - 202</w:t>
      </w:r>
      <w:r w:rsidR="009D1F62">
        <w:rPr>
          <w:rFonts w:ascii="Book Antiqua" w:eastAsia="Times New Roman" w:hAnsi="Book Antiqua"/>
          <w:b/>
          <w:sz w:val="22"/>
          <w:szCs w:val="22"/>
        </w:rPr>
        <w:t>7</w:t>
      </w:r>
    </w:p>
    <w:p w:rsidR="00502B31" w:rsidRPr="009D1F62" w:rsidRDefault="00502B31" w:rsidP="00890C36">
      <w:pPr>
        <w:spacing w:line="339" w:lineRule="exact"/>
        <w:rPr>
          <w:rFonts w:ascii="Book Antiqua" w:eastAsia="Times New Roman" w:hAnsi="Book Antiqua"/>
          <w:b/>
          <w:sz w:val="22"/>
          <w:szCs w:val="22"/>
        </w:rPr>
      </w:pPr>
    </w:p>
    <w:p w:rsidR="00890C36" w:rsidRPr="009D1F62" w:rsidRDefault="009E02E7" w:rsidP="00890C36">
      <w:pPr>
        <w:spacing w:line="339" w:lineRule="exact"/>
        <w:rPr>
          <w:rFonts w:ascii="Book Antiqua" w:eastAsia="Times New Roman" w:hAnsi="Book Antiqua"/>
          <w:b/>
          <w:sz w:val="22"/>
          <w:szCs w:val="22"/>
        </w:rPr>
      </w:pPr>
      <w:r w:rsidRPr="009D1F62">
        <w:rPr>
          <w:rFonts w:ascii="Book Antiqua" w:eastAsia="Times New Roman" w:hAnsi="Book Antiqua"/>
          <w:b/>
          <w:sz w:val="22"/>
          <w:szCs w:val="22"/>
        </w:rPr>
        <w:t>Lokacioni</w:t>
      </w:r>
      <w:r w:rsidR="00890C36" w:rsidRPr="009D1F62">
        <w:rPr>
          <w:rFonts w:ascii="Book Antiqua" w:eastAsia="Times New Roman" w:hAnsi="Book Antiqua"/>
          <w:b/>
          <w:sz w:val="22"/>
          <w:szCs w:val="22"/>
        </w:rPr>
        <w:t xml:space="preserve">: </w:t>
      </w:r>
      <w:r w:rsidR="00502B31" w:rsidRPr="009D1F62">
        <w:rPr>
          <w:rFonts w:ascii="Book Antiqua" w:eastAsia="Times New Roman" w:hAnsi="Book Antiqua"/>
          <w:b/>
          <w:sz w:val="22"/>
          <w:szCs w:val="22"/>
        </w:rPr>
        <w:tab/>
      </w:r>
      <w:r w:rsidRPr="009D1F62">
        <w:rPr>
          <w:rFonts w:ascii="Book Antiqua" w:eastAsia="Times New Roman" w:hAnsi="Book Antiqua"/>
          <w:b/>
          <w:sz w:val="22"/>
          <w:szCs w:val="22"/>
        </w:rPr>
        <w:tab/>
        <w:t>SPT, Prishtinë, Kosovë</w:t>
      </w:r>
    </w:p>
    <w:p w:rsidR="00D11156" w:rsidRPr="009D1F62" w:rsidRDefault="00D11156" w:rsidP="00890C36">
      <w:pPr>
        <w:spacing w:line="339" w:lineRule="exact"/>
        <w:rPr>
          <w:rFonts w:ascii="Book Antiqua" w:eastAsia="Times New Roman" w:hAnsi="Book Antiqua"/>
          <w:b/>
          <w:sz w:val="22"/>
          <w:szCs w:val="22"/>
        </w:rPr>
      </w:pPr>
    </w:p>
    <w:p w:rsidR="0083222A" w:rsidRPr="009D1F62" w:rsidRDefault="0083222A" w:rsidP="0083222A">
      <w:pPr>
        <w:spacing w:line="339" w:lineRule="exact"/>
        <w:ind w:left="2160" w:hanging="2160"/>
        <w:rPr>
          <w:rFonts w:ascii="Book Antiqua" w:eastAsia="Times New Roman" w:hAnsi="Book Antiqua"/>
          <w:b/>
          <w:sz w:val="22"/>
          <w:szCs w:val="22"/>
        </w:rPr>
      </w:pPr>
      <w:r w:rsidRPr="009D1F62">
        <w:rPr>
          <w:rFonts w:ascii="Book Antiqua" w:eastAsia="Times New Roman" w:hAnsi="Book Antiqua"/>
          <w:b/>
          <w:sz w:val="22"/>
          <w:szCs w:val="22"/>
        </w:rPr>
        <w:t xml:space="preserve">Programi: </w:t>
      </w:r>
      <w:r w:rsidR="00502B31" w:rsidRPr="009D1F62">
        <w:rPr>
          <w:rFonts w:ascii="Book Antiqua" w:eastAsia="Times New Roman" w:hAnsi="Book Antiqua"/>
          <w:b/>
          <w:sz w:val="22"/>
          <w:szCs w:val="22"/>
        </w:rPr>
        <w:tab/>
      </w:r>
      <w:r w:rsidRPr="009D1F62">
        <w:rPr>
          <w:rFonts w:ascii="Book Antiqua" w:eastAsia="Times New Roman" w:hAnsi="Book Antiqua"/>
          <w:b/>
          <w:sz w:val="22"/>
          <w:szCs w:val="22"/>
        </w:rPr>
        <w:t>Asistencë Teknike për mena</w:t>
      </w:r>
      <w:r w:rsidR="008167BF" w:rsidRPr="009D1F62">
        <w:rPr>
          <w:rFonts w:ascii="Book Antiqua" w:eastAsia="Times New Roman" w:hAnsi="Book Antiqua"/>
          <w:b/>
          <w:sz w:val="22"/>
          <w:szCs w:val="22"/>
        </w:rPr>
        <w:t>xhimin e Programit Ndë</w:t>
      </w:r>
      <w:r w:rsidRPr="009D1F62">
        <w:rPr>
          <w:rFonts w:ascii="Book Antiqua" w:eastAsia="Times New Roman" w:hAnsi="Book Antiqua"/>
          <w:b/>
          <w:sz w:val="22"/>
          <w:szCs w:val="22"/>
        </w:rPr>
        <w:t xml:space="preserve">rkufitar Kosovë-Maqedoni e Veriut </w:t>
      </w:r>
      <w:r w:rsidR="009D1F62">
        <w:rPr>
          <w:rFonts w:ascii="Book Antiqua" w:eastAsia="Times New Roman" w:hAnsi="Book Antiqua"/>
          <w:b/>
          <w:sz w:val="22"/>
          <w:szCs w:val="22"/>
        </w:rPr>
        <w:t>III</w:t>
      </w:r>
      <w:r w:rsidR="009D1F62" w:rsidRPr="009D1F62">
        <w:rPr>
          <w:rFonts w:ascii="Book Antiqua" w:eastAsia="Times New Roman" w:hAnsi="Book Antiqua"/>
          <w:b/>
          <w:sz w:val="22"/>
          <w:szCs w:val="22"/>
        </w:rPr>
        <w:t xml:space="preserve"> 20</w:t>
      </w:r>
      <w:r w:rsidR="009D1F62">
        <w:rPr>
          <w:rFonts w:ascii="Book Antiqua" w:eastAsia="Times New Roman" w:hAnsi="Book Antiqua"/>
          <w:b/>
          <w:sz w:val="22"/>
          <w:szCs w:val="22"/>
        </w:rPr>
        <w:t>21</w:t>
      </w:r>
      <w:r w:rsidR="009D1F62" w:rsidRPr="009D1F62">
        <w:rPr>
          <w:rFonts w:ascii="Book Antiqua" w:eastAsia="Times New Roman" w:hAnsi="Book Antiqua"/>
          <w:b/>
          <w:sz w:val="22"/>
          <w:szCs w:val="22"/>
        </w:rPr>
        <w:t xml:space="preserve"> - 202</w:t>
      </w:r>
      <w:r w:rsidR="009D1F62">
        <w:rPr>
          <w:rFonts w:ascii="Book Antiqua" w:eastAsia="Times New Roman" w:hAnsi="Book Antiqua"/>
          <w:b/>
          <w:sz w:val="22"/>
          <w:szCs w:val="22"/>
        </w:rPr>
        <w:t>7</w:t>
      </w:r>
    </w:p>
    <w:p w:rsidR="0083222A" w:rsidRPr="009D1F62" w:rsidRDefault="0083222A" w:rsidP="0083222A">
      <w:pPr>
        <w:spacing w:line="339" w:lineRule="exact"/>
        <w:rPr>
          <w:rFonts w:ascii="Book Antiqua" w:eastAsia="Times New Roman" w:hAnsi="Book Antiqua"/>
          <w:b/>
          <w:sz w:val="22"/>
          <w:szCs w:val="22"/>
        </w:rPr>
      </w:pPr>
    </w:p>
    <w:p w:rsidR="0083222A" w:rsidRPr="009D1F62" w:rsidRDefault="0083222A" w:rsidP="00F1418F">
      <w:pPr>
        <w:spacing w:line="339" w:lineRule="exact"/>
        <w:outlineLvl w:val="0"/>
        <w:rPr>
          <w:rFonts w:ascii="Book Antiqua" w:eastAsia="Times New Roman" w:hAnsi="Book Antiqua"/>
          <w:b/>
          <w:sz w:val="22"/>
          <w:szCs w:val="22"/>
        </w:rPr>
      </w:pPr>
      <w:r w:rsidRPr="009D1F62">
        <w:rPr>
          <w:rFonts w:ascii="Book Antiqua" w:eastAsia="Times New Roman" w:hAnsi="Book Antiqua"/>
          <w:b/>
          <w:sz w:val="22"/>
          <w:szCs w:val="22"/>
        </w:rPr>
        <w:t>Kohëzgjatja</w:t>
      </w:r>
      <w:r w:rsidRPr="0096071E">
        <w:rPr>
          <w:rFonts w:ascii="Book Antiqua" w:eastAsia="Times New Roman" w:hAnsi="Book Antiqua"/>
          <w:b/>
          <w:sz w:val="22"/>
          <w:szCs w:val="22"/>
        </w:rPr>
        <w:t xml:space="preserve">: </w:t>
      </w:r>
      <w:r w:rsidR="009D1F62" w:rsidRPr="0096071E">
        <w:rPr>
          <w:rFonts w:ascii="Book Antiqua" w:eastAsia="Times New Roman" w:hAnsi="Book Antiqua"/>
          <w:b/>
          <w:sz w:val="22"/>
          <w:szCs w:val="22"/>
        </w:rPr>
        <w:t xml:space="preserve">                tri vite me mundësi vazhd</w:t>
      </w:r>
      <w:r w:rsidR="004B78BD" w:rsidRPr="0096071E">
        <w:rPr>
          <w:rFonts w:ascii="Book Antiqua" w:eastAsia="Times New Roman" w:hAnsi="Book Antiqua"/>
          <w:b/>
          <w:sz w:val="22"/>
          <w:szCs w:val="22"/>
        </w:rPr>
        <w:t>imi</w:t>
      </w:r>
      <w:r w:rsidR="004B78BD">
        <w:rPr>
          <w:rFonts w:ascii="Book Antiqua" w:eastAsia="Times New Roman" w:hAnsi="Book Antiqua"/>
          <w:b/>
          <w:sz w:val="22"/>
          <w:szCs w:val="22"/>
        </w:rPr>
        <w:t xml:space="preserve"> </w:t>
      </w:r>
    </w:p>
    <w:p w:rsidR="004B78BD" w:rsidRDefault="004B78BD" w:rsidP="004B78BD">
      <w:pPr>
        <w:outlineLvl w:val="0"/>
        <w:rPr>
          <w:rFonts w:ascii="Book Antiqua" w:eastAsia="Times New Roman" w:hAnsi="Book Antiqua"/>
          <w:b/>
          <w:sz w:val="22"/>
          <w:szCs w:val="22"/>
        </w:rPr>
      </w:pPr>
    </w:p>
    <w:p w:rsidR="004B78BD" w:rsidRPr="004B78BD" w:rsidRDefault="004B78BD" w:rsidP="004B78BD">
      <w:pPr>
        <w:outlineLvl w:val="0"/>
        <w:rPr>
          <w:rFonts w:ascii="Book Antiqua" w:hAnsi="Book Antiqua"/>
          <w:sz w:val="22"/>
          <w:szCs w:val="22"/>
        </w:rPr>
      </w:pPr>
      <w:r w:rsidRPr="004B78BD">
        <w:rPr>
          <w:rFonts w:ascii="Book Antiqua" w:hAnsi="Book Antiqua"/>
          <w:sz w:val="22"/>
          <w:szCs w:val="22"/>
        </w:rPr>
        <w:t>Përshkrim i përgjithshëm</w:t>
      </w:r>
    </w:p>
    <w:p w:rsidR="004B78BD" w:rsidRPr="004B78BD" w:rsidRDefault="004B78BD" w:rsidP="004B78BD">
      <w:pPr>
        <w:outlineLvl w:val="0"/>
        <w:rPr>
          <w:rFonts w:ascii="Book Antiqua" w:hAnsi="Book Antiqua"/>
          <w:sz w:val="22"/>
          <w:szCs w:val="22"/>
        </w:rPr>
      </w:pPr>
    </w:p>
    <w:p w:rsidR="004B78BD" w:rsidRPr="004B78BD" w:rsidRDefault="004B78BD" w:rsidP="004B78BD">
      <w:pPr>
        <w:jc w:val="both"/>
        <w:outlineLvl w:val="0"/>
        <w:rPr>
          <w:rFonts w:ascii="Book Antiqua" w:hAnsi="Book Antiqua"/>
          <w:sz w:val="22"/>
          <w:szCs w:val="22"/>
        </w:rPr>
      </w:pPr>
      <w:r w:rsidRPr="004B78BD">
        <w:rPr>
          <w:rFonts w:ascii="Book Antiqua" w:hAnsi="Book Antiqua"/>
          <w:sz w:val="22"/>
          <w:szCs w:val="22"/>
        </w:rPr>
        <w:t xml:space="preserve">Ministria e Administrimit të Pushtetit Lokal në Republikën e Kosovës, në bashkëpunim me Ministrinë e Vetëqeverisjes Lokale të Republikës së Maqedonisë së Veriut, në rolin e Strukturës BNK, publikon thirrjen për shprehje të interesit për të punësuar një (1) </w:t>
      </w:r>
      <w:r w:rsidRPr="00566A9D">
        <w:rPr>
          <w:rFonts w:ascii="Book Antiqua" w:eastAsia="Times New Roman" w:hAnsi="Book Antiqua"/>
          <w:sz w:val="22"/>
          <w:szCs w:val="22"/>
        </w:rPr>
        <w:t>Zyrtar Financiar dhe të Prokurimit në Sekretariatin e Përbashkët Teknik</w:t>
      </w:r>
      <w:r w:rsidRPr="009D1F62">
        <w:rPr>
          <w:rFonts w:ascii="Book Antiqua" w:eastAsia="Times New Roman" w:hAnsi="Book Antiqua"/>
          <w:b/>
          <w:sz w:val="22"/>
          <w:szCs w:val="22"/>
        </w:rPr>
        <w:t xml:space="preserve"> </w:t>
      </w:r>
      <w:r w:rsidRPr="004B78BD">
        <w:rPr>
          <w:rFonts w:ascii="Book Antiqua" w:hAnsi="Book Antiqua"/>
          <w:sz w:val="22"/>
          <w:szCs w:val="22"/>
        </w:rPr>
        <w:t>(SPT) në Prishtinë me qëllim të zbatimit të Programit të Bashkëpunimit Ndërkufitar IPA III (2021-2027) ndërmjet Kosovës dhe Maqedonisë së Veriut.</w:t>
      </w:r>
    </w:p>
    <w:p w:rsidR="004B78BD" w:rsidRPr="004B78BD" w:rsidRDefault="004B78BD" w:rsidP="004B78BD">
      <w:pPr>
        <w:outlineLvl w:val="0"/>
        <w:rPr>
          <w:rFonts w:ascii="Book Antiqua" w:hAnsi="Book Antiqua"/>
          <w:sz w:val="22"/>
          <w:szCs w:val="22"/>
        </w:rPr>
      </w:pPr>
    </w:p>
    <w:p w:rsidR="004B78BD" w:rsidRPr="004B78BD" w:rsidRDefault="004B78BD" w:rsidP="004B78BD">
      <w:pPr>
        <w:outlineLvl w:val="0"/>
        <w:rPr>
          <w:rFonts w:ascii="Book Antiqua" w:hAnsi="Book Antiqua"/>
          <w:sz w:val="22"/>
          <w:szCs w:val="22"/>
        </w:rPr>
      </w:pPr>
      <w:r w:rsidRPr="004B78BD">
        <w:rPr>
          <w:rFonts w:ascii="Book Antiqua" w:hAnsi="Book Antiqua"/>
          <w:sz w:val="22"/>
          <w:szCs w:val="22"/>
        </w:rPr>
        <w:t>Nën mbikëqyrjen e Udhëheqësit të Sekretariatit të Përbashkët Teknik, Zyrtari Financiar dhe i Prokurimit do të jetë përgjegjës për:</w:t>
      </w:r>
    </w:p>
    <w:p w:rsidR="004B78BD" w:rsidRPr="004B78BD" w:rsidRDefault="004B78BD" w:rsidP="004B78BD">
      <w:pPr>
        <w:outlineLvl w:val="0"/>
        <w:rPr>
          <w:rFonts w:ascii="Book Antiqua" w:hAnsi="Book Antiqua"/>
          <w:b/>
          <w:sz w:val="22"/>
          <w:szCs w:val="22"/>
        </w:rPr>
      </w:pPr>
    </w:p>
    <w:p w:rsidR="009E02E7" w:rsidRPr="009D1F62" w:rsidRDefault="00F1418F" w:rsidP="00CF4316">
      <w:pPr>
        <w:numPr>
          <w:ilvl w:val="0"/>
          <w:numId w:val="31"/>
        </w:numPr>
        <w:spacing w:line="0" w:lineRule="atLeast"/>
        <w:ind w:right="140"/>
        <w:jc w:val="both"/>
        <w:rPr>
          <w:rFonts w:ascii="Book Antiqua" w:eastAsia="Arial Narrow" w:hAnsi="Book Antiqua"/>
          <w:sz w:val="22"/>
          <w:szCs w:val="22"/>
        </w:rPr>
      </w:pPr>
      <w:r w:rsidRPr="009D1F62">
        <w:rPr>
          <w:rFonts w:ascii="Book Antiqua" w:eastAsia="Arial Narrow" w:hAnsi="Book Antiqua"/>
          <w:sz w:val="22"/>
          <w:szCs w:val="22"/>
        </w:rPr>
        <w:t>Menaxhimin</w:t>
      </w:r>
      <w:r w:rsidR="009E02E7" w:rsidRPr="009D1F62">
        <w:rPr>
          <w:rFonts w:ascii="Book Antiqua" w:eastAsia="Arial Narrow" w:hAnsi="Book Antiqua"/>
          <w:sz w:val="22"/>
          <w:szCs w:val="22"/>
        </w:rPr>
        <w:t xml:space="preserve"> financiar të projektit (asistencë teknike), përfshirë aktivitete</w:t>
      </w:r>
      <w:r w:rsidRPr="009D1F62">
        <w:rPr>
          <w:rFonts w:ascii="Book Antiqua" w:eastAsia="Arial Narrow" w:hAnsi="Book Antiqua"/>
          <w:sz w:val="22"/>
          <w:szCs w:val="22"/>
        </w:rPr>
        <w:t>t</w:t>
      </w:r>
      <w:r w:rsidR="009E02E7" w:rsidRPr="009D1F62">
        <w:rPr>
          <w:rFonts w:ascii="Book Antiqua" w:eastAsia="Arial Narrow" w:hAnsi="Book Antiqua"/>
          <w:sz w:val="22"/>
          <w:szCs w:val="22"/>
        </w:rPr>
        <w:t xml:space="preserve"> specifike në lidhje me prokurimin, nënkontraktimin, buxhetimin, raportimin financiar, etj;</w:t>
      </w:r>
    </w:p>
    <w:p w:rsidR="009E02E7" w:rsidRPr="009D1F62" w:rsidRDefault="00F1418F" w:rsidP="00CF4316">
      <w:pPr>
        <w:numPr>
          <w:ilvl w:val="0"/>
          <w:numId w:val="31"/>
        </w:numPr>
        <w:spacing w:line="0" w:lineRule="atLeast"/>
        <w:ind w:right="140"/>
        <w:jc w:val="both"/>
        <w:rPr>
          <w:rFonts w:ascii="Book Antiqua" w:eastAsia="Arial Narrow" w:hAnsi="Book Antiqua"/>
          <w:sz w:val="22"/>
          <w:szCs w:val="22"/>
        </w:rPr>
      </w:pPr>
      <w:r w:rsidRPr="009D1F62">
        <w:rPr>
          <w:rFonts w:ascii="Book Antiqua" w:eastAsia="Arial Narrow" w:hAnsi="Book Antiqua"/>
          <w:sz w:val="22"/>
          <w:szCs w:val="22"/>
        </w:rPr>
        <w:t>Sigurimi që programi të menaxhohet</w:t>
      </w:r>
      <w:r w:rsidR="009E02E7" w:rsidRPr="009D1F62">
        <w:rPr>
          <w:rFonts w:ascii="Book Antiqua" w:eastAsia="Arial Narrow" w:hAnsi="Book Antiqua"/>
          <w:sz w:val="22"/>
          <w:szCs w:val="22"/>
        </w:rPr>
        <w:t xml:space="preserve"> në përputhje me parimin </w:t>
      </w:r>
      <w:r w:rsidRPr="009D1F62">
        <w:rPr>
          <w:rFonts w:ascii="Book Antiqua" w:eastAsia="Arial Narrow" w:hAnsi="Book Antiqua"/>
          <w:sz w:val="22"/>
          <w:szCs w:val="22"/>
        </w:rPr>
        <w:t>e menaxhimit të rregullt</w:t>
      </w:r>
      <w:r w:rsidR="009E02E7" w:rsidRPr="009D1F62">
        <w:rPr>
          <w:rFonts w:ascii="Book Antiqua" w:eastAsia="Arial Narrow" w:hAnsi="Book Antiqua"/>
          <w:sz w:val="22"/>
          <w:szCs w:val="22"/>
        </w:rPr>
        <w:t xml:space="preserve"> financiar;</w:t>
      </w:r>
    </w:p>
    <w:p w:rsidR="009E02E7" w:rsidRPr="009D1F62" w:rsidRDefault="009E02E7" w:rsidP="00CF4316">
      <w:pPr>
        <w:numPr>
          <w:ilvl w:val="0"/>
          <w:numId w:val="31"/>
        </w:numPr>
        <w:spacing w:line="0" w:lineRule="atLeast"/>
        <w:ind w:right="140"/>
        <w:jc w:val="both"/>
        <w:rPr>
          <w:rFonts w:ascii="Book Antiqua" w:eastAsia="Arial Narrow" w:hAnsi="Book Antiqua"/>
          <w:sz w:val="22"/>
          <w:szCs w:val="22"/>
        </w:rPr>
      </w:pPr>
      <w:r w:rsidRPr="009D1F62">
        <w:rPr>
          <w:rFonts w:ascii="Book Antiqua" w:eastAsia="Arial Narrow" w:hAnsi="Book Antiqua"/>
          <w:sz w:val="22"/>
          <w:szCs w:val="22"/>
        </w:rPr>
        <w:t>Sigurimi i administ</w:t>
      </w:r>
      <w:r w:rsidR="00F1418F" w:rsidRPr="009D1F62">
        <w:rPr>
          <w:rFonts w:ascii="Book Antiqua" w:eastAsia="Arial Narrow" w:hAnsi="Book Antiqua"/>
          <w:sz w:val="22"/>
          <w:szCs w:val="22"/>
        </w:rPr>
        <w:t>rimit të duhur të burimeve të AR</w:t>
      </w:r>
      <w:r w:rsidRPr="009D1F62">
        <w:rPr>
          <w:rFonts w:ascii="Book Antiqua" w:eastAsia="Arial Narrow" w:hAnsi="Book Antiqua"/>
          <w:sz w:val="22"/>
          <w:szCs w:val="22"/>
        </w:rPr>
        <w:t xml:space="preserve"> në lidhje me përg</w:t>
      </w:r>
      <w:r w:rsidR="00F1418F" w:rsidRPr="009D1F62">
        <w:rPr>
          <w:rFonts w:ascii="Book Antiqua" w:eastAsia="Arial Narrow" w:hAnsi="Book Antiqua"/>
          <w:sz w:val="22"/>
          <w:szCs w:val="22"/>
        </w:rPr>
        <w:t>jegjësinë e drejtpërdrejtë të S</w:t>
      </w:r>
      <w:r w:rsidR="004B78BD">
        <w:rPr>
          <w:rFonts w:ascii="Book Antiqua" w:eastAsia="Arial Narrow" w:hAnsi="Book Antiqua"/>
          <w:sz w:val="22"/>
          <w:szCs w:val="22"/>
        </w:rPr>
        <w:t>BNK</w:t>
      </w:r>
      <w:r w:rsidRPr="009D1F62">
        <w:rPr>
          <w:rFonts w:ascii="Book Antiqua" w:eastAsia="Arial Narrow" w:hAnsi="Book Antiqua"/>
          <w:sz w:val="22"/>
          <w:szCs w:val="22"/>
        </w:rPr>
        <w:t>, në përputhje me dokumentin e programit dhe rregulloret përkatëse, etj;</w:t>
      </w:r>
    </w:p>
    <w:p w:rsidR="009E02E7" w:rsidRPr="009D1F62" w:rsidRDefault="009E02E7" w:rsidP="00CF4316">
      <w:pPr>
        <w:numPr>
          <w:ilvl w:val="0"/>
          <w:numId w:val="31"/>
        </w:numPr>
        <w:spacing w:line="0" w:lineRule="atLeast"/>
        <w:ind w:right="140"/>
        <w:jc w:val="both"/>
        <w:rPr>
          <w:rFonts w:ascii="Book Antiqua" w:eastAsia="Arial Narrow" w:hAnsi="Book Antiqua"/>
          <w:sz w:val="22"/>
          <w:szCs w:val="22"/>
        </w:rPr>
      </w:pPr>
      <w:r w:rsidRPr="009D1F62">
        <w:rPr>
          <w:rFonts w:ascii="Book Antiqua" w:eastAsia="Arial Narrow" w:hAnsi="Book Antiqua"/>
          <w:sz w:val="22"/>
          <w:szCs w:val="22"/>
        </w:rPr>
        <w:t>Përgatitja e kërkesave për pagesa, kërkesat për ndryshime në kontratë;</w:t>
      </w:r>
    </w:p>
    <w:p w:rsidR="009E02E7" w:rsidRPr="009D1F62" w:rsidRDefault="009E02E7" w:rsidP="00CF4316">
      <w:pPr>
        <w:numPr>
          <w:ilvl w:val="0"/>
          <w:numId w:val="31"/>
        </w:numPr>
        <w:spacing w:line="0" w:lineRule="atLeast"/>
        <w:ind w:right="140"/>
        <w:jc w:val="both"/>
        <w:rPr>
          <w:rFonts w:ascii="Book Antiqua" w:eastAsia="Arial Narrow" w:hAnsi="Book Antiqua"/>
          <w:sz w:val="22"/>
          <w:szCs w:val="22"/>
        </w:rPr>
      </w:pPr>
      <w:r w:rsidRPr="009D1F62">
        <w:rPr>
          <w:rFonts w:ascii="Book Antiqua" w:eastAsia="Arial Narrow" w:hAnsi="Book Antiqua"/>
          <w:sz w:val="22"/>
          <w:szCs w:val="22"/>
        </w:rPr>
        <w:t>Arkivimi i të gjithë dokumentacionit përkatës, në mënyrë elektronike dhe / ose manualisht;</w:t>
      </w:r>
    </w:p>
    <w:p w:rsidR="009E02E7" w:rsidRPr="009D1F62" w:rsidRDefault="00F1418F" w:rsidP="00CF4316">
      <w:pPr>
        <w:numPr>
          <w:ilvl w:val="0"/>
          <w:numId w:val="31"/>
        </w:numPr>
        <w:spacing w:line="0" w:lineRule="atLeast"/>
        <w:ind w:right="140"/>
        <w:jc w:val="both"/>
        <w:rPr>
          <w:rFonts w:ascii="Book Antiqua" w:eastAsia="Arial Narrow" w:hAnsi="Book Antiqua"/>
          <w:sz w:val="22"/>
          <w:szCs w:val="22"/>
        </w:rPr>
      </w:pPr>
      <w:r w:rsidRPr="009D1F62">
        <w:rPr>
          <w:rFonts w:ascii="Book Antiqua" w:eastAsia="Arial Narrow" w:hAnsi="Book Antiqua"/>
          <w:sz w:val="22"/>
          <w:szCs w:val="22"/>
        </w:rPr>
        <w:t xml:space="preserve">Ndihmon </w:t>
      </w:r>
      <w:r w:rsidR="009E02E7" w:rsidRPr="009D1F62">
        <w:rPr>
          <w:rFonts w:ascii="Book Antiqua" w:eastAsia="Arial Narrow" w:hAnsi="Book Antiqua"/>
          <w:sz w:val="22"/>
          <w:szCs w:val="22"/>
        </w:rPr>
        <w:t>sistemin operativ gjatë misioneve të auditimit, rishikimin e raporteve të auditimit dhe bërjen e komenteve për çështje financiare dhe kontraktuale;</w:t>
      </w:r>
    </w:p>
    <w:p w:rsidR="009E02E7" w:rsidRPr="009D1F62" w:rsidRDefault="002519F8" w:rsidP="00CF4316">
      <w:pPr>
        <w:numPr>
          <w:ilvl w:val="0"/>
          <w:numId w:val="31"/>
        </w:numPr>
        <w:spacing w:line="0" w:lineRule="atLeast"/>
        <w:ind w:right="140"/>
        <w:jc w:val="both"/>
        <w:rPr>
          <w:rFonts w:ascii="Book Antiqua" w:eastAsia="Arial Narrow" w:hAnsi="Book Antiqua"/>
          <w:sz w:val="22"/>
          <w:szCs w:val="22"/>
        </w:rPr>
      </w:pPr>
      <w:r w:rsidRPr="009D1F62">
        <w:rPr>
          <w:rFonts w:ascii="Book Antiqua" w:eastAsia="Arial Narrow" w:hAnsi="Book Antiqua"/>
          <w:sz w:val="22"/>
          <w:szCs w:val="22"/>
        </w:rPr>
        <w:t>Ndihmon në përgatitjen dhe organizimin</w:t>
      </w:r>
      <w:r w:rsidR="009E02E7" w:rsidRPr="009D1F62">
        <w:rPr>
          <w:rFonts w:ascii="Book Antiqua" w:eastAsia="Arial Narrow" w:hAnsi="Book Antiqua"/>
          <w:sz w:val="22"/>
          <w:szCs w:val="22"/>
        </w:rPr>
        <w:t xml:space="preserve"> e trajnimeve / punëtorive për aplikantët e mundshëm / përfituesit e grantit (aspektet financiare të përgatitjes / zbatimit të projektit) </w:t>
      </w:r>
      <w:r w:rsidR="009E02E7" w:rsidRPr="009D1F62">
        <w:rPr>
          <w:rFonts w:ascii="Book Antiqua" w:eastAsia="Arial Narrow" w:hAnsi="Book Antiqua"/>
          <w:sz w:val="22"/>
          <w:szCs w:val="22"/>
        </w:rPr>
        <w:lastRenderedPageBreak/>
        <w:t>dhe ngjarjeve të tjera në terren, veçanërisht në lidhje me çështjet financiare dhe të prokurimit;</w:t>
      </w:r>
    </w:p>
    <w:p w:rsidR="009E02E7" w:rsidRPr="009D1F62" w:rsidRDefault="009E02E7" w:rsidP="00CF4316">
      <w:pPr>
        <w:numPr>
          <w:ilvl w:val="0"/>
          <w:numId w:val="31"/>
        </w:numPr>
        <w:spacing w:line="0" w:lineRule="atLeast"/>
        <w:ind w:right="140"/>
        <w:jc w:val="both"/>
        <w:rPr>
          <w:rFonts w:ascii="Book Antiqua" w:eastAsia="Arial Narrow" w:hAnsi="Book Antiqua"/>
          <w:sz w:val="22"/>
          <w:szCs w:val="22"/>
        </w:rPr>
      </w:pPr>
      <w:r w:rsidRPr="009D1F62">
        <w:rPr>
          <w:rFonts w:ascii="Book Antiqua" w:eastAsia="Arial Narrow" w:hAnsi="Book Antiqua"/>
          <w:sz w:val="22"/>
          <w:szCs w:val="22"/>
        </w:rPr>
        <w:t xml:space="preserve">Përmbushja e çdo detyre tjetër të caktuar nga Shefi i </w:t>
      </w:r>
      <w:r w:rsidR="00F1418F" w:rsidRPr="009D1F62">
        <w:rPr>
          <w:rFonts w:ascii="Book Antiqua" w:eastAsia="Arial Narrow" w:hAnsi="Book Antiqua"/>
          <w:sz w:val="22"/>
          <w:szCs w:val="22"/>
        </w:rPr>
        <w:t>SPT</w:t>
      </w:r>
      <w:r w:rsidR="002519F8" w:rsidRPr="009D1F62">
        <w:rPr>
          <w:rFonts w:ascii="Book Antiqua" w:eastAsia="Arial Narrow" w:hAnsi="Book Antiqua"/>
          <w:sz w:val="22"/>
          <w:szCs w:val="22"/>
        </w:rPr>
        <w:t xml:space="preserve"> / </w:t>
      </w:r>
      <w:r w:rsidR="004B78BD">
        <w:rPr>
          <w:rFonts w:ascii="Book Antiqua" w:eastAsia="Arial Narrow" w:hAnsi="Book Antiqua"/>
          <w:sz w:val="22"/>
          <w:szCs w:val="22"/>
        </w:rPr>
        <w:t>SBNK</w:t>
      </w:r>
      <w:r w:rsidRPr="009D1F62">
        <w:rPr>
          <w:rFonts w:ascii="Book Antiqua" w:eastAsia="Arial Narrow" w:hAnsi="Book Antiqua"/>
          <w:sz w:val="22"/>
          <w:szCs w:val="22"/>
        </w:rPr>
        <w:t xml:space="preserve"> / Autoriteti Kontraktues (AK).</w:t>
      </w:r>
    </w:p>
    <w:p w:rsidR="009E02E7" w:rsidRPr="009D1F62" w:rsidRDefault="009E02E7" w:rsidP="008167BF">
      <w:pPr>
        <w:spacing w:line="0" w:lineRule="atLeast"/>
        <w:ind w:right="140"/>
        <w:jc w:val="both"/>
        <w:rPr>
          <w:rFonts w:ascii="Book Antiqua" w:eastAsia="Arial Narrow" w:hAnsi="Book Antiqua"/>
          <w:sz w:val="22"/>
          <w:szCs w:val="22"/>
        </w:rPr>
      </w:pPr>
    </w:p>
    <w:p w:rsidR="009E02E7" w:rsidRPr="009D1F62" w:rsidRDefault="009E02E7" w:rsidP="008167BF">
      <w:pPr>
        <w:spacing w:line="0" w:lineRule="atLeast"/>
        <w:ind w:right="140"/>
        <w:jc w:val="both"/>
        <w:rPr>
          <w:rFonts w:ascii="Book Antiqua" w:eastAsia="Arial Narrow" w:hAnsi="Book Antiqua"/>
          <w:sz w:val="22"/>
          <w:szCs w:val="22"/>
        </w:rPr>
      </w:pPr>
    </w:p>
    <w:p w:rsidR="009E02E7" w:rsidRPr="009D1F62" w:rsidRDefault="009E02E7" w:rsidP="008167BF">
      <w:pPr>
        <w:spacing w:line="0" w:lineRule="atLeast"/>
        <w:ind w:right="140"/>
        <w:jc w:val="both"/>
        <w:rPr>
          <w:rFonts w:ascii="Book Antiqua" w:eastAsia="Arial Narrow" w:hAnsi="Book Antiqua"/>
          <w:sz w:val="22"/>
          <w:szCs w:val="22"/>
        </w:rPr>
      </w:pPr>
      <w:r w:rsidRPr="009D1F62">
        <w:rPr>
          <w:rFonts w:ascii="Book Antiqua" w:eastAsia="Arial Narrow" w:hAnsi="Book Antiqua"/>
          <w:sz w:val="22"/>
          <w:szCs w:val="22"/>
        </w:rPr>
        <w:t xml:space="preserve">Ai / </w:t>
      </w:r>
      <w:r w:rsidR="0064541F" w:rsidRPr="009D1F62">
        <w:rPr>
          <w:rFonts w:ascii="Book Antiqua" w:eastAsia="Arial Narrow" w:hAnsi="Book Antiqua"/>
          <w:sz w:val="22"/>
          <w:szCs w:val="22"/>
        </w:rPr>
        <w:t>ajo do të luajë një rol kyç në raportim sipas kontratës</w:t>
      </w:r>
      <w:r w:rsidRPr="009D1F62">
        <w:rPr>
          <w:rFonts w:ascii="Book Antiqua" w:eastAsia="Arial Narrow" w:hAnsi="Book Antiqua"/>
          <w:sz w:val="22"/>
          <w:szCs w:val="22"/>
        </w:rPr>
        <w:t>, administ</w:t>
      </w:r>
      <w:r w:rsidR="0064541F" w:rsidRPr="009D1F62">
        <w:rPr>
          <w:rFonts w:ascii="Book Antiqua" w:eastAsia="Arial Narrow" w:hAnsi="Book Antiqua"/>
          <w:sz w:val="22"/>
          <w:szCs w:val="22"/>
        </w:rPr>
        <w:t>rimin e burimeve,</w:t>
      </w:r>
      <w:r w:rsidR="00724746" w:rsidRPr="009D1F62">
        <w:rPr>
          <w:rFonts w:ascii="Book Antiqua" w:eastAsia="Arial Narrow" w:hAnsi="Book Antiqua"/>
          <w:sz w:val="22"/>
          <w:szCs w:val="22"/>
        </w:rPr>
        <w:t xml:space="preserve"> si dhe asistoj në realizimin</w:t>
      </w:r>
      <w:r w:rsidR="002519F8" w:rsidRPr="009D1F62">
        <w:rPr>
          <w:rFonts w:ascii="Book Antiqua" w:eastAsia="Arial Narrow" w:hAnsi="Book Antiqua"/>
          <w:sz w:val="22"/>
          <w:szCs w:val="22"/>
        </w:rPr>
        <w:t xml:space="preserve"> e thirrjeve për projekte</w:t>
      </w:r>
      <w:r w:rsidR="0064541F" w:rsidRPr="009D1F62">
        <w:rPr>
          <w:rFonts w:ascii="Book Antiqua" w:eastAsia="Arial Narrow" w:hAnsi="Book Antiqua"/>
          <w:sz w:val="22"/>
          <w:szCs w:val="22"/>
        </w:rPr>
        <w:t>, mbështetje në</w:t>
      </w:r>
      <w:r w:rsidRPr="009D1F62">
        <w:rPr>
          <w:rFonts w:ascii="Book Antiqua" w:eastAsia="Arial Narrow" w:hAnsi="Book Antiqua"/>
          <w:sz w:val="22"/>
          <w:szCs w:val="22"/>
        </w:rPr>
        <w:t xml:space="preserve"> monitorimin e projektit në terren dhe do të ofrojë trajnime specifike në lidhje me menaxhimin e projektit financiar dhe administrativ për përfituesit e granteve.</w:t>
      </w:r>
    </w:p>
    <w:p w:rsidR="009E02E7" w:rsidRPr="009D1F62" w:rsidRDefault="009E02E7" w:rsidP="008167BF">
      <w:pPr>
        <w:spacing w:line="0" w:lineRule="atLeast"/>
        <w:ind w:right="140"/>
        <w:jc w:val="both"/>
        <w:rPr>
          <w:rFonts w:ascii="Book Antiqua" w:eastAsia="Arial Narrow" w:hAnsi="Book Antiqua"/>
          <w:sz w:val="22"/>
          <w:szCs w:val="22"/>
        </w:rPr>
      </w:pPr>
      <w:r w:rsidRPr="009D1F62">
        <w:rPr>
          <w:rFonts w:ascii="Book Antiqua" w:eastAsia="Arial Narrow" w:hAnsi="Book Antiqua"/>
          <w:sz w:val="22"/>
          <w:szCs w:val="22"/>
        </w:rPr>
        <w:t xml:space="preserve">Vendi i punës do të bazohet në Zyrën e </w:t>
      </w:r>
      <w:r w:rsidR="00F1418F" w:rsidRPr="009D1F62">
        <w:rPr>
          <w:rFonts w:ascii="Book Antiqua" w:eastAsia="Arial Narrow" w:hAnsi="Book Antiqua"/>
          <w:sz w:val="22"/>
          <w:szCs w:val="22"/>
        </w:rPr>
        <w:t>SPT-së</w:t>
      </w:r>
      <w:r w:rsidRPr="009D1F62">
        <w:rPr>
          <w:rFonts w:ascii="Book Antiqua" w:eastAsia="Arial Narrow" w:hAnsi="Book Antiqua"/>
          <w:sz w:val="22"/>
          <w:szCs w:val="22"/>
        </w:rPr>
        <w:t xml:space="preserve"> në Prishtinë, Koso</w:t>
      </w:r>
      <w:r w:rsidR="008167BF" w:rsidRPr="009D1F62">
        <w:rPr>
          <w:rFonts w:ascii="Book Antiqua" w:eastAsia="Arial Narrow" w:hAnsi="Book Antiqua"/>
          <w:sz w:val="22"/>
          <w:szCs w:val="22"/>
        </w:rPr>
        <w:t>vë. Pozita</w:t>
      </w:r>
      <w:r w:rsidRPr="009D1F62">
        <w:rPr>
          <w:rFonts w:ascii="Book Antiqua" w:eastAsia="Arial Narrow" w:hAnsi="Book Antiqua"/>
          <w:sz w:val="22"/>
          <w:szCs w:val="22"/>
        </w:rPr>
        <w:t xml:space="preserve"> përfshin gjithashtu udhëtime, kryesisht në të gjithë zonën e programit për të ndihmuar në organizim dhe pjesëmarrje në ngjarje të ndryshme në terren, sipas rastit, duke qenë përgjegjës kryesisht për çështjet logjistike, tenderët dhe financat.</w:t>
      </w:r>
    </w:p>
    <w:p w:rsidR="009E02E7" w:rsidRPr="009D1F62" w:rsidRDefault="009E02E7" w:rsidP="008167BF">
      <w:pPr>
        <w:spacing w:line="0" w:lineRule="atLeast"/>
        <w:ind w:right="140"/>
        <w:jc w:val="both"/>
        <w:rPr>
          <w:rFonts w:ascii="Book Antiqua" w:eastAsia="Arial Narrow" w:hAnsi="Book Antiqua"/>
          <w:sz w:val="22"/>
          <w:szCs w:val="22"/>
        </w:rPr>
      </w:pPr>
      <w:r w:rsidRPr="009D1F62">
        <w:rPr>
          <w:rFonts w:ascii="Book Antiqua" w:eastAsia="Arial Narrow" w:hAnsi="Book Antiqua"/>
          <w:sz w:val="22"/>
          <w:szCs w:val="22"/>
        </w:rPr>
        <w:t xml:space="preserve">Zyrtari Financiar dhe Prokurimit </w:t>
      </w:r>
      <w:r w:rsidR="008167BF" w:rsidRPr="009D1F62">
        <w:rPr>
          <w:rFonts w:ascii="Book Antiqua" w:eastAsia="Arial Narrow" w:hAnsi="Book Antiqua"/>
          <w:sz w:val="22"/>
          <w:szCs w:val="22"/>
        </w:rPr>
        <w:t xml:space="preserve">do të punojë nën mbikëqyrjen e udhëheqësit </w:t>
      </w:r>
      <w:r w:rsidRPr="009D1F62">
        <w:rPr>
          <w:rFonts w:ascii="Book Antiqua" w:eastAsia="Arial Narrow" w:hAnsi="Book Antiqua"/>
          <w:sz w:val="22"/>
          <w:szCs w:val="22"/>
        </w:rPr>
        <w:t xml:space="preserve">të </w:t>
      </w:r>
      <w:r w:rsidR="00F1418F" w:rsidRPr="009D1F62">
        <w:rPr>
          <w:rFonts w:ascii="Book Antiqua" w:eastAsia="Arial Narrow" w:hAnsi="Book Antiqua"/>
          <w:sz w:val="22"/>
          <w:szCs w:val="22"/>
        </w:rPr>
        <w:t>SPT</w:t>
      </w:r>
      <w:r w:rsidR="002519F8" w:rsidRPr="009D1F62">
        <w:rPr>
          <w:rFonts w:ascii="Book Antiqua" w:eastAsia="Arial Narrow" w:hAnsi="Book Antiqua"/>
          <w:sz w:val="22"/>
          <w:szCs w:val="22"/>
        </w:rPr>
        <w:t>-së</w:t>
      </w:r>
      <w:r w:rsidRPr="009D1F62">
        <w:rPr>
          <w:rFonts w:ascii="Book Antiqua" w:eastAsia="Arial Narrow" w:hAnsi="Book Antiqua"/>
          <w:sz w:val="22"/>
          <w:szCs w:val="22"/>
        </w:rPr>
        <w:t>, dhe do të ndihmohet nga Zyrtarët e tjerë të Projektit, dh</w:t>
      </w:r>
      <w:r w:rsidR="008167BF" w:rsidRPr="009D1F62">
        <w:rPr>
          <w:rFonts w:ascii="Book Antiqua" w:eastAsia="Arial Narrow" w:hAnsi="Book Antiqua"/>
          <w:sz w:val="22"/>
          <w:szCs w:val="22"/>
        </w:rPr>
        <w:t>e do t'i raportojë rregullisht udhëheqësit</w:t>
      </w:r>
      <w:r w:rsidRPr="009D1F62">
        <w:rPr>
          <w:rFonts w:ascii="Book Antiqua" w:eastAsia="Arial Narrow" w:hAnsi="Book Antiqua"/>
          <w:sz w:val="22"/>
          <w:szCs w:val="22"/>
        </w:rPr>
        <w:t xml:space="preserve"> të </w:t>
      </w:r>
      <w:r w:rsidR="00F1418F" w:rsidRPr="009D1F62">
        <w:rPr>
          <w:rFonts w:ascii="Book Antiqua" w:eastAsia="Arial Narrow" w:hAnsi="Book Antiqua"/>
          <w:sz w:val="22"/>
          <w:szCs w:val="22"/>
        </w:rPr>
        <w:t>SPT</w:t>
      </w:r>
      <w:r w:rsidR="002519F8" w:rsidRPr="009D1F62">
        <w:rPr>
          <w:rFonts w:ascii="Book Antiqua" w:eastAsia="Arial Narrow" w:hAnsi="Book Antiqua"/>
          <w:sz w:val="22"/>
          <w:szCs w:val="22"/>
        </w:rPr>
        <w:t xml:space="preserve">-së. </w:t>
      </w:r>
    </w:p>
    <w:p w:rsidR="009E02E7" w:rsidRPr="009D1F62" w:rsidRDefault="009E02E7" w:rsidP="008167BF">
      <w:pPr>
        <w:spacing w:line="0" w:lineRule="atLeast"/>
        <w:ind w:right="140"/>
        <w:jc w:val="both"/>
        <w:rPr>
          <w:rFonts w:ascii="Book Antiqua" w:eastAsia="Arial Narrow" w:hAnsi="Book Antiqua"/>
          <w:sz w:val="22"/>
          <w:szCs w:val="22"/>
        </w:rPr>
      </w:pPr>
    </w:p>
    <w:p w:rsidR="009E02E7" w:rsidRPr="009D1F62" w:rsidRDefault="009E02E7" w:rsidP="008167BF">
      <w:pPr>
        <w:spacing w:line="0" w:lineRule="atLeast"/>
        <w:ind w:right="140"/>
        <w:jc w:val="both"/>
        <w:outlineLvl w:val="0"/>
        <w:rPr>
          <w:rFonts w:ascii="Book Antiqua" w:eastAsia="Arial Narrow" w:hAnsi="Book Antiqua"/>
          <w:b/>
          <w:sz w:val="22"/>
          <w:szCs w:val="22"/>
        </w:rPr>
      </w:pPr>
      <w:r w:rsidRPr="009D1F62">
        <w:rPr>
          <w:rFonts w:ascii="Book Antiqua" w:eastAsia="Arial Narrow" w:hAnsi="Book Antiqua"/>
          <w:b/>
          <w:sz w:val="22"/>
          <w:szCs w:val="22"/>
        </w:rPr>
        <w:t>B</w:t>
      </w:r>
      <w:r w:rsidR="00ED189E" w:rsidRPr="009D1F62">
        <w:rPr>
          <w:rFonts w:ascii="Book Antiqua" w:eastAsia="Arial Narrow" w:hAnsi="Book Antiqua"/>
          <w:b/>
          <w:sz w:val="22"/>
          <w:szCs w:val="22"/>
        </w:rPr>
        <w:t>.</w:t>
      </w:r>
      <w:r w:rsidRPr="009D1F62">
        <w:rPr>
          <w:rFonts w:ascii="Book Antiqua" w:eastAsia="Arial Narrow" w:hAnsi="Book Antiqua"/>
          <w:b/>
          <w:sz w:val="22"/>
          <w:szCs w:val="22"/>
        </w:rPr>
        <w:t xml:space="preserve"> PËRGJEGJËSITË DHE DETYRAT</w:t>
      </w:r>
    </w:p>
    <w:p w:rsidR="009E02E7" w:rsidRPr="009D1F62" w:rsidRDefault="009E02E7" w:rsidP="008167BF">
      <w:pPr>
        <w:spacing w:line="0" w:lineRule="atLeast"/>
        <w:ind w:right="140"/>
        <w:jc w:val="both"/>
        <w:rPr>
          <w:rFonts w:ascii="Book Antiqua" w:eastAsia="Arial Narrow" w:hAnsi="Book Antiqua"/>
          <w:sz w:val="22"/>
          <w:szCs w:val="22"/>
        </w:rPr>
      </w:pPr>
      <w:r w:rsidRPr="009D1F62">
        <w:rPr>
          <w:rFonts w:ascii="Book Antiqua" w:eastAsia="Arial Narrow" w:hAnsi="Book Antiqua"/>
          <w:sz w:val="22"/>
          <w:szCs w:val="22"/>
        </w:rPr>
        <w:t>Më poshtë janë detyrat dhe përgjegjësitë e Zyrtarit</w:t>
      </w:r>
      <w:r w:rsidR="00F1418F" w:rsidRPr="009D1F62">
        <w:rPr>
          <w:rFonts w:ascii="Book Antiqua" w:eastAsia="Arial Narrow" w:hAnsi="Book Antiqua"/>
          <w:sz w:val="22"/>
          <w:szCs w:val="22"/>
        </w:rPr>
        <w:t xml:space="preserve"> Fi</w:t>
      </w:r>
      <w:r w:rsidR="008167BF" w:rsidRPr="009D1F62">
        <w:rPr>
          <w:rFonts w:ascii="Book Antiqua" w:eastAsia="Arial Narrow" w:hAnsi="Book Antiqua"/>
          <w:sz w:val="22"/>
          <w:szCs w:val="22"/>
        </w:rPr>
        <w:t>nanciar dhe Prokurimit të SPT-së</w:t>
      </w:r>
      <w:r w:rsidRPr="009D1F62">
        <w:rPr>
          <w:rFonts w:ascii="Book Antiqua" w:eastAsia="Arial Narrow" w:hAnsi="Book Antiqua"/>
          <w:sz w:val="22"/>
          <w:szCs w:val="22"/>
        </w:rPr>
        <w:t xml:space="preserve"> të strukturuar në përputhje me fushat e veprimtarisë së </w:t>
      </w:r>
      <w:r w:rsidR="00F1418F" w:rsidRPr="009D1F62">
        <w:rPr>
          <w:rFonts w:ascii="Book Antiqua" w:eastAsia="Arial Narrow" w:hAnsi="Book Antiqua"/>
          <w:sz w:val="22"/>
          <w:szCs w:val="22"/>
        </w:rPr>
        <w:t>SPT</w:t>
      </w:r>
      <w:r w:rsidRPr="009D1F62">
        <w:rPr>
          <w:rFonts w:ascii="Book Antiqua" w:eastAsia="Arial Narrow" w:hAnsi="Book Antiqua"/>
          <w:sz w:val="22"/>
          <w:szCs w:val="22"/>
        </w:rPr>
        <w:t>:</w:t>
      </w:r>
    </w:p>
    <w:p w:rsidR="00CF4316" w:rsidRPr="009D1F62" w:rsidRDefault="00CF4316" w:rsidP="008167BF">
      <w:pPr>
        <w:spacing w:line="0" w:lineRule="atLeast"/>
        <w:ind w:right="140"/>
        <w:jc w:val="both"/>
        <w:rPr>
          <w:rFonts w:ascii="Book Antiqua" w:eastAsia="Arial Narrow" w:hAnsi="Book Antiqua"/>
          <w:sz w:val="22"/>
          <w:szCs w:val="22"/>
        </w:rPr>
      </w:pPr>
    </w:p>
    <w:p w:rsidR="009E02E7" w:rsidRPr="009D1F62" w:rsidRDefault="009E02E7" w:rsidP="008167BF">
      <w:pPr>
        <w:spacing w:line="0" w:lineRule="atLeast"/>
        <w:ind w:right="140"/>
        <w:jc w:val="both"/>
        <w:outlineLvl w:val="0"/>
        <w:rPr>
          <w:rFonts w:ascii="Book Antiqua" w:eastAsia="Arial Narrow" w:hAnsi="Book Antiqua"/>
          <w:b/>
          <w:sz w:val="22"/>
          <w:szCs w:val="22"/>
        </w:rPr>
      </w:pPr>
      <w:r w:rsidRPr="009D1F62">
        <w:rPr>
          <w:rFonts w:ascii="Book Antiqua" w:eastAsia="Arial Narrow" w:hAnsi="Book Antiqua"/>
          <w:b/>
          <w:sz w:val="22"/>
          <w:szCs w:val="22"/>
        </w:rPr>
        <w:t>Menaxhimi i ndihmës teknike</w:t>
      </w:r>
    </w:p>
    <w:p w:rsidR="009E02E7" w:rsidRPr="009D1F62" w:rsidRDefault="009E02E7" w:rsidP="008167BF">
      <w:pPr>
        <w:spacing w:line="0" w:lineRule="atLeast"/>
        <w:ind w:right="140"/>
        <w:jc w:val="both"/>
        <w:rPr>
          <w:rFonts w:ascii="Book Antiqua" w:eastAsia="Arial Narrow" w:hAnsi="Book Antiqua"/>
          <w:sz w:val="22"/>
          <w:szCs w:val="22"/>
        </w:rPr>
      </w:pPr>
      <w:r w:rsidRPr="009D1F62">
        <w:rPr>
          <w:rFonts w:ascii="Book Antiqua" w:eastAsia="Arial Narrow" w:hAnsi="Book Antiqua"/>
          <w:sz w:val="22"/>
          <w:szCs w:val="22"/>
        </w:rPr>
        <w:t>- Mbajtja e informacionit elektronik të azhurnuar mbi financat (kostot e bëra, fondet e paguara dhe mbetjet) në bazë të kontratës së grantit;</w:t>
      </w:r>
    </w:p>
    <w:p w:rsidR="009E02E7" w:rsidRPr="009D1F62" w:rsidRDefault="009E02E7" w:rsidP="008167BF">
      <w:pPr>
        <w:spacing w:line="0" w:lineRule="atLeast"/>
        <w:ind w:right="140"/>
        <w:jc w:val="both"/>
        <w:rPr>
          <w:rFonts w:ascii="Book Antiqua" w:eastAsia="Arial Narrow" w:hAnsi="Book Antiqua"/>
          <w:sz w:val="22"/>
          <w:szCs w:val="22"/>
        </w:rPr>
      </w:pPr>
      <w:r w:rsidRPr="009D1F62">
        <w:rPr>
          <w:rFonts w:ascii="Book Antiqua" w:eastAsia="Arial Narrow" w:hAnsi="Book Antiqua"/>
          <w:sz w:val="22"/>
          <w:szCs w:val="22"/>
        </w:rPr>
        <w:t>- Pjesëmarrja në përgatitjen e raporteve financiare të kërkuara në kontratën e grantit;</w:t>
      </w:r>
    </w:p>
    <w:p w:rsidR="009E02E7" w:rsidRPr="009D1F62" w:rsidRDefault="009E02E7" w:rsidP="008167BF">
      <w:pPr>
        <w:spacing w:line="0" w:lineRule="atLeast"/>
        <w:ind w:right="140"/>
        <w:jc w:val="both"/>
        <w:rPr>
          <w:rFonts w:ascii="Book Antiqua" w:eastAsia="Arial Narrow" w:hAnsi="Book Antiqua"/>
          <w:sz w:val="22"/>
          <w:szCs w:val="22"/>
        </w:rPr>
      </w:pPr>
      <w:r w:rsidRPr="009D1F62">
        <w:rPr>
          <w:rFonts w:ascii="Book Antiqua" w:eastAsia="Arial Narrow" w:hAnsi="Book Antiqua"/>
          <w:sz w:val="22"/>
          <w:szCs w:val="22"/>
        </w:rPr>
        <w:t xml:space="preserve">- Pjesëmarrja në përgatitjen dhe paraqitjen e kërkesave për pagesa në bazë të kontratës së grantit, përfshirë </w:t>
      </w:r>
      <w:r w:rsidR="0083222A" w:rsidRPr="009D1F62">
        <w:rPr>
          <w:rFonts w:ascii="Book Antiqua" w:eastAsia="Arial Narrow" w:hAnsi="Book Antiqua"/>
          <w:sz w:val="22"/>
          <w:szCs w:val="22"/>
        </w:rPr>
        <w:t xml:space="preserve">  </w:t>
      </w:r>
      <w:r w:rsidRPr="009D1F62">
        <w:rPr>
          <w:rFonts w:ascii="Book Antiqua" w:eastAsia="Arial Narrow" w:hAnsi="Book Antiqua"/>
          <w:sz w:val="22"/>
          <w:szCs w:val="22"/>
        </w:rPr>
        <w:t>përgatitjen e dokumentacionit përkatës dhe çdo ndryshim;</w:t>
      </w:r>
    </w:p>
    <w:p w:rsidR="009E02E7" w:rsidRPr="009D1F62" w:rsidRDefault="009E02E7" w:rsidP="008167BF">
      <w:pPr>
        <w:spacing w:line="0" w:lineRule="atLeast"/>
        <w:ind w:right="140"/>
        <w:jc w:val="both"/>
        <w:rPr>
          <w:rFonts w:ascii="Book Antiqua" w:eastAsia="Arial Narrow" w:hAnsi="Book Antiqua"/>
          <w:sz w:val="22"/>
          <w:szCs w:val="22"/>
        </w:rPr>
      </w:pPr>
      <w:r w:rsidRPr="009D1F62">
        <w:rPr>
          <w:rFonts w:ascii="Book Antiqua" w:eastAsia="Arial Narrow" w:hAnsi="Book Antiqua"/>
          <w:sz w:val="22"/>
          <w:szCs w:val="22"/>
        </w:rPr>
        <w:t>- Pjesëmarrja në hartimin e dokumentacionit të prokurimit për furnizimet ose shërbimet që do të nën-kontraktohen në bazë të kontratës së grantit, si dhe në menaxhimin e procedurave të prokurimit dhe kontratave, duke përfshirë kontrollet e faturave dhe dokumentacionit teknik përkatës;</w:t>
      </w:r>
    </w:p>
    <w:p w:rsidR="009E02E7" w:rsidRPr="009D1F62" w:rsidRDefault="009E02E7" w:rsidP="008167BF">
      <w:pPr>
        <w:spacing w:line="0" w:lineRule="atLeast"/>
        <w:ind w:right="140"/>
        <w:jc w:val="both"/>
        <w:rPr>
          <w:rFonts w:ascii="Book Antiqua" w:eastAsia="Arial Narrow" w:hAnsi="Book Antiqua"/>
          <w:sz w:val="22"/>
          <w:szCs w:val="22"/>
        </w:rPr>
      </w:pPr>
      <w:r w:rsidRPr="009D1F62">
        <w:rPr>
          <w:rFonts w:ascii="Book Antiqua" w:eastAsia="Arial Narrow" w:hAnsi="Book Antiqua"/>
          <w:sz w:val="22"/>
          <w:szCs w:val="22"/>
        </w:rPr>
        <w:t>- Rishikimi i raporteve të verifikimit të shpenzimeve të hartuara nga auditori i kontr</w:t>
      </w:r>
      <w:r w:rsidR="002519F8" w:rsidRPr="009D1F62">
        <w:rPr>
          <w:rFonts w:ascii="Book Antiqua" w:eastAsia="Arial Narrow" w:hAnsi="Book Antiqua"/>
          <w:sz w:val="22"/>
          <w:szCs w:val="22"/>
        </w:rPr>
        <w:t>atës së grantit.</w:t>
      </w:r>
    </w:p>
    <w:p w:rsidR="00CF4316" w:rsidRPr="009D1F62" w:rsidRDefault="00CF4316" w:rsidP="008167BF">
      <w:pPr>
        <w:spacing w:line="0" w:lineRule="atLeast"/>
        <w:ind w:right="140"/>
        <w:jc w:val="both"/>
        <w:rPr>
          <w:rFonts w:ascii="Book Antiqua" w:eastAsia="Arial Narrow" w:hAnsi="Book Antiqua"/>
          <w:sz w:val="22"/>
          <w:szCs w:val="22"/>
        </w:rPr>
      </w:pPr>
    </w:p>
    <w:p w:rsidR="009E02E7" w:rsidRPr="009D1F62" w:rsidRDefault="002519F8" w:rsidP="008167BF">
      <w:pPr>
        <w:spacing w:line="0" w:lineRule="atLeast"/>
        <w:ind w:right="140"/>
        <w:jc w:val="both"/>
        <w:outlineLvl w:val="0"/>
        <w:rPr>
          <w:rFonts w:ascii="Book Antiqua" w:eastAsia="Arial Narrow" w:hAnsi="Book Antiqua"/>
          <w:b/>
          <w:sz w:val="22"/>
          <w:szCs w:val="22"/>
        </w:rPr>
      </w:pPr>
      <w:r w:rsidRPr="009D1F62">
        <w:rPr>
          <w:rFonts w:ascii="Book Antiqua" w:eastAsia="Arial Narrow" w:hAnsi="Book Antiqua"/>
          <w:b/>
          <w:sz w:val="22"/>
          <w:szCs w:val="22"/>
        </w:rPr>
        <w:t>Thirrja</w:t>
      </w:r>
      <w:r w:rsidR="009E02E7" w:rsidRPr="009D1F62">
        <w:rPr>
          <w:rFonts w:ascii="Book Antiqua" w:eastAsia="Arial Narrow" w:hAnsi="Book Antiqua"/>
          <w:b/>
          <w:sz w:val="22"/>
          <w:szCs w:val="22"/>
        </w:rPr>
        <w:t xml:space="preserve"> për propozime</w:t>
      </w:r>
    </w:p>
    <w:p w:rsidR="009E02E7" w:rsidRPr="009D1F62" w:rsidRDefault="009E02E7" w:rsidP="008167BF">
      <w:pPr>
        <w:spacing w:line="0" w:lineRule="atLeast"/>
        <w:ind w:right="140"/>
        <w:jc w:val="both"/>
        <w:rPr>
          <w:rFonts w:ascii="Book Antiqua" w:eastAsia="Arial Narrow" w:hAnsi="Book Antiqua"/>
          <w:sz w:val="22"/>
          <w:szCs w:val="22"/>
        </w:rPr>
      </w:pPr>
      <w:r w:rsidRPr="009D1F62">
        <w:rPr>
          <w:rFonts w:ascii="Book Antiqua" w:eastAsia="Arial Narrow" w:hAnsi="Book Antiqua"/>
          <w:sz w:val="22"/>
          <w:szCs w:val="22"/>
        </w:rPr>
        <w:t>- Ndihmon në organizimin e forumeve të kërkimit të partnerëve, përfshirë logjistikën dhe çështjet që lidhen me tenderët dhe financat;</w:t>
      </w:r>
    </w:p>
    <w:p w:rsidR="009E02E7" w:rsidRPr="009D1F62" w:rsidRDefault="009E02E7" w:rsidP="008167BF">
      <w:pPr>
        <w:spacing w:line="0" w:lineRule="atLeast"/>
        <w:ind w:right="140"/>
        <w:jc w:val="both"/>
        <w:rPr>
          <w:rFonts w:ascii="Book Antiqua" w:eastAsia="Arial Narrow" w:hAnsi="Book Antiqua"/>
          <w:sz w:val="22"/>
          <w:szCs w:val="22"/>
        </w:rPr>
      </w:pPr>
      <w:r w:rsidRPr="009D1F62">
        <w:rPr>
          <w:rFonts w:ascii="Book Antiqua" w:eastAsia="Arial Narrow" w:hAnsi="Book Antiqua"/>
          <w:sz w:val="22"/>
          <w:szCs w:val="22"/>
        </w:rPr>
        <w:t>- Ndihmon në organizimin e punëtorive për aplikantët e mundshëm, përfshirë logjistikën dhe çështjet që l</w:t>
      </w:r>
      <w:r w:rsidR="002519F8" w:rsidRPr="009D1F62">
        <w:rPr>
          <w:rFonts w:ascii="Book Antiqua" w:eastAsia="Arial Narrow" w:hAnsi="Book Antiqua"/>
          <w:sz w:val="22"/>
          <w:szCs w:val="22"/>
        </w:rPr>
        <w:t>idhen me tenderët dhe financat.</w:t>
      </w:r>
    </w:p>
    <w:p w:rsidR="00CF4316" w:rsidRPr="009D1F62" w:rsidRDefault="00CF4316" w:rsidP="008167BF">
      <w:pPr>
        <w:spacing w:line="0" w:lineRule="atLeast"/>
        <w:ind w:right="140"/>
        <w:jc w:val="both"/>
        <w:rPr>
          <w:rFonts w:ascii="Book Antiqua" w:eastAsia="Arial Narrow" w:hAnsi="Book Antiqua"/>
          <w:sz w:val="22"/>
          <w:szCs w:val="22"/>
        </w:rPr>
      </w:pPr>
    </w:p>
    <w:p w:rsidR="00CF4316" w:rsidRPr="009D1F62" w:rsidRDefault="009E02E7" w:rsidP="008167BF">
      <w:pPr>
        <w:spacing w:line="0" w:lineRule="atLeast"/>
        <w:ind w:right="140"/>
        <w:jc w:val="both"/>
        <w:outlineLvl w:val="0"/>
        <w:rPr>
          <w:rFonts w:ascii="Book Antiqua" w:eastAsia="Arial Narrow" w:hAnsi="Book Antiqua"/>
          <w:b/>
          <w:sz w:val="22"/>
          <w:szCs w:val="22"/>
        </w:rPr>
      </w:pPr>
      <w:r w:rsidRPr="009D1F62">
        <w:rPr>
          <w:rFonts w:ascii="Book Antiqua" w:eastAsia="Arial Narrow" w:hAnsi="Book Antiqua"/>
          <w:b/>
          <w:sz w:val="22"/>
          <w:szCs w:val="22"/>
        </w:rPr>
        <w:t>Monitorimi i nivelit të projektit</w:t>
      </w:r>
    </w:p>
    <w:p w:rsidR="009E02E7" w:rsidRPr="009D1F62" w:rsidRDefault="009E02E7" w:rsidP="008167BF">
      <w:pPr>
        <w:spacing w:line="0" w:lineRule="atLeast"/>
        <w:ind w:right="140"/>
        <w:jc w:val="both"/>
        <w:rPr>
          <w:rFonts w:ascii="Book Antiqua" w:eastAsia="Arial Narrow" w:hAnsi="Book Antiqua"/>
          <w:sz w:val="22"/>
          <w:szCs w:val="22"/>
        </w:rPr>
      </w:pPr>
      <w:r w:rsidRPr="009D1F62">
        <w:rPr>
          <w:rFonts w:ascii="Book Antiqua" w:eastAsia="Arial Narrow" w:hAnsi="Book Antiqua"/>
          <w:sz w:val="22"/>
          <w:szCs w:val="22"/>
        </w:rPr>
        <w:t>- Pjesëmarrja, sipas rastit, në vizitat e monitorimit të përfituesve përfitues në lidhje me aspektin financiar të zbatimit të projektit;</w:t>
      </w:r>
    </w:p>
    <w:p w:rsidR="009E02E7" w:rsidRPr="009D1F62" w:rsidRDefault="009E02E7" w:rsidP="008167BF">
      <w:pPr>
        <w:spacing w:line="0" w:lineRule="atLeast"/>
        <w:ind w:right="140"/>
        <w:jc w:val="both"/>
        <w:rPr>
          <w:rFonts w:ascii="Book Antiqua" w:eastAsia="Arial Narrow" w:hAnsi="Book Antiqua"/>
          <w:sz w:val="22"/>
          <w:szCs w:val="22"/>
        </w:rPr>
      </w:pPr>
      <w:r w:rsidRPr="009D1F62">
        <w:rPr>
          <w:rFonts w:ascii="Book Antiqua" w:eastAsia="Arial Narrow" w:hAnsi="Book Antiqua"/>
          <w:sz w:val="22"/>
          <w:szCs w:val="22"/>
        </w:rPr>
        <w:t>- Pjesëmarrja në organizimin e seminareve të zbatimit për përfituesit, veçanërisht në ato tema që lidhen me menaxhimin financiar dhe prokurimin;</w:t>
      </w:r>
    </w:p>
    <w:p w:rsidR="002519F8" w:rsidRPr="009D1F62" w:rsidRDefault="009E02E7" w:rsidP="008167BF">
      <w:pPr>
        <w:spacing w:line="0" w:lineRule="atLeast"/>
        <w:ind w:right="140"/>
        <w:jc w:val="both"/>
        <w:rPr>
          <w:rFonts w:ascii="Book Antiqua" w:eastAsia="Arial Narrow" w:hAnsi="Book Antiqua"/>
          <w:sz w:val="22"/>
          <w:szCs w:val="22"/>
        </w:rPr>
      </w:pPr>
      <w:r w:rsidRPr="009D1F62">
        <w:rPr>
          <w:rFonts w:ascii="Book Antiqua" w:eastAsia="Arial Narrow" w:hAnsi="Book Antiqua"/>
          <w:sz w:val="22"/>
          <w:szCs w:val="22"/>
        </w:rPr>
        <w:t>- Ofrimi i mbështetjes dhe këshillimit për t'u dhënë përfituesve lidhur me kontraktimin, pranueshmërinë e shpenzimeve dhe raportimin financiar.</w:t>
      </w:r>
    </w:p>
    <w:p w:rsidR="00CF4316" w:rsidRPr="009D1F62" w:rsidRDefault="00CF4316" w:rsidP="008167BF">
      <w:pPr>
        <w:spacing w:line="0" w:lineRule="atLeast"/>
        <w:ind w:right="140"/>
        <w:jc w:val="both"/>
        <w:rPr>
          <w:rFonts w:ascii="Book Antiqua" w:eastAsia="Arial Narrow" w:hAnsi="Book Antiqua"/>
          <w:sz w:val="22"/>
          <w:szCs w:val="22"/>
        </w:rPr>
      </w:pPr>
    </w:p>
    <w:p w:rsidR="009E02E7" w:rsidRPr="009D1F62" w:rsidRDefault="009E02E7" w:rsidP="008167BF">
      <w:pPr>
        <w:spacing w:line="0" w:lineRule="atLeast"/>
        <w:ind w:right="140"/>
        <w:jc w:val="both"/>
        <w:outlineLvl w:val="0"/>
        <w:rPr>
          <w:rFonts w:ascii="Book Antiqua" w:eastAsia="Arial Narrow" w:hAnsi="Book Antiqua"/>
          <w:b/>
          <w:sz w:val="22"/>
          <w:szCs w:val="22"/>
        </w:rPr>
      </w:pPr>
      <w:r w:rsidRPr="009D1F62">
        <w:rPr>
          <w:rFonts w:ascii="Book Antiqua" w:eastAsia="Arial Narrow" w:hAnsi="Book Antiqua"/>
          <w:b/>
          <w:sz w:val="22"/>
          <w:szCs w:val="22"/>
        </w:rPr>
        <w:t>Monitorimi i nivelit të programit</w:t>
      </w:r>
    </w:p>
    <w:p w:rsidR="009E02E7" w:rsidRPr="009D1F62" w:rsidRDefault="009E02E7" w:rsidP="008167BF">
      <w:pPr>
        <w:spacing w:line="0" w:lineRule="atLeast"/>
        <w:ind w:right="140"/>
        <w:jc w:val="both"/>
        <w:rPr>
          <w:rFonts w:ascii="Book Antiqua" w:eastAsia="Arial Narrow" w:hAnsi="Book Antiqua"/>
          <w:sz w:val="22"/>
          <w:szCs w:val="22"/>
        </w:rPr>
      </w:pPr>
      <w:r w:rsidRPr="009D1F62">
        <w:rPr>
          <w:rFonts w:ascii="Book Antiqua" w:eastAsia="Arial Narrow" w:hAnsi="Book Antiqua"/>
          <w:sz w:val="22"/>
          <w:szCs w:val="22"/>
        </w:rPr>
        <w:t xml:space="preserve">- </w:t>
      </w:r>
      <w:r w:rsidR="002519F8" w:rsidRPr="009D1F62">
        <w:rPr>
          <w:rFonts w:ascii="Book Antiqua" w:eastAsia="Arial Narrow" w:hAnsi="Book Antiqua"/>
          <w:sz w:val="22"/>
          <w:szCs w:val="22"/>
        </w:rPr>
        <w:t>Përgatitja e analizave</w:t>
      </w:r>
      <w:r w:rsidRPr="009D1F62">
        <w:rPr>
          <w:rFonts w:ascii="Book Antiqua" w:eastAsia="Arial Narrow" w:hAnsi="Book Antiqua"/>
          <w:sz w:val="22"/>
          <w:szCs w:val="22"/>
        </w:rPr>
        <w:t xml:space="preserve"> dhe përgatitjen e inputeve lidhur me implikimet financiare të zbatimit të Programit.</w:t>
      </w:r>
    </w:p>
    <w:p w:rsidR="00CF4316" w:rsidRPr="009D1F62" w:rsidRDefault="00CF4316" w:rsidP="008167BF">
      <w:pPr>
        <w:spacing w:line="0" w:lineRule="atLeast"/>
        <w:ind w:right="140"/>
        <w:jc w:val="both"/>
        <w:rPr>
          <w:rFonts w:ascii="Book Antiqua" w:eastAsia="Arial Narrow" w:hAnsi="Book Antiqua"/>
          <w:sz w:val="22"/>
          <w:szCs w:val="22"/>
        </w:rPr>
      </w:pPr>
    </w:p>
    <w:p w:rsidR="00CF4316" w:rsidRPr="009D1F62" w:rsidRDefault="009E02E7" w:rsidP="008167BF">
      <w:pPr>
        <w:spacing w:line="0" w:lineRule="atLeast"/>
        <w:ind w:right="140"/>
        <w:jc w:val="both"/>
        <w:outlineLvl w:val="0"/>
        <w:rPr>
          <w:rFonts w:ascii="Book Antiqua" w:eastAsia="Arial Narrow" w:hAnsi="Book Antiqua"/>
          <w:b/>
          <w:sz w:val="22"/>
          <w:szCs w:val="22"/>
        </w:rPr>
      </w:pPr>
      <w:r w:rsidRPr="009D1F62">
        <w:rPr>
          <w:rFonts w:ascii="Book Antiqua" w:eastAsia="Arial Narrow" w:hAnsi="Book Antiqua"/>
          <w:b/>
          <w:sz w:val="22"/>
          <w:szCs w:val="22"/>
        </w:rPr>
        <w:t>Dukshmëria, promovimi dhe komunikimi</w:t>
      </w:r>
    </w:p>
    <w:p w:rsidR="009E02E7" w:rsidRPr="009D1F62" w:rsidRDefault="009E02E7" w:rsidP="008167BF">
      <w:pPr>
        <w:spacing w:line="0" w:lineRule="atLeast"/>
        <w:ind w:right="140"/>
        <w:jc w:val="both"/>
        <w:rPr>
          <w:rFonts w:ascii="Book Antiqua" w:eastAsia="Arial Narrow" w:hAnsi="Book Antiqua"/>
          <w:sz w:val="22"/>
          <w:szCs w:val="22"/>
        </w:rPr>
      </w:pPr>
      <w:r w:rsidRPr="009D1F62">
        <w:rPr>
          <w:rFonts w:ascii="Book Antiqua" w:eastAsia="Arial Narrow" w:hAnsi="Book Antiqua"/>
          <w:sz w:val="22"/>
          <w:szCs w:val="22"/>
        </w:rPr>
        <w:t>- Ndihmon në organizimin e ngjarjeve, përfshirë logjistikën, prokurimin dhe menaxhimin e çështjeve financiare përkatëse;</w:t>
      </w:r>
    </w:p>
    <w:p w:rsidR="0083222A" w:rsidRPr="009D1F62" w:rsidRDefault="009E02E7" w:rsidP="008167BF">
      <w:pPr>
        <w:spacing w:line="0" w:lineRule="atLeast"/>
        <w:ind w:right="140"/>
        <w:jc w:val="both"/>
        <w:rPr>
          <w:rFonts w:ascii="Book Antiqua" w:eastAsia="Arial Narrow" w:hAnsi="Book Antiqua"/>
          <w:sz w:val="22"/>
          <w:szCs w:val="22"/>
        </w:rPr>
      </w:pPr>
      <w:r w:rsidRPr="009D1F62">
        <w:rPr>
          <w:rFonts w:ascii="Book Antiqua" w:eastAsia="Arial Narrow" w:hAnsi="Book Antiqua"/>
          <w:sz w:val="22"/>
          <w:szCs w:val="22"/>
        </w:rPr>
        <w:t>- Ndihmon në përgatitjen dhe prodhimin e materialeve të shtypura, përfshirë logjistikën, prokurimin dhe menaxhimin e çështjeve financiare përkatëse.</w:t>
      </w:r>
    </w:p>
    <w:p w:rsidR="00CF4316" w:rsidRPr="009D1F62" w:rsidRDefault="00CF4316" w:rsidP="008167BF">
      <w:pPr>
        <w:spacing w:line="0" w:lineRule="atLeast"/>
        <w:ind w:right="140"/>
        <w:jc w:val="both"/>
        <w:rPr>
          <w:rFonts w:ascii="Book Antiqua" w:eastAsia="Arial Narrow" w:hAnsi="Book Antiqua"/>
          <w:sz w:val="22"/>
          <w:szCs w:val="22"/>
        </w:rPr>
      </w:pPr>
    </w:p>
    <w:p w:rsidR="0083222A" w:rsidRPr="009D1F62" w:rsidRDefault="0083222A" w:rsidP="008167BF">
      <w:pPr>
        <w:spacing w:line="0" w:lineRule="atLeast"/>
        <w:ind w:right="140"/>
        <w:jc w:val="both"/>
        <w:rPr>
          <w:rFonts w:ascii="Book Antiqua" w:eastAsia="Arial Narrow" w:hAnsi="Book Antiqua"/>
          <w:b/>
          <w:sz w:val="22"/>
          <w:szCs w:val="22"/>
        </w:rPr>
      </w:pPr>
      <w:r w:rsidRPr="009D1F62">
        <w:rPr>
          <w:rFonts w:ascii="Book Antiqua" w:eastAsia="Arial Narrow" w:hAnsi="Book Antiqua"/>
          <w:b/>
          <w:sz w:val="22"/>
          <w:szCs w:val="22"/>
        </w:rPr>
        <w:t xml:space="preserve">Të tjera: </w:t>
      </w:r>
    </w:p>
    <w:p w:rsidR="00566A9D" w:rsidRPr="00566A9D" w:rsidRDefault="00566A9D" w:rsidP="00566A9D">
      <w:pPr>
        <w:pStyle w:val="ListParagraph"/>
        <w:numPr>
          <w:ilvl w:val="0"/>
          <w:numId w:val="34"/>
        </w:numPr>
        <w:spacing w:line="0" w:lineRule="atLeast"/>
        <w:ind w:left="284" w:right="140"/>
        <w:jc w:val="both"/>
        <w:outlineLvl w:val="0"/>
        <w:rPr>
          <w:rFonts w:ascii="Book Antiqua" w:eastAsia="Arial Narrow" w:hAnsi="Book Antiqua"/>
          <w:sz w:val="22"/>
          <w:szCs w:val="22"/>
        </w:rPr>
      </w:pPr>
      <w:r w:rsidRPr="00566A9D">
        <w:rPr>
          <w:rFonts w:ascii="Book Antiqua" w:eastAsia="Arial Narrow" w:hAnsi="Book Antiqua"/>
          <w:sz w:val="22"/>
          <w:szCs w:val="22"/>
        </w:rPr>
        <w:t>Sigurimi i raportimit të menjëhershëm të çdo parregullsie të identifikuar;</w:t>
      </w:r>
    </w:p>
    <w:p w:rsidR="00566A9D" w:rsidRPr="00566A9D" w:rsidRDefault="00566A9D" w:rsidP="00566A9D">
      <w:pPr>
        <w:pStyle w:val="ListParagraph"/>
        <w:numPr>
          <w:ilvl w:val="0"/>
          <w:numId w:val="34"/>
        </w:numPr>
        <w:spacing w:line="0" w:lineRule="atLeast"/>
        <w:ind w:left="284" w:right="140"/>
        <w:jc w:val="both"/>
        <w:outlineLvl w:val="0"/>
        <w:rPr>
          <w:rFonts w:ascii="Book Antiqua" w:eastAsia="Arial Narrow" w:hAnsi="Book Antiqua"/>
          <w:sz w:val="22"/>
          <w:szCs w:val="22"/>
        </w:rPr>
      </w:pPr>
      <w:r w:rsidRPr="00566A9D">
        <w:rPr>
          <w:rFonts w:ascii="Book Antiqua" w:eastAsia="Arial Narrow" w:hAnsi="Book Antiqua"/>
          <w:sz w:val="22"/>
          <w:szCs w:val="22"/>
        </w:rPr>
        <w:t>Sigurimi që të gjitha dokumentet të jenë të depozituara në mënyrë të përshtatshme qoftë në formë fizike apo elektronike, ose të dyja;</w:t>
      </w:r>
    </w:p>
    <w:p w:rsidR="00566A9D" w:rsidRPr="00566A9D" w:rsidRDefault="00566A9D" w:rsidP="00566A9D">
      <w:pPr>
        <w:pStyle w:val="ListParagraph"/>
        <w:numPr>
          <w:ilvl w:val="0"/>
          <w:numId w:val="34"/>
        </w:numPr>
        <w:spacing w:line="0" w:lineRule="atLeast"/>
        <w:ind w:left="284" w:right="140"/>
        <w:jc w:val="both"/>
        <w:outlineLvl w:val="0"/>
        <w:rPr>
          <w:rFonts w:ascii="Book Antiqua" w:eastAsia="Arial Narrow" w:hAnsi="Book Antiqua"/>
          <w:sz w:val="22"/>
          <w:szCs w:val="22"/>
        </w:rPr>
      </w:pPr>
      <w:r w:rsidRPr="00566A9D">
        <w:rPr>
          <w:rFonts w:ascii="Book Antiqua" w:eastAsia="Arial Narrow" w:hAnsi="Book Antiqua"/>
          <w:sz w:val="22"/>
          <w:szCs w:val="22"/>
        </w:rPr>
        <w:t>Përgatitja e dokumenteve zyrtare të udhëtimit (kërkesa për udhëtime zyrtare, kërkesa për paradhënie, raporte me të gjitha evidencat për shpenzimet financiare nga dita e përfundimit të udhëtimit zyrtar dhe çdo dokument tjetër të kërkuar) lidhur me aktivitetet e realizuara në kuadër të programit;</w:t>
      </w:r>
    </w:p>
    <w:p w:rsidR="00566A9D" w:rsidRPr="00566A9D" w:rsidRDefault="00566A9D" w:rsidP="00566A9D">
      <w:pPr>
        <w:pStyle w:val="ListParagraph"/>
        <w:numPr>
          <w:ilvl w:val="0"/>
          <w:numId w:val="34"/>
        </w:numPr>
        <w:spacing w:line="0" w:lineRule="atLeast"/>
        <w:ind w:left="284" w:right="140"/>
        <w:jc w:val="both"/>
        <w:outlineLvl w:val="0"/>
        <w:rPr>
          <w:rFonts w:ascii="Book Antiqua" w:eastAsia="Arial Narrow" w:hAnsi="Book Antiqua"/>
          <w:sz w:val="22"/>
          <w:szCs w:val="22"/>
        </w:rPr>
      </w:pPr>
      <w:r w:rsidRPr="00566A9D">
        <w:rPr>
          <w:rFonts w:ascii="Book Antiqua" w:eastAsia="Arial Narrow" w:hAnsi="Book Antiqua"/>
          <w:sz w:val="22"/>
          <w:szCs w:val="22"/>
        </w:rPr>
        <w:t>Menaxhon dhe përpunon faturat hyrëse në lidhje me shpenzimet e bëra në kuadër të programit (qira, mirëmbajtje, shërbime komunale dhe çdo aktivitet tjetër) dhe dërgon dosjen për pagesë në përputhje me rregullat financiare të zbatuara në Ministri;</w:t>
      </w:r>
    </w:p>
    <w:p w:rsidR="00CF4316" w:rsidRPr="00566A9D" w:rsidRDefault="00566A9D" w:rsidP="00566A9D">
      <w:pPr>
        <w:pStyle w:val="ListParagraph"/>
        <w:numPr>
          <w:ilvl w:val="0"/>
          <w:numId w:val="34"/>
        </w:numPr>
        <w:spacing w:line="0" w:lineRule="atLeast"/>
        <w:ind w:left="284" w:right="140"/>
        <w:jc w:val="both"/>
        <w:outlineLvl w:val="0"/>
        <w:rPr>
          <w:rFonts w:ascii="Book Antiqua" w:eastAsia="Arial Narrow" w:hAnsi="Book Antiqua"/>
          <w:sz w:val="22"/>
          <w:szCs w:val="22"/>
        </w:rPr>
      </w:pPr>
      <w:r w:rsidRPr="00566A9D">
        <w:rPr>
          <w:rFonts w:ascii="Book Antiqua" w:eastAsia="Arial Narrow" w:hAnsi="Book Antiqua"/>
          <w:sz w:val="22"/>
          <w:szCs w:val="22"/>
        </w:rPr>
        <w:t>Kryen detyra të tjera administrative të kërkuara nga titullari i SPT dhe Struktura BNK.</w:t>
      </w:r>
    </w:p>
    <w:p w:rsidR="00CF4316" w:rsidRPr="009D1F62" w:rsidRDefault="00CF4316" w:rsidP="008167BF">
      <w:pPr>
        <w:spacing w:line="0" w:lineRule="atLeast"/>
        <w:ind w:right="140"/>
        <w:jc w:val="both"/>
        <w:outlineLvl w:val="0"/>
        <w:rPr>
          <w:rFonts w:ascii="Book Antiqua" w:eastAsia="Arial Narrow" w:hAnsi="Book Antiqua"/>
          <w:sz w:val="22"/>
          <w:szCs w:val="22"/>
        </w:rPr>
      </w:pPr>
    </w:p>
    <w:p w:rsidR="0096071E" w:rsidRPr="0096071E" w:rsidRDefault="0096071E" w:rsidP="0096071E">
      <w:pPr>
        <w:spacing w:line="0" w:lineRule="atLeast"/>
        <w:ind w:right="140"/>
        <w:jc w:val="both"/>
        <w:rPr>
          <w:rFonts w:ascii="Book Antiqua" w:eastAsia="Arial Narrow" w:hAnsi="Book Antiqua"/>
          <w:b/>
          <w:sz w:val="22"/>
          <w:szCs w:val="22"/>
        </w:rPr>
      </w:pPr>
      <w:r w:rsidRPr="0096071E">
        <w:rPr>
          <w:rFonts w:ascii="Book Antiqua" w:eastAsia="Arial Narrow" w:hAnsi="Book Antiqua"/>
          <w:b/>
          <w:sz w:val="22"/>
          <w:szCs w:val="22"/>
        </w:rPr>
        <w:t>Kërkesat profesionale</w:t>
      </w:r>
    </w:p>
    <w:p w:rsidR="0096071E" w:rsidRPr="0096071E" w:rsidRDefault="0096071E" w:rsidP="0096071E">
      <w:pPr>
        <w:spacing w:line="0" w:lineRule="atLeast"/>
        <w:ind w:right="140"/>
        <w:jc w:val="both"/>
        <w:rPr>
          <w:rFonts w:ascii="Book Antiqua" w:eastAsia="Arial Narrow" w:hAnsi="Book Antiqua"/>
          <w:sz w:val="22"/>
          <w:szCs w:val="22"/>
        </w:rPr>
      </w:pPr>
    </w:p>
    <w:p w:rsidR="0096071E" w:rsidRPr="0096071E" w:rsidRDefault="0096071E" w:rsidP="0096071E">
      <w:pPr>
        <w:spacing w:line="0" w:lineRule="atLeast"/>
        <w:ind w:right="140"/>
        <w:jc w:val="both"/>
        <w:rPr>
          <w:rFonts w:ascii="Book Antiqua" w:eastAsia="Arial Narrow" w:hAnsi="Book Antiqua"/>
          <w:b/>
          <w:sz w:val="22"/>
          <w:szCs w:val="22"/>
        </w:rPr>
      </w:pPr>
      <w:r w:rsidRPr="0096071E">
        <w:rPr>
          <w:rFonts w:ascii="Book Antiqua" w:eastAsia="Arial Narrow" w:hAnsi="Book Antiqua"/>
          <w:b/>
          <w:sz w:val="22"/>
          <w:szCs w:val="22"/>
        </w:rPr>
        <w:t xml:space="preserve">Kandidati për pozitën </w:t>
      </w:r>
      <w:r>
        <w:rPr>
          <w:rFonts w:ascii="Book Antiqua" w:eastAsia="Arial Narrow" w:hAnsi="Book Antiqua"/>
          <w:b/>
          <w:sz w:val="22"/>
          <w:szCs w:val="22"/>
        </w:rPr>
        <w:t xml:space="preserve">e </w:t>
      </w:r>
      <w:proofErr w:type="gramStart"/>
      <w:r>
        <w:rPr>
          <w:rFonts w:ascii="Book Antiqua" w:eastAsia="Arial Narrow" w:hAnsi="Book Antiqua"/>
          <w:b/>
          <w:sz w:val="22"/>
          <w:szCs w:val="22"/>
        </w:rPr>
        <w:t xml:space="preserve">zyrtarit </w:t>
      </w:r>
      <w:r w:rsidRPr="0096071E">
        <w:rPr>
          <w:rFonts w:ascii="Book Antiqua" w:eastAsia="Arial Narrow" w:hAnsi="Book Antiqua"/>
          <w:b/>
          <w:sz w:val="22"/>
          <w:szCs w:val="22"/>
        </w:rPr>
        <w:t xml:space="preserve"> financiar</w:t>
      </w:r>
      <w:proofErr w:type="gramEnd"/>
      <w:r>
        <w:rPr>
          <w:rFonts w:ascii="Book Antiqua" w:eastAsia="Arial Narrow" w:hAnsi="Book Antiqua"/>
          <w:b/>
          <w:sz w:val="22"/>
          <w:szCs w:val="22"/>
        </w:rPr>
        <w:t xml:space="preserve"> dhe të prokurimit</w:t>
      </w:r>
      <w:r w:rsidRPr="0096071E">
        <w:rPr>
          <w:rFonts w:ascii="Book Antiqua" w:eastAsia="Arial Narrow" w:hAnsi="Book Antiqua"/>
          <w:b/>
          <w:sz w:val="22"/>
          <w:szCs w:val="22"/>
        </w:rPr>
        <w:t xml:space="preserve"> të Sekretariatit të Përbashkët Teknik (SPT) duhet të plotësojë këto kërkesa thelbësore të kualifikimit:</w:t>
      </w:r>
    </w:p>
    <w:p w:rsidR="0096071E" w:rsidRPr="0096071E" w:rsidRDefault="0096071E" w:rsidP="0096071E">
      <w:pPr>
        <w:spacing w:line="0" w:lineRule="atLeast"/>
        <w:ind w:right="140"/>
        <w:jc w:val="both"/>
        <w:rPr>
          <w:rFonts w:ascii="Book Antiqua" w:eastAsia="Arial Narrow" w:hAnsi="Book Antiqua"/>
          <w:b/>
          <w:sz w:val="22"/>
          <w:szCs w:val="22"/>
        </w:rPr>
      </w:pPr>
    </w:p>
    <w:p w:rsidR="0096071E" w:rsidRPr="0096071E" w:rsidRDefault="0096071E" w:rsidP="0096071E">
      <w:pPr>
        <w:pStyle w:val="ListParagraph"/>
        <w:numPr>
          <w:ilvl w:val="0"/>
          <w:numId w:val="35"/>
        </w:numPr>
        <w:spacing w:line="0" w:lineRule="atLeast"/>
        <w:ind w:right="140"/>
        <w:jc w:val="both"/>
        <w:rPr>
          <w:rFonts w:ascii="Book Antiqua" w:eastAsia="Arial Narrow" w:hAnsi="Book Antiqua"/>
          <w:sz w:val="22"/>
          <w:szCs w:val="22"/>
        </w:rPr>
      </w:pPr>
      <w:r w:rsidRPr="0096071E">
        <w:rPr>
          <w:rFonts w:ascii="Book Antiqua" w:eastAsia="Arial Narrow" w:hAnsi="Book Antiqua"/>
          <w:b/>
          <w:sz w:val="22"/>
          <w:szCs w:val="22"/>
        </w:rPr>
        <w:t>Kualifikimi arsimor</w:t>
      </w:r>
      <w:r w:rsidRPr="0096071E">
        <w:rPr>
          <w:rFonts w:ascii="Book Antiqua" w:eastAsia="Arial Narrow" w:hAnsi="Book Antiqua"/>
          <w:sz w:val="22"/>
          <w:szCs w:val="22"/>
        </w:rPr>
        <w:t>: Diploma universitare është e detyrueshme.</w:t>
      </w:r>
    </w:p>
    <w:p w:rsidR="0096071E" w:rsidRPr="0096071E" w:rsidRDefault="0096071E" w:rsidP="0096071E">
      <w:pPr>
        <w:pStyle w:val="ListParagraph"/>
        <w:numPr>
          <w:ilvl w:val="0"/>
          <w:numId w:val="35"/>
        </w:numPr>
        <w:spacing w:line="0" w:lineRule="atLeast"/>
        <w:ind w:right="140"/>
        <w:jc w:val="both"/>
        <w:rPr>
          <w:rFonts w:ascii="Book Antiqua" w:eastAsia="Arial Narrow" w:hAnsi="Book Antiqua"/>
          <w:sz w:val="22"/>
          <w:szCs w:val="22"/>
        </w:rPr>
      </w:pPr>
      <w:r w:rsidRPr="0096071E">
        <w:rPr>
          <w:rFonts w:ascii="Book Antiqua" w:eastAsia="Arial Narrow" w:hAnsi="Book Antiqua"/>
          <w:b/>
          <w:sz w:val="22"/>
          <w:szCs w:val="22"/>
        </w:rPr>
        <w:t>Përvojë e Përgjithshme Profesionale</w:t>
      </w:r>
      <w:r w:rsidRPr="0096071E">
        <w:rPr>
          <w:rFonts w:ascii="Book Antiqua" w:eastAsia="Arial Narrow" w:hAnsi="Book Antiqua"/>
          <w:sz w:val="22"/>
          <w:szCs w:val="22"/>
        </w:rPr>
        <w:t>: Kandidati duhet të ketë minimumi 10 vite përvojë profesionale në punë financiare, prokurimi dhe administrative, të lidhura me përgjegjësitë e vendit të lirë.</w:t>
      </w:r>
    </w:p>
    <w:p w:rsidR="0096071E" w:rsidRPr="0096071E" w:rsidRDefault="0096071E" w:rsidP="0096071E">
      <w:pPr>
        <w:pStyle w:val="ListParagraph"/>
        <w:numPr>
          <w:ilvl w:val="0"/>
          <w:numId w:val="35"/>
        </w:numPr>
        <w:spacing w:line="0" w:lineRule="atLeast"/>
        <w:ind w:right="140"/>
        <w:jc w:val="both"/>
        <w:rPr>
          <w:rFonts w:ascii="Book Antiqua" w:eastAsia="Arial Narrow" w:hAnsi="Book Antiqua"/>
          <w:sz w:val="22"/>
          <w:szCs w:val="22"/>
        </w:rPr>
      </w:pPr>
      <w:r w:rsidRPr="0096071E">
        <w:rPr>
          <w:rFonts w:ascii="Book Antiqua" w:eastAsia="Arial Narrow" w:hAnsi="Book Antiqua"/>
          <w:b/>
          <w:sz w:val="22"/>
          <w:szCs w:val="22"/>
        </w:rPr>
        <w:t>Përvojë specifike profesionale</w:t>
      </w:r>
      <w:r w:rsidRPr="0096071E">
        <w:rPr>
          <w:rFonts w:ascii="Book Antiqua" w:eastAsia="Arial Narrow" w:hAnsi="Book Antiqua"/>
          <w:sz w:val="22"/>
          <w:szCs w:val="22"/>
        </w:rPr>
        <w:t xml:space="preserve">: Kandidati duhet të ketë një minimum prej 2.5 vjet përvojë praktike me </w:t>
      </w:r>
      <w:r>
        <w:rPr>
          <w:rFonts w:ascii="Book Antiqua" w:eastAsia="Arial Narrow" w:hAnsi="Book Antiqua"/>
          <w:sz w:val="22"/>
          <w:szCs w:val="22"/>
        </w:rPr>
        <w:t xml:space="preserve">raportimin financiar, prokurimin </w:t>
      </w:r>
      <w:r w:rsidRPr="0096071E">
        <w:rPr>
          <w:rFonts w:ascii="Book Antiqua" w:eastAsia="Arial Narrow" w:hAnsi="Book Antiqua"/>
          <w:sz w:val="22"/>
          <w:szCs w:val="22"/>
        </w:rPr>
        <w:t>dhe shpenzimet në kontekstin e granteve të financuara nga BE, mundësisht ato që kanë të bëjnë me asistencë teknike, dhe duke punuar brenda kontekstit të ndër- programet kufitare.</w:t>
      </w:r>
    </w:p>
    <w:p w:rsidR="0096071E" w:rsidRPr="0096071E" w:rsidRDefault="0096071E" w:rsidP="0096071E">
      <w:pPr>
        <w:pStyle w:val="ListParagraph"/>
        <w:numPr>
          <w:ilvl w:val="0"/>
          <w:numId w:val="35"/>
        </w:numPr>
        <w:spacing w:line="0" w:lineRule="atLeast"/>
        <w:ind w:right="140"/>
        <w:jc w:val="both"/>
        <w:rPr>
          <w:rFonts w:ascii="Book Antiqua" w:eastAsia="Arial Narrow" w:hAnsi="Book Antiqua"/>
          <w:sz w:val="22"/>
          <w:szCs w:val="22"/>
        </w:rPr>
      </w:pPr>
      <w:r w:rsidRPr="0096071E">
        <w:rPr>
          <w:rFonts w:ascii="Book Antiqua" w:eastAsia="Arial Narrow" w:hAnsi="Book Antiqua"/>
          <w:b/>
          <w:sz w:val="22"/>
          <w:szCs w:val="22"/>
        </w:rPr>
        <w:t>Aftësitë gjuhësore</w:t>
      </w:r>
      <w:r w:rsidRPr="0096071E">
        <w:rPr>
          <w:rFonts w:ascii="Book Antiqua" w:eastAsia="Arial Narrow" w:hAnsi="Book Antiqua"/>
          <w:sz w:val="22"/>
          <w:szCs w:val="22"/>
        </w:rPr>
        <w:t>: Aftësia e gjuhës angleze, në të folur dhe në të shkruar, është një parakusht. Për më tepër, kandidati duhet të zotërojë rrjedhshëm të paktën një nga gjuhët zyrtare të vendeve pjesëmarrëse, me kompetencë si në komunikimin e folur ashtu edhe në atë të shkruar.</w:t>
      </w:r>
    </w:p>
    <w:p w:rsidR="0096071E" w:rsidRPr="0096071E" w:rsidRDefault="0096071E" w:rsidP="0096071E">
      <w:pPr>
        <w:pStyle w:val="ListParagraph"/>
        <w:numPr>
          <w:ilvl w:val="0"/>
          <w:numId w:val="35"/>
        </w:numPr>
        <w:spacing w:line="0" w:lineRule="atLeast"/>
        <w:ind w:right="140"/>
        <w:jc w:val="both"/>
        <w:rPr>
          <w:rFonts w:ascii="Book Antiqua" w:eastAsia="Arial Narrow" w:hAnsi="Book Antiqua"/>
          <w:sz w:val="22"/>
          <w:szCs w:val="22"/>
        </w:rPr>
      </w:pPr>
      <w:r w:rsidRPr="0096071E">
        <w:rPr>
          <w:rFonts w:ascii="Book Antiqua" w:eastAsia="Arial Narrow" w:hAnsi="Book Antiqua"/>
          <w:b/>
          <w:sz w:val="22"/>
          <w:szCs w:val="22"/>
        </w:rPr>
        <w:t>Njohuri kompjuterike</w:t>
      </w:r>
      <w:r w:rsidRPr="0096071E">
        <w:rPr>
          <w:rFonts w:ascii="Book Antiqua" w:eastAsia="Arial Narrow" w:hAnsi="Book Antiqua"/>
          <w:sz w:val="22"/>
          <w:szCs w:val="22"/>
        </w:rPr>
        <w:t>: Kandidati duhet të demonstrojë një nivel të fortë të njohurive kompjuterike, me programe dhe mjete të ndryshme softuerike që përdoren për menaxhimin dhe raportimin administrativ dhe financiar.</w:t>
      </w:r>
    </w:p>
    <w:p w:rsidR="0096071E" w:rsidRPr="0096071E" w:rsidRDefault="0096071E" w:rsidP="0096071E">
      <w:pPr>
        <w:spacing w:line="0" w:lineRule="atLeast"/>
        <w:ind w:right="140"/>
        <w:jc w:val="both"/>
        <w:rPr>
          <w:rFonts w:ascii="Book Antiqua" w:eastAsia="Arial Narrow" w:hAnsi="Book Antiqua"/>
          <w:sz w:val="22"/>
          <w:szCs w:val="22"/>
        </w:rPr>
      </w:pPr>
    </w:p>
    <w:p w:rsidR="0096071E" w:rsidRPr="0096071E" w:rsidRDefault="0096071E" w:rsidP="0096071E">
      <w:pPr>
        <w:spacing w:line="0" w:lineRule="atLeast"/>
        <w:ind w:right="140"/>
        <w:jc w:val="both"/>
        <w:rPr>
          <w:rFonts w:ascii="Book Antiqua" w:eastAsia="Arial Narrow" w:hAnsi="Book Antiqua"/>
          <w:sz w:val="22"/>
          <w:szCs w:val="22"/>
        </w:rPr>
      </w:pPr>
      <w:r w:rsidRPr="0096071E">
        <w:rPr>
          <w:rFonts w:ascii="Book Antiqua" w:eastAsia="Arial Narrow" w:hAnsi="Book Antiqua"/>
          <w:sz w:val="22"/>
          <w:szCs w:val="22"/>
        </w:rPr>
        <w:t>Përveç plotësimit të kritereve minimale të përzgjedhjes, pozi</w:t>
      </w:r>
      <w:r>
        <w:rPr>
          <w:rFonts w:ascii="Book Antiqua" w:eastAsia="Arial Narrow" w:hAnsi="Book Antiqua"/>
          <w:sz w:val="22"/>
          <w:szCs w:val="22"/>
        </w:rPr>
        <w:t xml:space="preserve">ta e </w:t>
      </w:r>
      <w:r w:rsidRPr="0096071E">
        <w:rPr>
          <w:rFonts w:ascii="Book Antiqua" w:eastAsia="Arial Narrow" w:hAnsi="Book Antiqua"/>
          <w:sz w:val="22"/>
          <w:szCs w:val="22"/>
        </w:rPr>
        <w:t>zyrtarit financiar dhe të prokurimit duhet t'i ofrohet kujtdo që plotëson edhe kriteret e mëposhtme:</w:t>
      </w:r>
    </w:p>
    <w:p w:rsidR="0096071E" w:rsidRPr="0096071E" w:rsidRDefault="0096071E" w:rsidP="0096071E">
      <w:pPr>
        <w:spacing w:line="0" w:lineRule="atLeast"/>
        <w:ind w:right="140"/>
        <w:jc w:val="both"/>
        <w:rPr>
          <w:rFonts w:ascii="Book Antiqua" w:eastAsia="Arial Narrow" w:hAnsi="Book Antiqua"/>
          <w:sz w:val="22"/>
          <w:szCs w:val="22"/>
        </w:rPr>
      </w:pPr>
    </w:p>
    <w:p w:rsidR="0096071E" w:rsidRPr="0096071E" w:rsidRDefault="0096071E" w:rsidP="0096071E">
      <w:pPr>
        <w:spacing w:line="0" w:lineRule="atLeast"/>
        <w:ind w:right="140"/>
        <w:jc w:val="both"/>
        <w:rPr>
          <w:rFonts w:ascii="Book Antiqua" w:eastAsia="Arial Narrow" w:hAnsi="Book Antiqua"/>
          <w:sz w:val="22"/>
          <w:szCs w:val="22"/>
        </w:rPr>
      </w:pPr>
      <w:r w:rsidRPr="0096071E">
        <w:rPr>
          <w:rFonts w:ascii="Book Antiqua" w:eastAsia="Arial Narrow" w:hAnsi="Book Antiqua"/>
          <w:sz w:val="22"/>
          <w:szCs w:val="22"/>
        </w:rPr>
        <w:t>• Përvojë në raportimin financiar për projektet e financuara nga donatorët</w:t>
      </w:r>
    </w:p>
    <w:p w:rsidR="0096071E" w:rsidRPr="0096071E" w:rsidRDefault="0096071E" w:rsidP="0096071E">
      <w:pPr>
        <w:spacing w:line="0" w:lineRule="atLeast"/>
        <w:ind w:right="140"/>
        <w:jc w:val="both"/>
        <w:rPr>
          <w:rFonts w:ascii="Book Antiqua" w:eastAsia="Arial Narrow" w:hAnsi="Book Antiqua"/>
          <w:sz w:val="22"/>
          <w:szCs w:val="22"/>
        </w:rPr>
      </w:pPr>
      <w:r w:rsidRPr="0096071E">
        <w:rPr>
          <w:rFonts w:ascii="Book Antiqua" w:eastAsia="Arial Narrow" w:hAnsi="Book Antiqua"/>
          <w:sz w:val="22"/>
          <w:szCs w:val="22"/>
        </w:rPr>
        <w:t>• Përvojë në zyrë dhe/ose administrim projekti</w:t>
      </w:r>
    </w:p>
    <w:p w:rsidR="0096071E" w:rsidRPr="0096071E" w:rsidRDefault="0096071E" w:rsidP="0096071E">
      <w:pPr>
        <w:spacing w:line="0" w:lineRule="atLeast"/>
        <w:ind w:right="140"/>
        <w:jc w:val="both"/>
        <w:rPr>
          <w:rFonts w:ascii="Book Antiqua" w:eastAsia="Arial Narrow" w:hAnsi="Book Antiqua"/>
          <w:sz w:val="22"/>
          <w:szCs w:val="22"/>
        </w:rPr>
      </w:pPr>
    </w:p>
    <w:p w:rsidR="001D27C8" w:rsidRPr="0025587A" w:rsidRDefault="001D27C8" w:rsidP="001D27C8">
      <w:pPr>
        <w:pStyle w:val="NoSpacing"/>
        <w:jc w:val="both"/>
        <w:rPr>
          <w:rFonts w:ascii="Book Antiqua" w:hAnsi="Book Antiqua"/>
        </w:rPr>
      </w:pPr>
      <w:r w:rsidRPr="0025587A">
        <w:rPr>
          <w:rFonts w:ascii="Book Antiqua" w:hAnsi="Book Antiqua"/>
          <w:b/>
        </w:rPr>
        <w:t>Afati kohor</w:t>
      </w:r>
      <w:r w:rsidRPr="0025587A">
        <w:rPr>
          <w:rFonts w:ascii="Book Antiqua" w:hAnsi="Book Antiqua"/>
        </w:rPr>
        <w:t xml:space="preserve">: Angazhimi dhe nënshkrimi i kontratës me </w:t>
      </w:r>
      <w:r>
        <w:rPr>
          <w:rFonts w:ascii="Book Antiqua" w:hAnsi="Book Antiqua"/>
        </w:rPr>
        <w:t xml:space="preserve">Zyrtarin Fiananciar dhe të Prokurimit </w:t>
      </w:r>
      <w:r w:rsidRPr="0025587A">
        <w:rPr>
          <w:rFonts w:ascii="Book Antiqua" w:hAnsi="Book Antiqua"/>
        </w:rPr>
        <w:t>të Sekretariatit të Përbashkët Teknik (SPT) bëhet vetëm pas nënshkrimit të Kontratës për Grant për Asistencë Teknike për Programin e Bashkëpunimit Ndërkufitar IPA III Kosovë-Maqedonia Veriore.</w:t>
      </w:r>
    </w:p>
    <w:p w:rsidR="0096071E" w:rsidRPr="0096071E" w:rsidRDefault="0096071E" w:rsidP="0096071E">
      <w:pPr>
        <w:spacing w:line="0" w:lineRule="atLeast"/>
        <w:ind w:right="140"/>
        <w:jc w:val="both"/>
        <w:rPr>
          <w:rFonts w:ascii="Book Antiqua" w:eastAsia="Arial Narrow" w:hAnsi="Book Antiqua"/>
          <w:sz w:val="22"/>
          <w:szCs w:val="22"/>
        </w:rPr>
      </w:pPr>
      <w:r w:rsidRPr="0096071E">
        <w:rPr>
          <w:rFonts w:ascii="Book Antiqua" w:eastAsia="Arial Narrow" w:hAnsi="Book Antiqua"/>
          <w:b/>
          <w:sz w:val="22"/>
          <w:szCs w:val="22"/>
        </w:rPr>
        <w:lastRenderedPageBreak/>
        <w:t>Aplikimi:</w:t>
      </w:r>
      <w:r w:rsidRPr="0096071E">
        <w:rPr>
          <w:rFonts w:ascii="Book Antiqua" w:eastAsia="Arial Narrow" w:hAnsi="Book Antiqua"/>
          <w:sz w:val="22"/>
          <w:szCs w:val="22"/>
        </w:rPr>
        <w:t xml:space="preserve"> </w:t>
      </w:r>
      <w:r w:rsidR="00BF2930">
        <w:rPr>
          <w:rFonts w:ascii="Book Antiqua" w:eastAsia="Arial Narrow" w:hAnsi="Book Antiqua"/>
          <w:sz w:val="22"/>
          <w:szCs w:val="22"/>
        </w:rPr>
        <w:t>Aplikantët</w:t>
      </w:r>
      <w:r>
        <w:rPr>
          <w:rFonts w:ascii="Book Antiqua" w:eastAsia="Arial Narrow" w:hAnsi="Book Antiqua"/>
          <w:sz w:val="22"/>
          <w:szCs w:val="22"/>
        </w:rPr>
        <w:t xml:space="preserve"> e </w:t>
      </w:r>
      <w:r w:rsidRPr="0096071E">
        <w:rPr>
          <w:rFonts w:ascii="Book Antiqua" w:eastAsia="Arial Narrow" w:hAnsi="Book Antiqua"/>
          <w:sz w:val="22"/>
          <w:szCs w:val="22"/>
        </w:rPr>
        <w:t>interesuar duhet të dorëzoj</w:t>
      </w:r>
      <w:r>
        <w:rPr>
          <w:rFonts w:ascii="Book Antiqua" w:eastAsia="Arial Narrow" w:hAnsi="Book Antiqua"/>
          <w:sz w:val="22"/>
          <w:szCs w:val="22"/>
        </w:rPr>
        <w:t>në CV-në e tyre të përditësuar</w:t>
      </w:r>
      <w:r w:rsidRPr="0096071E">
        <w:rPr>
          <w:rFonts w:ascii="Book Antiqua" w:eastAsia="Arial Narrow" w:hAnsi="Book Antiqua"/>
          <w:sz w:val="22"/>
          <w:szCs w:val="22"/>
        </w:rPr>
        <w:t>, kopjen e diplomës dhe dokumentet përkatëse mbështetëse (p.sh.: çertifikatat e punëdhënësit ose kontratat e punësimit ose shërbimeve) si dëshmi të përvojës së mëparshme të punës në emailin e mëposhtëm:</w:t>
      </w:r>
      <w:r>
        <w:rPr>
          <w:rFonts w:ascii="Book Antiqua" w:eastAsia="Arial Narrow" w:hAnsi="Book Antiqua"/>
          <w:sz w:val="22"/>
          <w:szCs w:val="22"/>
        </w:rPr>
        <w:t xml:space="preserve"> </w:t>
      </w:r>
      <w:r w:rsidRPr="0096071E">
        <w:rPr>
          <w:rFonts w:ascii="Book Antiqua" w:eastAsia="Arial Narrow" w:hAnsi="Book Antiqua"/>
          <w:sz w:val="22"/>
          <w:szCs w:val="22"/>
          <w:highlight w:val="yellow"/>
        </w:rPr>
        <w:t>blerdon.pajaziti@rks-gov.net</w:t>
      </w:r>
      <w:r w:rsidR="00BF2930">
        <w:rPr>
          <w:rFonts w:ascii="Book Antiqua" w:eastAsia="Arial Narrow" w:hAnsi="Book Antiqua"/>
          <w:sz w:val="22"/>
          <w:szCs w:val="22"/>
          <w:highlight w:val="yellow"/>
        </w:rPr>
        <w:t xml:space="preserve"> më së fundi deri në 17.11.2023</w:t>
      </w:r>
      <w:r w:rsidRPr="0096071E">
        <w:rPr>
          <w:rFonts w:ascii="Book Antiqua" w:eastAsia="Arial Narrow" w:hAnsi="Book Antiqua"/>
          <w:sz w:val="22"/>
          <w:szCs w:val="22"/>
        </w:rPr>
        <w:t xml:space="preserve"> deri në orën </w:t>
      </w:r>
      <w:r>
        <w:rPr>
          <w:rFonts w:ascii="Book Antiqua" w:eastAsia="Arial Narrow" w:hAnsi="Book Antiqua"/>
          <w:sz w:val="22"/>
          <w:szCs w:val="22"/>
        </w:rPr>
        <w:t>16-00.</w:t>
      </w:r>
      <w:bookmarkStart w:id="1" w:name="_GoBack"/>
      <w:bookmarkEnd w:id="1"/>
    </w:p>
    <w:p w:rsidR="0096071E" w:rsidRPr="0096071E" w:rsidRDefault="0096071E" w:rsidP="0096071E">
      <w:pPr>
        <w:spacing w:line="0" w:lineRule="atLeast"/>
        <w:ind w:right="140"/>
        <w:jc w:val="both"/>
        <w:rPr>
          <w:rFonts w:ascii="Book Antiqua" w:eastAsia="Arial Narrow" w:hAnsi="Book Antiqua"/>
          <w:sz w:val="22"/>
          <w:szCs w:val="22"/>
        </w:rPr>
      </w:pPr>
    </w:p>
    <w:p w:rsidR="0096071E" w:rsidRPr="0096071E" w:rsidRDefault="0096071E" w:rsidP="0096071E">
      <w:pPr>
        <w:spacing w:line="0" w:lineRule="atLeast"/>
        <w:ind w:right="140"/>
        <w:jc w:val="both"/>
        <w:rPr>
          <w:rFonts w:ascii="Book Antiqua" w:eastAsia="Arial Narrow" w:hAnsi="Book Antiqua"/>
          <w:sz w:val="22"/>
          <w:szCs w:val="22"/>
        </w:rPr>
      </w:pPr>
      <w:r w:rsidRPr="0096071E">
        <w:rPr>
          <w:rFonts w:ascii="Book Antiqua" w:eastAsia="Arial Narrow" w:hAnsi="Book Antiqua"/>
          <w:b/>
          <w:sz w:val="22"/>
          <w:szCs w:val="22"/>
        </w:rPr>
        <w:t>Subjekti</w:t>
      </w:r>
      <w:r w:rsidRPr="0096071E">
        <w:rPr>
          <w:rFonts w:ascii="Book Antiqua" w:eastAsia="Arial Narrow" w:hAnsi="Book Antiqua"/>
          <w:sz w:val="22"/>
          <w:szCs w:val="22"/>
        </w:rPr>
        <w:t xml:space="preserve">: "Aplikim për Zyrtar Financiar dhe Prokurimi për Programin </w:t>
      </w:r>
      <w:proofErr w:type="gramStart"/>
      <w:r>
        <w:rPr>
          <w:rFonts w:ascii="Book Antiqua" w:eastAsia="Arial Narrow" w:hAnsi="Book Antiqua"/>
          <w:sz w:val="22"/>
          <w:szCs w:val="22"/>
        </w:rPr>
        <w:t xml:space="preserve">BNK </w:t>
      </w:r>
      <w:r w:rsidRPr="0096071E">
        <w:rPr>
          <w:rFonts w:ascii="Book Antiqua" w:eastAsia="Arial Narrow" w:hAnsi="Book Antiqua"/>
          <w:sz w:val="22"/>
          <w:szCs w:val="22"/>
        </w:rPr>
        <w:t xml:space="preserve"> Kosovë</w:t>
      </w:r>
      <w:proofErr w:type="gramEnd"/>
      <w:r w:rsidRPr="0096071E">
        <w:rPr>
          <w:rFonts w:ascii="Book Antiqua" w:eastAsia="Arial Narrow" w:hAnsi="Book Antiqua"/>
          <w:sz w:val="22"/>
          <w:szCs w:val="22"/>
        </w:rPr>
        <w:t xml:space="preserve"> - Maqedoni </w:t>
      </w:r>
      <w:r>
        <w:rPr>
          <w:rFonts w:ascii="Book Antiqua" w:eastAsia="Arial Narrow" w:hAnsi="Book Antiqua"/>
          <w:sz w:val="22"/>
          <w:szCs w:val="22"/>
        </w:rPr>
        <w:t>Veriore</w:t>
      </w:r>
      <w:r w:rsidRPr="0096071E">
        <w:rPr>
          <w:rFonts w:ascii="Book Antiqua" w:eastAsia="Arial Narrow" w:hAnsi="Book Antiqua"/>
          <w:sz w:val="22"/>
          <w:szCs w:val="22"/>
        </w:rPr>
        <w:t>".</w:t>
      </w:r>
    </w:p>
    <w:p w:rsidR="0096071E" w:rsidRPr="0096071E" w:rsidRDefault="0096071E" w:rsidP="0096071E">
      <w:pPr>
        <w:spacing w:line="0" w:lineRule="atLeast"/>
        <w:ind w:right="140"/>
        <w:jc w:val="both"/>
        <w:rPr>
          <w:rFonts w:ascii="Book Antiqua" w:eastAsia="Arial Narrow" w:hAnsi="Book Antiqua"/>
          <w:sz w:val="22"/>
          <w:szCs w:val="22"/>
        </w:rPr>
      </w:pPr>
    </w:p>
    <w:p w:rsidR="0096071E" w:rsidRPr="0096071E" w:rsidRDefault="0096071E" w:rsidP="0096071E">
      <w:pPr>
        <w:spacing w:line="0" w:lineRule="atLeast"/>
        <w:ind w:right="140"/>
        <w:jc w:val="both"/>
        <w:rPr>
          <w:rFonts w:ascii="Book Antiqua" w:eastAsia="Arial Narrow" w:hAnsi="Book Antiqua"/>
          <w:sz w:val="22"/>
          <w:szCs w:val="22"/>
        </w:rPr>
      </w:pPr>
      <w:r w:rsidRPr="0096071E">
        <w:rPr>
          <w:rFonts w:ascii="Book Antiqua" w:eastAsia="Arial Narrow" w:hAnsi="Book Antiqua"/>
          <w:sz w:val="22"/>
          <w:szCs w:val="22"/>
        </w:rPr>
        <w:t>Vetëm kandidatët e përzgjedhur në listën e ngushtë do të kontaktohen.</w:t>
      </w:r>
    </w:p>
    <w:p w:rsidR="0096071E" w:rsidRPr="0096071E" w:rsidRDefault="0096071E" w:rsidP="0096071E">
      <w:pPr>
        <w:spacing w:line="0" w:lineRule="atLeast"/>
        <w:ind w:right="140"/>
        <w:jc w:val="both"/>
        <w:rPr>
          <w:rFonts w:ascii="Book Antiqua" w:eastAsia="Arial Narrow" w:hAnsi="Book Antiqua"/>
          <w:sz w:val="22"/>
          <w:szCs w:val="22"/>
        </w:rPr>
      </w:pPr>
    </w:p>
    <w:p w:rsidR="00E262C9" w:rsidRPr="009D1F62" w:rsidRDefault="0096071E" w:rsidP="0096071E">
      <w:pPr>
        <w:spacing w:line="0" w:lineRule="atLeast"/>
        <w:ind w:right="140"/>
        <w:jc w:val="both"/>
        <w:rPr>
          <w:rFonts w:ascii="Book Antiqua" w:eastAsia="Arial Narrow" w:hAnsi="Book Antiqua"/>
          <w:sz w:val="22"/>
          <w:szCs w:val="22"/>
        </w:rPr>
      </w:pPr>
      <w:r w:rsidRPr="0096071E">
        <w:rPr>
          <w:rFonts w:ascii="Book Antiqua" w:eastAsia="Arial Narrow" w:hAnsi="Book Antiqua"/>
          <w:b/>
          <w:sz w:val="22"/>
          <w:szCs w:val="22"/>
        </w:rPr>
        <w:t>Shënim</w:t>
      </w:r>
      <w:r w:rsidRPr="0096071E">
        <w:rPr>
          <w:rFonts w:ascii="Book Antiqua" w:eastAsia="Arial Narrow" w:hAnsi="Book Antiqua"/>
          <w:sz w:val="22"/>
          <w:szCs w:val="22"/>
        </w:rPr>
        <w:t xml:space="preserve">: Aplikacionet e </w:t>
      </w:r>
      <w:r>
        <w:rPr>
          <w:rFonts w:ascii="Book Antiqua" w:eastAsia="Arial Narrow" w:hAnsi="Book Antiqua"/>
          <w:sz w:val="22"/>
          <w:szCs w:val="22"/>
        </w:rPr>
        <w:t>dorëzuara</w:t>
      </w:r>
      <w:r w:rsidRPr="0096071E">
        <w:rPr>
          <w:rFonts w:ascii="Book Antiqua" w:eastAsia="Arial Narrow" w:hAnsi="Book Antiqua"/>
          <w:sz w:val="22"/>
          <w:szCs w:val="22"/>
        </w:rPr>
        <w:t xml:space="preserve"> pas datës së mbylljes nuk do të merren parasysh.</w:t>
      </w:r>
    </w:p>
    <w:sectPr w:rsidR="00E262C9" w:rsidRPr="009D1F62" w:rsidSect="00F07A3B">
      <w:footerReference w:type="default" r:id="rId9"/>
      <w:pgSz w:w="12240" w:h="15840"/>
      <w:pgMar w:top="422" w:right="1440" w:bottom="1440" w:left="1280" w:header="0" w:footer="432" w:gutter="0"/>
      <w:cols w:space="0" w:equalWidth="0">
        <w:col w:w="9520"/>
      </w:cols>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674D" w:rsidRDefault="001D674D" w:rsidP="00F07A3B">
      <w:r>
        <w:separator/>
      </w:r>
    </w:p>
  </w:endnote>
  <w:endnote w:type="continuationSeparator" w:id="0">
    <w:p w:rsidR="001D674D" w:rsidRDefault="001D674D" w:rsidP="00F07A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7A3B" w:rsidRDefault="008A1C2C">
    <w:pPr>
      <w:pStyle w:val="Footer"/>
    </w:pPr>
    <w:r w:rsidRPr="00F07A3B">
      <w:rPr>
        <w:rFonts w:ascii="Tahoma" w:hAnsi="Tahoma" w:cs="Tahoma"/>
        <w:noProof/>
        <w:sz w:val="18"/>
        <w:szCs w:val="18"/>
        <w:lang w:val="en-US" w:eastAsia="en-US"/>
      </w:rPr>
      <w:drawing>
        <wp:inline distT="0" distB="0" distL="0" distR="0">
          <wp:extent cx="1657350" cy="4286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7350" cy="42862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674D" w:rsidRDefault="001D674D" w:rsidP="00F07A3B">
      <w:r>
        <w:separator/>
      </w:r>
    </w:p>
  </w:footnote>
  <w:footnote w:type="continuationSeparator" w:id="0">
    <w:p w:rsidR="001D674D" w:rsidRDefault="001D674D" w:rsidP="00F07A3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289EA6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79E2A9E2"/>
    <w:lvl w:ilvl="0" w:tplc="6414D2CA">
      <w:start w:val="1"/>
      <w:numFmt w:val="bullet"/>
      <w:lvlText w:val="-"/>
      <w:lvlJc w:val="left"/>
    </w:lvl>
    <w:lvl w:ilvl="1" w:tplc="249A6CF0">
      <w:start w:val="1"/>
      <w:numFmt w:val="bullet"/>
      <w:lvlText w:val=""/>
      <w:lvlJc w:val="left"/>
    </w:lvl>
    <w:lvl w:ilvl="2" w:tplc="B8AC4434">
      <w:start w:val="1"/>
      <w:numFmt w:val="bullet"/>
      <w:lvlText w:val=""/>
      <w:lvlJc w:val="left"/>
    </w:lvl>
    <w:lvl w:ilvl="3" w:tplc="EF90F3BA">
      <w:start w:val="1"/>
      <w:numFmt w:val="bullet"/>
      <w:lvlText w:val=""/>
      <w:lvlJc w:val="left"/>
    </w:lvl>
    <w:lvl w:ilvl="4" w:tplc="B3B0D55A">
      <w:start w:val="1"/>
      <w:numFmt w:val="bullet"/>
      <w:lvlText w:val=""/>
      <w:lvlJc w:val="left"/>
    </w:lvl>
    <w:lvl w:ilvl="5" w:tplc="70A863A8">
      <w:start w:val="1"/>
      <w:numFmt w:val="bullet"/>
      <w:lvlText w:val=""/>
      <w:lvlJc w:val="left"/>
    </w:lvl>
    <w:lvl w:ilvl="6" w:tplc="935EEC22">
      <w:start w:val="1"/>
      <w:numFmt w:val="bullet"/>
      <w:lvlText w:val=""/>
      <w:lvlJc w:val="left"/>
    </w:lvl>
    <w:lvl w:ilvl="7" w:tplc="82A0B226">
      <w:start w:val="1"/>
      <w:numFmt w:val="bullet"/>
      <w:lvlText w:val=""/>
      <w:lvlJc w:val="left"/>
    </w:lvl>
    <w:lvl w:ilvl="8" w:tplc="FA46E596">
      <w:start w:val="1"/>
      <w:numFmt w:val="bullet"/>
      <w:lvlText w:val=""/>
      <w:lvlJc w:val="left"/>
    </w:lvl>
  </w:abstractNum>
  <w:abstractNum w:abstractNumId="2" w15:restartNumberingAfterBreak="0">
    <w:nsid w:val="00000002"/>
    <w:multiLevelType w:val="hybridMultilevel"/>
    <w:tmpl w:val="7545E146"/>
    <w:lvl w:ilvl="0" w:tplc="B1EACC6A">
      <w:start w:val="1"/>
      <w:numFmt w:val="bullet"/>
      <w:lvlText w:val="-"/>
      <w:lvlJc w:val="left"/>
    </w:lvl>
    <w:lvl w:ilvl="1" w:tplc="86CA9DC6">
      <w:start w:val="1"/>
      <w:numFmt w:val="bullet"/>
      <w:lvlText w:val=""/>
      <w:lvlJc w:val="left"/>
    </w:lvl>
    <w:lvl w:ilvl="2" w:tplc="2E525540">
      <w:start w:val="1"/>
      <w:numFmt w:val="bullet"/>
      <w:lvlText w:val=""/>
      <w:lvlJc w:val="left"/>
    </w:lvl>
    <w:lvl w:ilvl="3" w:tplc="10E803F6">
      <w:start w:val="1"/>
      <w:numFmt w:val="bullet"/>
      <w:lvlText w:val=""/>
      <w:lvlJc w:val="left"/>
    </w:lvl>
    <w:lvl w:ilvl="4" w:tplc="7814F622">
      <w:start w:val="1"/>
      <w:numFmt w:val="bullet"/>
      <w:lvlText w:val=""/>
      <w:lvlJc w:val="left"/>
    </w:lvl>
    <w:lvl w:ilvl="5" w:tplc="2214CDBE">
      <w:start w:val="1"/>
      <w:numFmt w:val="bullet"/>
      <w:lvlText w:val=""/>
      <w:lvlJc w:val="left"/>
    </w:lvl>
    <w:lvl w:ilvl="6" w:tplc="6B36539E">
      <w:start w:val="1"/>
      <w:numFmt w:val="bullet"/>
      <w:lvlText w:val=""/>
      <w:lvlJc w:val="left"/>
    </w:lvl>
    <w:lvl w:ilvl="7" w:tplc="5686BC54">
      <w:start w:val="1"/>
      <w:numFmt w:val="bullet"/>
      <w:lvlText w:val=""/>
      <w:lvlJc w:val="left"/>
    </w:lvl>
    <w:lvl w:ilvl="8" w:tplc="5F06F868">
      <w:start w:val="1"/>
      <w:numFmt w:val="bullet"/>
      <w:lvlText w:val=""/>
      <w:lvlJc w:val="left"/>
    </w:lvl>
  </w:abstractNum>
  <w:abstractNum w:abstractNumId="3" w15:restartNumberingAfterBreak="0">
    <w:nsid w:val="00000003"/>
    <w:multiLevelType w:val="hybridMultilevel"/>
    <w:tmpl w:val="515F007C"/>
    <w:lvl w:ilvl="0" w:tplc="B754A082">
      <w:start w:val="1"/>
      <w:numFmt w:val="lowerLetter"/>
      <w:lvlText w:val="%1)"/>
      <w:lvlJc w:val="left"/>
    </w:lvl>
    <w:lvl w:ilvl="1" w:tplc="01B25E74">
      <w:start w:val="1"/>
      <w:numFmt w:val="bullet"/>
      <w:lvlText w:val=""/>
      <w:lvlJc w:val="left"/>
    </w:lvl>
    <w:lvl w:ilvl="2" w:tplc="174406E4">
      <w:start w:val="1"/>
      <w:numFmt w:val="bullet"/>
      <w:lvlText w:val=""/>
      <w:lvlJc w:val="left"/>
    </w:lvl>
    <w:lvl w:ilvl="3" w:tplc="DC90FF78">
      <w:start w:val="1"/>
      <w:numFmt w:val="bullet"/>
      <w:lvlText w:val=""/>
      <w:lvlJc w:val="left"/>
    </w:lvl>
    <w:lvl w:ilvl="4" w:tplc="3018923E">
      <w:start w:val="1"/>
      <w:numFmt w:val="bullet"/>
      <w:lvlText w:val=""/>
      <w:lvlJc w:val="left"/>
    </w:lvl>
    <w:lvl w:ilvl="5" w:tplc="EFAC4F10">
      <w:start w:val="1"/>
      <w:numFmt w:val="bullet"/>
      <w:lvlText w:val=""/>
      <w:lvlJc w:val="left"/>
    </w:lvl>
    <w:lvl w:ilvl="6" w:tplc="8FDED444">
      <w:start w:val="1"/>
      <w:numFmt w:val="bullet"/>
      <w:lvlText w:val=""/>
      <w:lvlJc w:val="left"/>
    </w:lvl>
    <w:lvl w:ilvl="7" w:tplc="C19C28BA">
      <w:start w:val="1"/>
      <w:numFmt w:val="bullet"/>
      <w:lvlText w:val=""/>
      <w:lvlJc w:val="left"/>
    </w:lvl>
    <w:lvl w:ilvl="8" w:tplc="E6640978">
      <w:start w:val="1"/>
      <w:numFmt w:val="bullet"/>
      <w:lvlText w:val=""/>
      <w:lvlJc w:val="left"/>
    </w:lvl>
  </w:abstractNum>
  <w:abstractNum w:abstractNumId="4" w15:restartNumberingAfterBreak="0">
    <w:nsid w:val="00000004"/>
    <w:multiLevelType w:val="hybridMultilevel"/>
    <w:tmpl w:val="5BD062C2"/>
    <w:lvl w:ilvl="0" w:tplc="36280450">
      <w:start w:val="1"/>
      <w:numFmt w:val="bullet"/>
      <w:lvlText w:val=""/>
      <w:lvlJc w:val="left"/>
    </w:lvl>
    <w:lvl w:ilvl="1" w:tplc="D8E0A08A">
      <w:start w:val="1"/>
      <w:numFmt w:val="bullet"/>
      <w:lvlText w:val=""/>
      <w:lvlJc w:val="left"/>
    </w:lvl>
    <w:lvl w:ilvl="2" w:tplc="714255D8">
      <w:start w:val="1"/>
      <w:numFmt w:val="bullet"/>
      <w:lvlText w:val=""/>
      <w:lvlJc w:val="left"/>
    </w:lvl>
    <w:lvl w:ilvl="3" w:tplc="C5D2A8D6">
      <w:start w:val="1"/>
      <w:numFmt w:val="bullet"/>
      <w:lvlText w:val=""/>
      <w:lvlJc w:val="left"/>
    </w:lvl>
    <w:lvl w:ilvl="4" w:tplc="B4DC14F2">
      <w:start w:val="1"/>
      <w:numFmt w:val="bullet"/>
      <w:lvlText w:val=""/>
      <w:lvlJc w:val="left"/>
    </w:lvl>
    <w:lvl w:ilvl="5" w:tplc="FB3E3FEC">
      <w:start w:val="1"/>
      <w:numFmt w:val="bullet"/>
      <w:lvlText w:val=""/>
      <w:lvlJc w:val="left"/>
    </w:lvl>
    <w:lvl w:ilvl="6" w:tplc="AFB89B42">
      <w:start w:val="1"/>
      <w:numFmt w:val="bullet"/>
      <w:lvlText w:val=""/>
      <w:lvlJc w:val="left"/>
    </w:lvl>
    <w:lvl w:ilvl="7" w:tplc="A00EBE96">
      <w:start w:val="1"/>
      <w:numFmt w:val="bullet"/>
      <w:lvlText w:val=""/>
      <w:lvlJc w:val="left"/>
    </w:lvl>
    <w:lvl w:ilvl="8" w:tplc="164E348E">
      <w:start w:val="1"/>
      <w:numFmt w:val="bullet"/>
      <w:lvlText w:val=""/>
      <w:lvlJc w:val="left"/>
    </w:lvl>
  </w:abstractNum>
  <w:abstractNum w:abstractNumId="5" w15:restartNumberingAfterBreak="0">
    <w:nsid w:val="00000005"/>
    <w:multiLevelType w:val="hybridMultilevel"/>
    <w:tmpl w:val="12200854"/>
    <w:lvl w:ilvl="0" w:tplc="A0A6830C">
      <w:start w:val="1"/>
      <w:numFmt w:val="bullet"/>
      <w:lvlText w:val=""/>
      <w:lvlJc w:val="left"/>
    </w:lvl>
    <w:lvl w:ilvl="1" w:tplc="C9101FB8">
      <w:start w:val="1"/>
      <w:numFmt w:val="bullet"/>
      <w:lvlText w:val=""/>
      <w:lvlJc w:val="left"/>
    </w:lvl>
    <w:lvl w:ilvl="2" w:tplc="33E67E3A">
      <w:start w:val="1"/>
      <w:numFmt w:val="bullet"/>
      <w:lvlText w:val=""/>
      <w:lvlJc w:val="left"/>
    </w:lvl>
    <w:lvl w:ilvl="3" w:tplc="0A98C0F2">
      <w:start w:val="1"/>
      <w:numFmt w:val="bullet"/>
      <w:lvlText w:val=""/>
      <w:lvlJc w:val="left"/>
    </w:lvl>
    <w:lvl w:ilvl="4" w:tplc="929285C8">
      <w:start w:val="1"/>
      <w:numFmt w:val="bullet"/>
      <w:lvlText w:val=""/>
      <w:lvlJc w:val="left"/>
    </w:lvl>
    <w:lvl w:ilvl="5" w:tplc="B4D60D70">
      <w:start w:val="1"/>
      <w:numFmt w:val="bullet"/>
      <w:lvlText w:val=""/>
      <w:lvlJc w:val="left"/>
    </w:lvl>
    <w:lvl w:ilvl="6" w:tplc="CB5E515C">
      <w:start w:val="1"/>
      <w:numFmt w:val="bullet"/>
      <w:lvlText w:val=""/>
      <w:lvlJc w:val="left"/>
    </w:lvl>
    <w:lvl w:ilvl="7" w:tplc="A1909144">
      <w:start w:val="1"/>
      <w:numFmt w:val="bullet"/>
      <w:lvlText w:val=""/>
      <w:lvlJc w:val="left"/>
    </w:lvl>
    <w:lvl w:ilvl="8" w:tplc="5A54AA28">
      <w:start w:val="1"/>
      <w:numFmt w:val="bullet"/>
      <w:lvlText w:val=""/>
      <w:lvlJc w:val="left"/>
    </w:lvl>
  </w:abstractNum>
  <w:abstractNum w:abstractNumId="6" w15:restartNumberingAfterBreak="0">
    <w:nsid w:val="00000006"/>
    <w:multiLevelType w:val="hybridMultilevel"/>
    <w:tmpl w:val="4DB127F8"/>
    <w:lvl w:ilvl="0" w:tplc="D4B6FCBA">
      <w:start w:val="1"/>
      <w:numFmt w:val="bullet"/>
      <w:lvlText w:val=""/>
      <w:lvlJc w:val="left"/>
    </w:lvl>
    <w:lvl w:ilvl="1" w:tplc="09487C78">
      <w:start w:val="1"/>
      <w:numFmt w:val="bullet"/>
      <w:lvlText w:val=""/>
      <w:lvlJc w:val="left"/>
    </w:lvl>
    <w:lvl w:ilvl="2" w:tplc="88349552">
      <w:start w:val="1"/>
      <w:numFmt w:val="bullet"/>
      <w:lvlText w:val=""/>
      <w:lvlJc w:val="left"/>
    </w:lvl>
    <w:lvl w:ilvl="3" w:tplc="D48A40BA">
      <w:start w:val="1"/>
      <w:numFmt w:val="bullet"/>
      <w:lvlText w:val=""/>
      <w:lvlJc w:val="left"/>
    </w:lvl>
    <w:lvl w:ilvl="4" w:tplc="8AC4F62A">
      <w:start w:val="1"/>
      <w:numFmt w:val="bullet"/>
      <w:lvlText w:val=""/>
      <w:lvlJc w:val="left"/>
    </w:lvl>
    <w:lvl w:ilvl="5" w:tplc="62828906">
      <w:start w:val="1"/>
      <w:numFmt w:val="bullet"/>
      <w:lvlText w:val=""/>
      <w:lvlJc w:val="left"/>
    </w:lvl>
    <w:lvl w:ilvl="6" w:tplc="33269BDE">
      <w:start w:val="1"/>
      <w:numFmt w:val="bullet"/>
      <w:lvlText w:val=""/>
      <w:lvlJc w:val="left"/>
    </w:lvl>
    <w:lvl w:ilvl="7" w:tplc="3E78E856">
      <w:start w:val="1"/>
      <w:numFmt w:val="bullet"/>
      <w:lvlText w:val=""/>
      <w:lvlJc w:val="left"/>
    </w:lvl>
    <w:lvl w:ilvl="8" w:tplc="D638C6AA">
      <w:start w:val="1"/>
      <w:numFmt w:val="bullet"/>
      <w:lvlText w:val=""/>
      <w:lvlJc w:val="left"/>
    </w:lvl>
  </w:abstractNum>
  <w:abstractNum w:abstractNumId="7" w15:restartNumberingAfterBreak="0">
    <w:nsid w:val="00000007"/>
    <w:multiLevelType w:val="hybridMultilevel"/>
    <w:tmpl w:val="0216231A"/>
    <w:lvl w:ilvl="0" w:tplc="5150D5D2">
      <w:start w:val="1"/>
      <w:numFmt w:val="bullet"/>
      <w:lvlText w:val=""/>
      <w:lvlJc w:val="left"/>
    </w:lvl>
    <w:lvl w:ilvl="1" w:tplc="925C755E">
      <w:start w:val="1"/>
      <w:numFmt w:val="bullet"/>
      <w:lvlText w:val=""/>
      <w:lvlJc w:val="left"/>
    </w:lvl>
    <w:lvl w:ilvl="2" w:tplc="FB661C44">
      <w:start w:val="1"/>
      <w:numFmt w:val="bullet"/>
      <w:lvlText w:val=""/>
      <w:lvlJc w:val="left"/>
    </w:lvl>
    <w:lvl w:ilvl="3" w:tplc="D0ACEFCE">
      <w:start w:val="1"/>
      <w:numFmt w:val="bullet"/>
      <w:lvlText w:val=""/>
      <w:lvlJc w:val="left"/>
    </w:lvl>
    <w:lvl w:ilvl="4" w:tplc="32A699E6">
      <w:start w:val="1"/>
      <w:numFmt w:val="bullet"/>
      <w:lvlText w:val=""/>
      <w:lvlJc w:val="left"/>
    </w:lvl>
    <w:lvl w:ilvl="5" w:tplc="AE9292DC">
      <w:start w:val="1"/>
      <w:numFmt w:val="bullet"/>
      <w:lvlText w:val=""/>
      <w:lvlJc w:val="left"/>
    </w:lvl>
    <w:lvl w:ilvl="6" w:tplc="AACCD6D2">
      <w:start w:val="1"/>
      <w:numFmt w:val="bullet"/>
      <w:lvlText w:val=""/>
      <w:lvlJc w:val="left"/>
    </w:lvl>
    <w:lvl w:ilvl="7" w:tplc="EC4A5F56">
      <w:start w:val="1"/>
      <w:numFmt w:val="bullet"/>
      <w:lvlText w:val=""/>
      <w:lvlJc w:val="left"/>
    </w:lvl>
    <w:lvl w:ilvl="8" w:tplc="C4BCF874">
      <w:start w:val="1"/>
      <w:numFmt w:val="bullet"/>
      <w:lvlText w:val=""/>
      <w:lvlJc w:val="left"/>
    </w:lvl>
  </w:abstractNum>
  <w:abstractNum w:abstractNumId="8" w15:restartNumberingAfterBreak="0">
    <w:nsid w:val="00000008"/>
    <w:multiLevelType w:val="hybridMultilevel"/>
    <w:tmpl w:val="1F16E9E8"/>
    <w:lvl w:ilvl="0" w:tplc="AD8EB854">
      <w:start w:val="1"/>
      <w:numFmt w:val="bullet"/>
      <w:lvlText w:val=""/>
      <w:lvlJc w:val="left"/>
    </w:lvl>
    <w:lvl w:ilvl="1" w:tplc="276491B6">
      <w:start w:val="1"/>
      <w:numFmt w:val="bullet"/>
      <w:lvlText w:val=""/>
      <w:lvlJc w:val="left"/>
    </w:lvl>
    <w:lvl w:ilvl="2" w:tplc="7F9CE4A2">
      <w:start w:val="1"/>
      <w:numFmt w:val="bullet"/>
      <w:lvlText w:val=""/>
      <w:lvlJc w:val="left"/>
    </w:lvl>
    <w:lvl w:ilvl="3" w:tplc="C186C938">
      <w:start w:val="1"/>
      <w:numFmt w:val="bullet"/>
      <w:lvlText w:val=""/>
      <w:lvlJc w:val="left"/>
    </w:lvl>
    <w:lvl w:ilvl="4" w:tplc="F9F6F8B2">
      <w:start w:val="1"/>
      <w:numFmt w:val="bullet"/>
      <w:lvlText w:val=""/>
      <w:lvlJc w:val="left"/>
    </w:lvl>
    <w:lvl w:ilvl="5" w:tplc="8744ADA0">
      <w:start w:val="1"/>
      <w:numFmt w:val="bullet"/>
      <w:lvlText w:val=""/>
      <w:lvlJc w:val="left"/>
    </w:lvl>
    <w:lvl w:ilvl="6" w:tplc="40487448">
      <w:start w:val="1"/>
      <w:numFmt w:val="bullet"/>
      <w:lvlText w:val=""/>
      <w:lvlJc w:val="left"/>
    </w:lvl>
    <w:lvl w:ilvl="7" w:tplc="8280F236">
      <w:start w:val="1"/>
      <w:numFmt w:val="bullet"/>
      <w:lvlText w:val=""/>
      <w:lvlJc w:val="left"/>
    </w:lvl>
    <w:lvl w:ilvl="8" w:tplc="B840E80E">
      <w:start w:val="1"/>
      <w:numFmt w:val="bullet"/>
      <w:lvlText w:val=""/>
      <w:lvlJc w:val="left"/>
    </w:lvl>
  </w:abstractNum>
  <w:abstractNum w:abstractNumId="9" w15:restartNumberingAfterBreak="0">
    <w:nsid w:val="00000009"/>
    <w:multiLevelType w:val="hybridMultilevel"/>
    <w:tmpl w:val="1190CDE6"/>
    <w:lvl w:ilvl="0" w:tplc="88B88D38">
      <w:start w:val="1"/>
      <w:numFmt w:val="bullet"/>
      <w:lvlText w:val=""/>
      <w:lvlJc w:val="left"/>
    </w:lvl>
    <w:lvl w:ilvl="1" w:tplc="34620E80">
      <w:start w:val="1"/>
      <w:numFmt w:val="bullet"/>
      <w:lvlText w:val=""/>
      <w:lvlJc w:val="left"/>
    </w:lvl>
    <w:lvl w:ilvl="2" w:tplc="87485EB6">
      <w:start w:val="1"/>
      <w:numFmt w:val="bullet"/>
      <w:lvlText w:val=""/>
      <w:lvlJc w:val="left"/>
    </w:lvl>
    <w:lvl w:ilvl="3" w:tplc="C45C9DFC">
      <w:start w:val="1"/>
      <w:numFmt w:val="bullet"/>
      <w:lvlText w:val=""/>
      <w:lvlJc w:val="left"/>
    </w:lvl>
    <w:lvl w:ilvl="4" w:tplc="6BA034AC">
      <w:start w:val="1"/>
      <w:numFmt w:val="bullet"/>
      <w:lvlText w:val=""/>
      <w:lvlJc w:val="left"/>
    </w:lvl>
    <w:lvl w:ilvl="5" w:tplc="32C66794">
      <w:start w:val="1"/>
      <w:numFmt w:val="bullet"/>
      <w:lvlText w:val=""/>
      <w:lvlJc w:val="left"/>
    </w:lvl>
    <w:lvl w:ilvl="6" w:tplc="351AA754">
      <w:start w:val="1"/>
      <w:numFmt w:val="bullet"/>
      <w:lvlText w:val=""/>
      <w:lvlJc w:val="left"/>
    </w:lvl>
    <w:lvl w:ilvl="7" w:tplc="EEF83BE6">
      <w:start w:val="1"/>
      <w:numFmt w:val="bullet"/>
      <w:lvlText w:val=""/>
      <w:lvlJc w:val="left"/>
    </w:lvl>
    <w:lvl w:ilvl="8" w:tplc="6CC8C526">
      <w:start w:val="1"/>
      <w:numFmt w:val="bullet"/>
      <w:lvlText w:val=""/>
      <w:lvlJc w:val="left"/>
    </w:lvl>
  </w:abstractNum>
  <w:abstractNum w:abstractNumId="10" w15:restartNumberingAfterBreak="0">
    <w:nsid w:val="0000000A"/>
    <w:multiLevelType w:val="hybridMultilevel"/>
    <w:tmpl w:val="66EF438C"/>
    <w:lvl w:ilvl="0" w:tplc="C082E66C">
      <w:start w:val="1"/>
      <w:numFmt w:val="bullet"/>
      <w:lvlText w:val=""/>
      <w:lvlJc w:val="left"/>
    </w:lvl>
    <w:lvl w:ilvl="1" w:tplc="66203150">
      <w:start w:val="1"/>
      <w:numFmt w:val="bullet"/>
      <w:lvlText w:val=""/>
      <w:lvlJc w:val="left"/>
    </w:lvl>
    <w:lvl w:ilvl="2" w:tplc="2B0015F4">
      <w:start w:val="1"/>
      <w:numFmt w:val="bullet"/>
      <w:lvlText w:val=""/>
      <w:lvlJc w:val="left"/>
    </w:lvl>
    <w:lvl w:ilvl="3" w:tplc="862A9DEE">
      <w:start w:val="1"/>
      <w:numFmt w:val="bullet"/>
      <w:lvlText w:val=""/>
      <w:lvlJc w:val="left"/>
    </w:lvl>
    <w:lvl w:ilvl="4" w:tplc="2128860E">
      <w:start w:val="1"/>
      <w:numFmt w:val="bullet"/>
      <w:lvlText w:val=""/>
      <w:lvlJc w:val="left"/>
    </w:lvl>
    <w:lvl w:ilvl="5" w:tplc="42B2FECE">
      <w:start w:val="1"/>
      <w:numFmt w:val="bullet"/>
      <w:lvlText w:val=""/>
      <w:lvlJc w:val="left"/>
    </w:lvl>
    <w:lvl w:ilvl="6" w:tplc="E462352A">
      <w:start w:val="1"/>
      <w:numFmt w:val="bullet"/>
      <w:lvlText w:val=""/>
      <w:lvlJc w:val="left"/>
    </w:lvl>
    <w:lvl w:ilvl="7" w:tplc="D772C53C">
      <w:start w:val="1"/>
      <w:numFmt w:val="bullet"/>
      <w:lvlText w:val=""/>
      <w:lvlJc w:val="left"/>
    </w:lvl>
    <w:lvl w:ilvl="8" w:tplc="398E8AAC">
      <w:start w:val="1"/>
      <w:numFmt w:val="bullet"/>
      <w:lvlText w:val=""/>
      <w:lvlJc w:val="left"/>
    </w:lvl>
  </w:abstractNum>
  <w:abstractNum w:abstractNumId="11" w15:restartNumberingAfterBreak="0">
    <w:nsid w:val="0000000B"/>
    <w:multiLevelType w:val="hybridMultilevel"/>
    <w:tmpl w:val="140E0F76"/>
    <w:lvl w:ilvl="0" w:tplc="AE7A13E0">
      <w:start w:val="1"/>
      <w:numFmt w:val="bullet"/>
      <w:lvlText w:val="-"/>
      <w:lvlJc w:val="left"/>
    </w:lvl>
    <w:lvl w:ilvl="1" w:tplc="DD3CEE10">
      <w:start w:val="1"/>
      <w:numFmt w:val="bullet"/>
      <w:lvlText w:val=""/>
      <w:lvlJc w:val="left"/>
    </w:lvl>
    <w:lvl w:ilvl="2" w:tplc="70AAC4AC">
      <w:start w:val="1"/>
      <w:numFmt w:val="bullet"/>
      <w:lvlText w:val=""/>
      <w:lvlJc w:val="left"/>
    </w:lvl>
    <w:lvl w:ilvl="3" w:tplc="A1AA928A">
      <w:start w:val="1"/>
      <w:numFmt w:val="bullet"/>
      <w:lvlText w:val=""/>
      <w:lvlJc w:val="left"/>
    </w:lvl>
    <w:lvl w:ilvl="4" w:tplc="5932396A">
      <w:start w:val="1"/>
      <w:numFmt w:val="bullet"/>
      <w:lvlText w:val=""/>
      <w:lvlJc w:val="left"/>
    </w:lvl>
    <w:lvl w:ilvl="5" w:tplc="0B32F9B4">
      <w:start w:val="1"/>
      <w:numFmt w:val="bullet"/>
      <w:lvlText w:val=""/>
      <w:lvlJc w:val="left"/>
    </w:lvl>
    <w:lvl w:ilvl="6" w:tplc="21B47716">
      <w:start w:val="1"/>
      <w:numFmt w:val="bullet"/>
      <w:lvlText w:val=""/>
      <w:lvlJc w:val="left"/>
    </w:lvl>
    <w:lvl w:ilvl="7" w:tplc="F924A670">
      <w:start w:val="1"/>
      <w:numFmt w:val="bullet"/>
      <w:lvlText w:val=""/>
      <w:lvlJc w:val="left"/>
    </w:lvl>
    <w:lvl w:ilvl="8" w:tplc="B4F000B4">
      <w:start w:val="1"/>
      <w:numFmt w:val="bullet"/>
      <w:lvlText w:val=""/>
      <w:lvlJc w:val="left"/>
    </w:lvl>
  </w:abstractNum>
  <w:abstractNum w:abstractNumId="12" w15:restartNumberingAfterBreak="0">
    <w:nsid w:val="0000000C"/>
    <w:multiLevelType w:val="hybridMultilevel"/>
    <w:tmpl w:val="3352255A"/>
    <w:lvl w:ilvl="0" w:tplc="E354AEE2">
      <w:start w:val="1"/>
      <w:numFmt w:val="bullet"/>
      <w:lvlText w:val="-"/>
      <w:lvlJc w:val="left"/>
    </w:lvl>
    <w:lvl w:ilvl="1" w:tplc="C8DEA6E8">
      <w:start w:val="1"/>
      <w:numFmt w:val="bullet"/>
      <w:lvlText w:val=""/>
      <w:lvlJc w:val="left"/>
    </w:lvl>
    <w:lvl w:ilvl="2" w:tplc="9B105978">
      <w:start w:val="1"/>
      <w:numFmt w:val="bullet"/>
      <w:lvlText w:val=""/>
      <w:lvlJc w:val="left"/>
    </w:lvl>
    <w:lvl w:ilvl="3" w:tplc="B9E4F7D8">
      <w:start w:val="1"/>
      <w:numFmt w:val="bullet"/>
      <w:lvlText w:val=""/>
      <w:lvlJc w:val="left"/>
    </w:lvl>
    <w:lvl w:ilvl="4" w:tplc="BFCA434C">
      <w:start w:val="1"/>
      <w:numFmt w:val="bullet"/>
      <w:lvlText w:val=""/>
      <w:lvlJc w:val="left"/>
    </w:lvl>
    <w:lvl w:ilvl="5" w:tplc="0F4AE112">
      <w:start w:val="1"/>
      <w:numFmt w:val="bullet"/>
      <w:lvlText w:val=""/>
      <w:lvlJc w:val="left"/>
    </w:lvl>
    <w:lvl w:ilvl="6" w:tplc="27E4B964">
      <w:start w:val="1"/>
      <w:numFmt w:val="bullet"/>
      <w:lvlText w:val=""/>
      <w:lvlJc w:val="left"/>
    </w:lvl>
    <w:lvl w:ilvl="7" w:tplc="AE2440D4">
      <w:start w:val="1"/>
      <w:numFmt w:val="bullet"/>
      <w:lvlText w:val=""/>
      <w:lvlJc w:val="left"/>
    </w:lvl>
    <w:lvl w:ilvl="8" w:tplc="7416E9C4">
      <w:start w:val="1"/>
      <w:numFmt w:val="bullet"/>
      <w:lvlText w:val=""/>
      <w:lvlJc w:val="left"/>
    </w:lvl>
  </w:abstractNum>
  <w:abstractNum w:abstractNumId="13" w15:restartNumberingAfterBreak="0">
    <w:nsid w:val="0000000D"/>
    <w:multiLevelType w:val="hybridMultilevel"/>
    <w:tmpl w:val="109CF92E"/>
    <w:lvl w:ilvl="0" w:tplc="86ACF8FC">
      <w:start w:val="1"/>
      <w:numFmt w:val="bullet"/>
      <w:lvlText w:val="-"/>
      <w:lvlJc w:val="left"/>
    </w:lvl>
    <w:lvl w:ilvl="1" w:tplc="8D56AFBC">
      <w:start w:val="1"/>
      <w:numFmt w:val="bullet"/>
      <w:lvlText w:val=""/>
      <w:lvlJc w:val="left"/>
    </w:lvl>
    <w:lvl w:ilvl="2" w:tplc="3CAC1258">
      <w:start w:val="1"/>
      <w:numFmt w:val="bullet"/>
      <w:lvlText w:val=""/>
      <w:lvlJc w:val="left"/>
    </w:lvl>
    <w:lvl w:ilvl="3" w:tplc="2F3C5F74">
      <w:start w:val="1"/>
      <w:numFmt w:val="bullet"/>
      <w:lvlText w:val=""/>
      <w:lvlJc w:val="left"/>
    </w:lvl>
    <w:lvl w:ilvl="4" w:tplc="7C2870EA">
      <w:start w:val="1"/>
      <w:numFmt w:val="bullet"/>
      <w:lvlText w:val=""/>
      <w:lvlJc w:val="left"/>
    </w:lvl>
    <w:lvl w:ilvl="5" w:tplc="519E8456">
      <w:start w:val="1"/>
      <w:numFmt w:val="bullet"/>
      <w:lvlText w:val=""/>
      <w:lvlJc w:val="left"/>
    </w:lvl>
    <w:lvl w:ilvl="6" w:tplc="66CADF8A">
      <w:start w:val="1"/>
      <w:numFmt w:val="bullet"/>
      <w:lvlText w:val=""/>
      <w:lvlJc w:val="left"/>
    </w:lvl>
    <w:lvl w:ilvl="7" w:tplc="2ADEE354">
      <w:start w:val="1"/>
      <w:numFmt w:val="bullet"/>
      <w:lvlText w:val=""/>
      <w:lvlJc w:val="left"/>
    </w:lvl>
    <w:lvl w:ilvl="8" w:tplc="C4605356">
      <w:start w:val="1"/>
      <w:numFmt w:val="bullet"/>
      <w:lvlText w:val=""/>
      <w:lvlJc w:val="left"/>
    </w:lvl>
  </w:abstractNum>
  <w:abstractNum w:abstractNumId="14" w15:restartNumberingAfterBreak="0">
    <w:nsid w:val="0000000E"/>
    <w:multiLevelType w:val="hybridMultilevel"/>
    <w:tmpl w:val="0DED7262"/>
    <w:lvl w:ilvl="0" w:tplc="9F28572E">
      <w:start w:val="1"/>
      <w:numFmt w:val="bullet"/>
      <w:lvlText w:val="-"/>
      <w:lvlJc w:val="left"/>
    </w:lvl>
    <w:lvl w:ilvl="1" w:tplc="E63AEFFC">
      <w:start w:val="1"/>
      <w:numFmt w:val="bullet"/>
      <w:lvlText w:val=""/>
      <w:lvlJc w:val="left"/>
    </w:lvl>
    <w:lvl w:ilvl="2" w:tplc="3E5844FE">
      <w:start w:val="1"/>
      <w:numFmt w:val="bullet"/>
      <w:lvlText w:val=""/>
      <w:lvlJc w:val="left"/>
    </w:lvl>
    <w:lvl w:ilvl="3" w:tplc="1D20A1EC">
      <w:start w:val="1"/>
      <w:numFmt w:val="bullet"/>
      <w:lvlText w:val=""/>
      <w:lvlJc w:val="left"/>
    </w:lvl>
    <w:lvl w:ilvl="4" w:tplc="6FE0406E">
      <w:start w:val="1"/>
      <w:numFmt w:val="bullet"/>
      <w:lvlText w:val=""/>
      <w:lvlJc w:val="left"/>
    </w:lvl>
    <w:lvl w:ilvl="5" w:tplc="4A5C2D92">
      <w:start w:val="1"/>
      <w:numFmt w:val="bullet"/>
      <w:lvlText w:val=""/>
      <w:lvlJc w:val="left"/>
    </w:lvl>
    <w:lvl w:ilvl="6" w:tplc="9C7CB2BE">
      <w:start w:val="1"/>
      <w:numFmt w:val="bullet"/>
      <w:lvlText w:val=""/>
      <w:lvlJc w:val="left"/>
    </w:lvl>
    <w:lvl w:ilvl="7" w:tplc="B12C8D60">
      <w:start w:val="1"/>
      <w:numFmt w:val="bullet"/>
      <w:lvlText w:val=""/>
      <w:lvlJc w:val="left"/>
    </w:lvl>
    <w:lvl w:ilvl="8" w:tplc="412E0682">
      <w:start w:val="1"/>
      <w:numFmt w:val="bullet"/>
      <w:lvlText w:val=""/>
      <w:lvlJc w:val="left"/>
    </w:lvl>
  </w:abstractNum>
  <w:abstractNum w:abstractNumId="15" w15:restartNumberingAfterBreak="0">
    <w:nsid w:val="1266758B"/>
    <w:multiLevelType w:val="hybridMultilevel"/>
    <w:tmpl w:val="55866078"/>
    <w:lvl w:ilvl="0" w:tplc="5DFAD45C">
      <w:numFmt w:val="bullet"/>
      <w:lvlText w:val="-"/>
      <w:lvlJc w:val="left"/>
      <w:pPr>
        <w:ind w:left="720" w:hanging="360"/>
      </w:pPr>
      <w:rPr>
        <w:rFonts w:ascii="Book Antiqua" w:eastAsia="Arial Narrow" w:hAnsi="Book Antiqu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44D727A"/>
    <w:multiLevelType w:val="hybridMultilevel"/>
    <w:tmpl w:val="E5F811F2"/>
    <w:lvl w:ilvl="0" w:tplc="CD5239D4">
      <w:start w:val="1"/>
      <w:numFmt w:val="bullet"/>
      <w:lvlText w:val=""/>
      <w:lvlJc w:val="left"/>
      <w:pPr>
        <w:ind w:left="0" w:firstLine="0"/>
      </w:pPr>
      <w:rPr>
        <w:rFonts w:ascii="Symbol" w:hAnsi="Symbol" w:hint="default"/>
      </w:rPr>
    </w:lvl>
    <w:lvl w:ilvl="1" w:tplc="257C6CBE">
      <w:start w:val="1"/>
      <w:numFmt w:val="bullet"/>
      <w:lvlText w:val=""/>
      <w:lvlJc w:val="left"/>
    </w:lvl>
    <w:lvl w:ilvl="2" w:tplc="3ACE7D96">
      <w:start w:val="1"/>
      <w:numFmt w:val="bullet"/>
      <w:lvlText w:val=""/>
      <w:lvlJc w:val="left"/>
    </w:lvl>
    <w:lvl w:ilvl="3" w:tplc="5BC04CDE">
      <w:start w:val="1"/>
      <w:numFmt w:val="bullet"/>
      <w:lvlText w:val=""/>
      <w:lvlJc w:val="left"/>
    </w:lvl>
    <w:lvl w:ilvl="4" w:tplc="52285440">
      <w:start w:val="1"/>
      <w:numFmt w:val="bullet"/>
      <w:lvlText w:val=""/>
      <w:lvlJc w:val="left"/>
    </w:lvl>
    <w:lvl w:ilvl="5" w:tplc="6BB21532">
      <w:start w:val="1"/>
      <w:numFmt w:val="bullet"/>
      <w:lvlText w:val=""/>
      <w:lvlJc w:val="left"/>
    </w:lvl>
    <w:lvl w:ilvl="6" w:tplc="7FD457C2">
      <w:start w:val="1"/>
      <w:numFmt w:val="bullet"/>
      <w:lvlText w:val=""/>
      <w:lvlJc w:val="left"/>
    </w:lvl>
    <w:lvl w:ilvl="7" w:tplc="1AB62628">
      <w:start w:val="1"/>
      <w:numFmt w:val="bullet"/>
      <w:lvlText w:val=""/>
      <w:lvlJc w:val="left"/>
    </w:lvl>
    <w:lvl w:ilvl="8" w:tplc="1FD45766">
      <w:start w:val="1"/>
      <w:numFmt w:val="bullet"/>
      <w:lvlText w:val=""/>
      <w:lvlJc w:val="left"/>
    </w:lvl>
  </w:abstractNum>
  <w:abstractNum w:abstractNumId="17" w15:restartNumberingAfterBreak="0">
    <w:nsid w:val="1CD54BE6"/>
    <w:multiLevelType w:val="hybridMultilevel"/>
    <w:tmpl w:val="EB9C6870"/>
    <w:lvl w:ilvl="0" w:tplc="FFFFFFFF">
      <w:start w:val="1"/>
      <w:numFmt w:val="bullet"/>
      <w:lvlText w:val="-"/>
      <w:lvlJc w:val="left"/>
      <w:pPr>
        <w:ind w:left="860" w:hanging="360"/>
      </w:pPr>
    </w:lvl>
    <w:lvl w:ilvl="1" w:tplc="04090003" w:tentative="1">
      <w:start w:val="1"/>
      <w:numFmt w:val="bullet"/>
      <w:lvlText w:val="o"/>
      <w:lvlJc w:val="left"/>
      <w:pPr>
        <w:ind w:left="1580" w:hanging="360"/>
      </w:pPr>
      <w:rPr>
        <w:rFonts w:ascii="Courier New" w:hAnsi="Courier New" w:cs="Courier New" w:hint="default"/>
      </w:rPr>
    </w:lvl>
    <w:lvl w:ilvl="2" w:tplc="04090005" w:tentative="1">
      <w:start w:val="1"/>
      <w:numFmt w:val="bullet"/>
      <w:lvlText w:val=""/>
      <w:lvlJc w:val="left"/>
      <w:pPr>
        <w:ind w:left="2300" w:hanging="360"/>
      </w:pPr>
      <w:rPr>
        <w:rFonts w:ascii="Wingdings" w:hAnsi="Wingdings" w:hint="default"/>
      </w:rPr>
    </w:lvl>
    <w:lvl w:ilvl="3" w:tplc="04090001" w:tentative="1">
      <w:start w:val="1"/>
      <w:numFmt w:val="bullet"/>
      <w:lvlText w:val=""/>
      <w:lvlJc w:val="left"/>
      <w:pPr>
        <w:ind w:left="3020" w:hanging="360"/>
      </w:pPr>
      <w:rPr>
        <w:rFonts w:ascii="Symbol" w:hAnsi="Symbol" w:hint="default"/>
      </w:rPr>
    </w:lvl>
    <w:lvl w:ilvl="4" w:tplc="04090003" w:tentative="1">
      <w:start w:val="1"/>
      <w:numFmt w:val="bullet"/>
      <w:lvlText w:val="o"/>
      <w:lvlJc w:val="left"/>
      <w:pPr>
        <w:ind w:left="3740" w:hanging="360"/>
      </w:pPr>
      <w:rPr>
        <w:rFonts w:ascii="Courier New" w:hAnsi="Courier New" w:cs="Courier New" w:hint="default"/>
      </w:rPr>
    </w:lvl>
    <w:lvl w:ilvl="5" w:tplc="04090005" w:tentative="1">
      <w:start w:val="1"/>
      <w:numFmt w:val="bullet"/>
      <w:lvlText w:val=""/>
      <w:lvlJc w:val="left"/>
      <w:pPr>
        <w:ind w:left="4460" w:hanging="360"/>
      </w:pPr>
      <w:rPr>
        <w:rFonts w:ascii="Wingdings" w:hAnsi="Wingdings" w:hint="default"/>
      </w:rPr>
    </w:lvl>
    <w:lvl w:ilvl="6" w:tplc="04090001" w:tentative="1">
      <w:start w:val="1"/>
      <w:numFmt w:val="bullet"/>
      <w:lvlText w:val=""/>
      <w:lvlJc w:val="left"/>
      <w:pPr>
        <w:ind w:left="5180" w:hanging="360"/>
      </w:pPr>
      <w:rPr>
        <w:rFonts w:ascii="Symbol" w:hAnsi="Symbol" w:hint="default"/>
      </w:rPr>
    </w:lvl>
    <w:lvl w:ilvl="7" w:tplc="04090003" w:tentative="1">
      <w:start w:val="1"/>
      <w:numFmt w:val="bullet"/>
      <w:lvlText w:val="o"/>
      <w:lvlJc w:val="left"/>
      <w:pPr>
        <w:ind w:left="5900" w:hanging="360"/>
      </w:pPr>
      <w:rPr>
        <w:rFonts w:ascii="Courier New" w:hAnsi="Courier New" w:cs="Courier New" w:hint="default"/>
      </w:rPr>
    </w:lvl>
    <w:lvl w:ilvl="8" w:tplc="04090005" w:tentative="1">
      <w:start w:val="1"/>
      <w:numFmt w:val="bullet"/>
      <w:lvlText w:val=""/>
      <w:lvlJc w:val="left"/>
      <w:pPr>
        <w:ind w:left="6620" w:hanging="360"/>
      </w:pPr>
      <w:rPr>
        <w:rFonts w:ascii="Wingdings" w:hAnsi="Wingdings" w:hint="default"/>
      </w:rPr>
    </w:lvl>
  </w:abstractNum>
  <w:abstractNum w:abstractNumId="18" w15:restartNumberingAfterBreak="0">
    <w:nsid w:val="1FEC4909"/>
    <w:multiLevelType w:val="hybridMultilevel"/>
    <w:tmpl w:val="BCD25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85C1707"/>
    <w:multiLevelType w:val="hybridMultilevel"/>
    <w:tmpl w:val="15E0B1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CCF4A33"/>
    <w:multiLevelType w:val="hybridMultilevel"/>
    <w:tmpl w:val="7938E6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D637C5C"/>
    <w:multiLevelType w:val="hybridMultilevel"/>
    <w:tmpl w:val="5A7CC05A"/>
    <w:lvl w:ilvl="0" w:tplc="FFFFFFFF">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F2B3268"/>
    <w:multiLevelType w:val="hybridMultilevel"/>
    <w:tmpl w:val="BE7ADB54"/>
    <w:lvl w:ilvl="0" w:tplc="550AF88C">
      <w:numFmt w:val="bullet"/>
      <w:lvlText w:val="-"/>
      <w:lvlJc w:val="left"/>
      <w:pPr>
        <w:ind w:left="720" w:hanging="360"/>
      </w:pPr>
      <w:rPr>
        <w:rFonts w:ascii="Calibri" w:eastAsia="Calibr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88B69BA"/>
    <w:multiLevelType w:val="hybridMultilevel"/>
    <w:tmpl w:val="AFB66F04"/>
    <w:lvl w:ilvl="0" w:tplc="FFFFFFFF">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949578C"/>
    <w:multiLevelType w:val="hybridMultilevel"/>
    <w:tmpl w:val="A56A5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E16254A"/>
    <w:multiLevelType w:val="hybridMultilevel"/>
    <w:tmpl w:val="F9364FC6"/>
    <w:lvl w:ilvl="0" w:tplc="B312434A">
      <w:numFmt w:val="bullet"/>
      <w:lvlText w:val="-"/>
      <w:lvlJc w:val="left"/>
      <w:pPr>
        <w:ind w:left="720" w:hanging="360"/>
      </w:pPr>
      <w:rPr>
        <w:rFonts w:ascii="Arial Narrow" w:eastAsia="Arial Narrow"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FE14CD1"/>
    <w:multiLevelType w:val="hybridMultilevel"/>
    <w:tmpl w:val="7048E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85D4A17"/>
    <w:multiLevelType w:val="hybridMultilevel"/>
    <w:tmpl w:val="3E9A04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956196C"/>
    <w:multiLevelType w:val="hybridMultilevel"/>
    <w:tmpl w:val="C60AF33C"/>
    <w:lvl w:ilvl="0" w:tplc="17D0F424">
      <w:numFmt w:val="bullet"/>
      <w:lvlText w:val="-"/>
      <w:lvlJc w:val="left"/>
      <w:pPr>
        <w:ind w:left="720" w:hanging="360"/>
      </w:pPr>
      <w:rPr>
        <w:rFonts w:ascii="Arial Narrow" w:eastAsia="Arial Narrow"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50B5B81"/>
    <w:multiLevelType w:val="hybridMultilevel"/>
    <w:tmpl w:val="90B01642"/>
    <w:lvl w:ilvl="0" w:tplc="FAF66F0C">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66C1365"/>
    <w:multiLevelType w:val="hybridMultilevel"/>
    <w:tmpl w:val="9EF47402"/>
    <w:lvl w:ilvl="0" w:tplc="00002CD6">
      <w:start w:val="1"/>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8DA3F3A"/>
    <w:multiLevelType w:val="hybridMultilevel"/>
    <w:tmpl w:val="9F90BE5E"/>
    <w:lvl w:ilvl="0" w:tplc="FFFFFFFF">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613AF5"/>
    <w:multiLevelType w:val="hybridMultilevel"/>
    <w:tmpl w:val="33DA86C4"/>
    <w:lvl w:ilvl="0" w:tplc="2C1A0001">
      <w:start w:val="1"/>
      <w:numFmt w:val="bullet"/>
      <w:lvlText w:val=""/>
      <w:lvlJc w:val="left"/>
      <w:pPr>
        <w:ind w:left="720" w:hanging="360"/>
      </w:pPr>
      <w:rPr>
        <w:rFonts w:ascii="Symbol" w:hAnsi="Symbol" w:hint="default"/>
      </w:rPr>
    </w:lvl>
    <w:lvl w:ilvl="1" w:tplc="2C1A0003">
      <w:start w:val="1"/>
      <w:numFmt w:val="bullet"/>
      <w:lvlText w:val="o"/>
      <w:lvlJc w:val="left"/>
      <w:pPr>
        <w:ind w:left="1440" w:hanging="360"/>
      </w:pPr>
      <w:rPr>
        <w:rFonts w:ascii="Courier New" w:hAnsi="Courier New" w:cs="Courier New" w:hint="default"/>
      </w:rPr>
    </w:lvl>
    <w:lvl w:ilvl="2" w:tplc="2C1A0005">
      <w:start w:val="1"/>
      <w:numFmt w:val="bullet"/>
      <w:lvlText w:val=""/>
      <w:lvlJc w:val="left"/>
      <w:pPr>
        <w:ind w:left="2160" w:hanging="360"/>
      </w:pPr>
      <w:rPr>
        <w:rFonts w:ascii="Wingdings" w:hAnsi="Wingdings" w:hint="default"/>
      </w:rPr>
    </w:lvl>
    <w:lvl w:ilvl="3" w:tplc="2C1A0001">
      <w:start w:val="1"/>
      <w:numFmt w:val="bullet"/>
      <w:lvlText w:val=""/>
      <w:lvlJc w:val="left"/>
      <w:pPr>
        <w:ind w:left="2880" w:hanging="360"/>
      </w:pPr>
      <w:rPr>
        <w:rFonts w:ascii="Symbol" w:hAnsi="Symbol" w:hint="default"/>
      </w:rPr>
    </w:lvl>
    <w:lvl w:ilvl="4" w:tplc="2C1A0003">
      <w:start w:val="1"/>
      <w:numFmt w:val="bullet"/>
      <w:lvlText w:val="o"/>
      <w:lvlJc w:val="left"/>
      <w:pPr>
        <w:ind w:left="3600" w:hanging="360"/>
      </w:pPr>
      <w:rPr>
        <w:rFonts w:ascii="Courier New" w:hAnsi="Courier New" w:cs="Courier New" w:hint="default"/>
      </w:rPr>
    </w:lvl>
    <w:lvl w:ilvl="5" w:tplc="2C1A0005">
      <w:start w:val="1"/>
      <w:numFmt w:val="bullet"/>
      <w:lvlText w:val=""/>
      <w:lvlJc w:val="left"/>
      <w:pPr>
        <w:ind w:left="4320" w:hanging="360"/>
      </w:pPr>
      <w:rPr>
        <w:rFonts w:ascii="Wingdings" w:hAnsi="Wingdings" w:hint="default"/>
      </w:rPr>
    </w:lvl>
    <w:lvl w:ilvl="6" w:tplc="2C1A0001">
      <w:start w:val="1"/>
      <w:numFmt w:val="bullet"/>
      <w:lvlText w:val=""/>
      <w:lvlJc w:val="left"/>
      <w:pPr>
        <w:ind w:left="5040" w:hanging="360"/>
      </w:pPr>
      <w:rPr>
        <w:rFonts w:ascii="Symbol" w:hAnsi="Symbol" w:hint="default"/>
      </w:rPr>
    </w:lvl>
    <w:lvl w:ilvl="7" w:tplc="2C1A0003">
      <w:start w:val="1"/>
      <w:numFmt w:val="bullet"/>
      <w:lvlText w:val="o"/>
      <w:lvlJc w:val="left"/>
      <w:pPr>
        <w:ind w:left="5760" w:hanging="360"/>
      </w:pPr>
      <w:rPr>
        <w:rFonts w:ascii="Courier New" w:hAnsi="Courier New" w:cs="Courier New" w:hint="default"/>
      </w:rPr>
    </w:lvl>
    <w:lvl w:ilvl="8" w:tplc="2C1A0005">
      <w:start w:val="1"/>
      <w:numFmt w:val="bullet"/>
      <w:lvlText w:val=""/>
      <w:lvlJc w:val="left"/>
      <w:pPr>
        <w:ind w:left="6480" w:hanging="360"/>
      </w:pPr>
      <w:rPr>
        <w:rFonts w:ascii="Wingdings" w:hAnsi="Wingdings" w:hint="default"/>
      </w:rPr>
    </w:lvl>
  </w:abstractNum>
  <w:abstractNum w:abstractNumId="33" w15:restartNumberingAfterBreak="0">
    <w:nsid w:val="748D0DE9"/>
    <w:multiLevelType w:val="hybridMultilevel"/>
    <w:tmpl w:val="B2202846"/>
    <w:lvl w:ilvl="0" w:tplc="FFFFFFFF">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32"/>
  </w:num>
  <w:num w:numId="16">
    <w:abstractNumId w:val="18"/>
  </w:num>
  <w:num w:numId="17">
    <w:abstractNumId w:val="24"/>
  </w:num>
  <w:num w:numId="18">
    <w:abstractNumId w:val="19"/>
  </w:num>
  <w:num w:numId="19">
    <w:abstractNumId w:val="16"/>
  </w:num>
  <w:num w:numId="20">
    <w:abstractNumId w:val="1"/>
  </w:num>
  <w:num w:numId="21">
    <w:abstractNumId w:val="29"/>
  </w:num>
  <w:num w:numId="22">
    <w:abstractNumId w:val="17"/>
  </w:num>
  <w:num w:numId="23">
    <w:abstractNumId w:val="0"/>
  </w:num>
  <w:num w:numId="24">
    <w:abstractNumId w:val="23"/>
  </w:num>
  <w:num w:numId="25">
    <w:abstractNumId w:val="22"/>
  </w:num>
  <w:num w:numId="26">
    <w:abstractNumId w:val="21"/>
  </w:num>
  <w:num w:numId="27">
    <w:abstractNumId w:val="33"/>
  </w:num>
  <w:num w:numId="28">
    <w:abstractNumId w:val="25"/>
  </w:num>
  <w:num w:numId="29">
    <w:abstractNumId w:val="31"/>
  </w:num>
  <w:num w:numId="30">
    <w:abstractNumId w:val="28"/>
  </w:num>
  <w:num w:numId="31">
    <w:abstractNumId w:val="30"/>
  </w:num>
  <w:num w:numId="32">
    <w:abstractNumId w:val="27"/>
  </w:num>
  <w:num w:numId="33">
    <w:abstractNumId w:val="26"/>
  </w:num>
  <w:num w:numId="34">
    <w:abstractNumId w:val="15"/>
  </w:num>
  <w:num w:numId="3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683DCC"/>
    <w:rsid w:val="0000115D"/>
    <w:rsid w:val="00027BE0"/>
    <w:rsid w:val="00051CE1"/>
    <w:rsid w:val="00057924"/>
    <w:rsid w:val="000619F5"/>
    <w:rsid w:val="00074103"/>
    <w:rsid w:val="000C350C"/>
    <w:rsid w:val="000D78DB"/>
    <w:rsid w:val="0010259D"/>
    <w:rsid w:val="00132209"/>
    <w:rsid w:val="00141F03"/>
    <w:rsid w:val="00156D3C"/>
    <w:rsid w:val="00170430"/>
    <w:rsid w:val="00173EAB"/>
    <w:rsid w:val="00186706"/>
    <w:rsid w:val="001D2793"/>
    <w:rsid w:val="001D27C8"/>
    <w:rsid w:val="001D674D"/>
    <w:rsid w:val="001F23EE"/>
    <w:rsid w:val="002013C8"/>
    <w:rsid w:val="00202D13"/>
    <w:rsid w:val="00205F75"/>
    <w:rsid w:val="0022102D"/>
    <w:rsid w:val="002519F8"/>
    <w:rsid w:val="00261BB1"/>
    <w:rsid w:val="002722E2"/>
    <w:rsid w:val="0027478A"/>
    <w:rsid w:val="0029236E"/>
    <w:rsid w:val="002946E6"/>
    <w:rsid w:val="002A19F5"/>
    <w:rsid w:val="002C0835"/>
    <w:rsid w:val="002E7EC5"/>
    <w:rsid w:val="002F02E1"/>
    <w:rsid w:val="002F056D"/>
    <w:rsid w:val="002F674F"/>
    <w:rsid w:val="00304A20"/>
    <w:rsid w:val="00305E74"/>
    <w:rsid w:val="00313E20"/>
    <w:rsid w:val="00322CF5"/>
    <w:rsid w:val="003261A3"/>
    <w:rsid w:val="00330E01"/>
    <w:rsid w:val="00341728"/>
    <w:rsid w:val="00343B79"/>
    <w:rsid w:val="003774E9"/>
    <w:rsid w:val="00381FCE"/>
    <w:rsid w:val="003962F8"/>
    <w:rsid w:val="00396340"/>
    <w:rsid w:val="003B09DE"/>
    <w:rsid w:val="003D6855"/>
    <w:rsid w:val="003D7AF2"/>
    <w:rsid w:val="0041708D"/>
    <w:rsid w:val="00425D58"/>
    <w:rsid w:val="0043313C"/>
    <w:rsid w:val="00433D83"/>
    <w:rsid w:val="004351C6"/>
    <w:rsid w:val="0044364E"/>
    <w:rsid w:val="00471B75"/>
    <w:rsid w:val="004901E8"/>
    <w:rsid w:val="004B5541"/>
    <w:rsid w:val="004B78BD"/>
    <w:rsid w:val="004C2C9A"/>
    <w:rsid w:val="004C74A3"/>
    <w:rsid w:val="004F1C96"/>
    <w:rsid w:val="004F440C"/>
    <w:rsid w:val="00502B31"/>
    <w:rsid w:val="00506F71"/>
    <w:rsid w:val="00510617"/>
    <w:rsid w:val="00522C41"/>
    <w:rsid w:val="00525612"/>
    <w:rsid w:val="00544F37"/>
    <w:rsid w:val="00566A9D"/>
    <w:rsid w:val="00580536"/>
    <w:rsid w:val="00583E2E"/>
    <w:rsid w:val="00587F5D"/>
    <w:rsid w:val="00591F0F"/>
    <w:rsid w:val="005A2C98"/>
    <w:rsid w:val="005B4729"/>
    <w:rsid w:val="005D2304"/>
    <w:rsid w:val="005E1074"/>
    <w:rsid w:val="005E1FF1"/>
    <w:rsid w:val="006153AD"/>
    <w:rsid w:val="00631C3E"/>
    <w:rsid w:val="0064442B"/>
    <w:rsid w:val="0064541F"/>
    <w:rsid w:val="00646345"/>
    <w:rsid w:val="00651C44"/>
    <w:rsid w:val="00657421"/>
    <w:rsid w:val="00660837"/>
    <w:rsid w:val="00662BCF"/>
    <w:rsid w:val="00683DCC"/>
    <w:rsid w:val="0069111D"/>
    <w:rsid w:val="006A2239"/>
    <w:rsid w:val="006A5E0E"/>
    <w:rsid w:val="006A7FA7"/>
    <w:rsid w:val="006D32B8"/>
    <w:rsid w:val="006D37C1"/>
    <w:rsid w:val="007028E8"/>
    <w:rsid w:val="00713037"/>
    <w:rsid w:val="00716136"/>
    <w:rsid w:val="00724746"/>
    <w:rsid w:val="007A4F84"/>
    <w:rsid w:val="007B5967"/>
    <w:rsid w:val="007C2558"/>
    <w:rsid w:val="007D5D25"/>
    <w:rsid w:val="007F341F"/>
    <w:rsid w:val="007F74E6"/>
    <w:rsid w:val="00806640"/>
    <w:rsid w:val="008167BF"/>
    <w:rsid w:val="00821F0A"/>
    <w:rsid w:val="008251AF"/>
    <w:rsid w:val="0083222A"/>
    <w:rsid w:val="00833117"/>
    <w:rsid w:val="00833E27"/>
    <w:rsid w:val="008906AA"/>
    <w:rsid w:val="00890C36"/>
    <w:rsid w:val="008A1C2C"/>
    <w:rsid w:val="00912F9A"/>
    <w:rsid w:val="00917E5A"/>
    <w:rsid w:val="00930C47"/>
    <w:rsid w:val="0096071E"/>
    <w:rsid w:val="0099504D"/>
    <w:rsid w:val="009B5E74"/>
    <w:rsid w:val="009D1F62"/>
    <w:rsid w:val="009E02E7"/>
    <w:rsid w:val="009E0B29"/>
    <w:rsid w:val="00A1077A"/>
    <w:rsid w:val="00A2069A"/>
    <w:rsid w:val="00A46E2A"/>
    <w:rsid w:val="00A56270"/>
    <w:rsid w:val="00A70CA7"/>
    <w:rsid w:val="00A75A50"/>
    <w:rsid w:val="00A77689"/>
    <w:rsid w:val="00A803CC"/>
    <w:rsid w:val="00A83E72"/>
    <w:rsid w:val="00A9714D"/>
    <w:rsid w:val="00AA2A3F"/>
    <w:rsid w:val="00AB4ED2"/>
    <w:rsid w:val="00AB546F"/>
    <w:rsid w:val="00AB6BEC"/>
    <w:rsid w:val="00AC7142"/>
    <w:rsid w:val="00AD5512"/>
    <w:rsid w:val="00AD74CF"/>
    <w:rsid w:val="00AF42C4"/>
    <w:rsid w:val="00AF633C"/>
    <w:rsid w:val="00B14A0F"/>
    <w:rsid w:val="00B3509C"/>
    <w:rsid w:val="00B57FAD"/>
    <w:rsid w:val="00B616EA"/>
    <w:rsid w:val="00B7610E"/>
    <w:rsid w:val="00B82A8B"/>
    <w:rsid w:val="00B901BA"/>
    <w:rsid w:val="00B902B6"/>
    <w:rsid w:val="00B979D8"/>
    <w:rsid w:val="00BB365E"/>
    <w:rsid w:val="00BD4161"/>
    <w:rsid w:val="00BF2930"/>
    <w:rsid w:val="00C00012"/>
    <w:rsid w:val="00C02EE3"/>
    <w:rsid w:val="00C22A39"/>
    <w:rsid w:val="00C43C95"/>
    <w:rsid w:val="00C50CA5"/>
    <w:rsid w:val="00C51197"/>
    <w:rsid w:val="00C81742"/>
    <w:rsid w:val="00C8719C"/>
    <w:rsid w:val="00CC3D86"/>
    <w:rsid w:val="00CD72A9"/>
    <w:rsid w:val="00CE62A0"/>
    <w:rsid w:val="00CF4316"/>
    <w:rsid w:val="00CF69C8"/>
    <w:rsid w:val="00D11156"/>
    <w:rsid w:val="00D16472"/>
    <w:rsid w:val="00D31757"/>
    <w:rsid w:val="00D427FF"/>
    <w:rsid w:val="00D57287"/>
    <w:rsid w:val="00D77C53"/>
    <w:rsid w:val="00D81227"/>
    <w:rsid w:val="00D84C39"/>
    <w:rsid w:val="00DA1653"/>
    <w:rsid w:val="00DA7817"/>
    <w:rsid w:val="00DC3C4A"/>
    <w:rsid w:val="00DD3315"/>
    <w:rsid w:val="00DE4B88"/>
    <w:rsid w:val="00DF4B19"/>
    <w:rsid w:val="00E10B87"/>
    <w:rsid w:val="00E262C9"/>
    <w:rsid w:val="00E26782"/>
    <w:rsid w:val="00E555C4"/>
    <w:rsid w:val="00E62B88"/>
    <w:rsid w:val="00E70788"/>
    <w:rsid w:val="00E94F5B"/>
    <w:rsid w:val="00EA0055"/>
    <w:rsid w:val="00EA2414"/>
    <w:rsid w:val="00EC575B"/>
    <w:rsid w:val="00EC5EC1"/>
    <w:rsid w:val="00ED05B7"/>
    <w:rsid w:val="00ED189E"/>
    <w:rsid w:val="00ED7764"/>
    <w:rsid w:val="00EF2377"/>
    <w:rsid w:val="00EF7454"/>
    <w:rsid w:val="00F07A3B"/>
    <w:rsid w:val="00F1418F"/>
    <w:rsid w:val="00F146FE"/>
    <w:rsid w:val="00F26B0D"/>
    <w:rsid w:val="00F345B7"/>
    <w:rsid w:val="00F42D2A"/>
    <w:rsid w:val="00F4768B"/>
    <w:rsid w:val="00F8335E"/>
    <w:rsid w:val="00FA566C"/>
    <w:rsid w:val="00FB5270"/>
    <w:rsid w:val="00FF77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C0DE52"/>
  <w15:chartTrackingRefBased/>
  <w15:docId w15:val="{B9BB47FE-AE76-438F-A1C4-918E7671A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
    <w:name w:val="Normal"/>
    <w:qFormat/>
    <w:rPr>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Grid1-Accent21">
    <w:name w:val="Medium Grid 1 - Accent 21"/>
    <w:basedOn w:val="Normal"/>
    <w:uiPriority w:val="34"/>
    <w:qFormat/>
    <w:rsid w:val="00583E2E"/>
    <w:pPr>
      <w:spacing w:after="200" w:line="276" w:lineRule="auto"/>
      <w:ind w:left="720"/>
      <w:contextualSpacing/>
    </w:pPr>
    <w:rPr>
      <w:rFonts w:cs="Times New Roman"/>
      <w:sz w:val="22"/>
      <w:szCs w:val="22"/>
      <w:lang w:val="en-US" w:eastAsia="en-US"/>
    </w:rPr>
  </w:style>
  <w:style w:type="character" w:styleId="CommentReference">
    <w:name w:val="annotation reference"/>
    <w:uiPriority w:val="99"/>
    <w:semiHidden/>
    <w:unhideWhenUsed/>
    <w:rsid w:val="00821F0A"/>
    <w:rPr>
      <w:sz w:val="16"/>
      <w:szCs w:val="16"/>
    </w:rPr>
  </w:style>
  <w:style w:type="paragraph" w:styleId="CommentText">
    <w:name w:val="annotation text"/>
    <w:basedOn w:val="Normal"/>
    <w:link w:val="CommentTextChar"/>
    <w:uiPriority w:val="99"/>
    <w:semiHidden/>
    <w:unhideWhenUsed/>
    <w:rsid w:val="00821F0A"/>
  </w:style>
  <w:style w:type="character" w:customStyle="1" w:styleId="CommentTextChar">
    <w:name w:val="Comment Text Char"/>
    <w:link w:val="CommentText"/>
    <w:uiPriority w:val="99"/>
    <w:semiHidden/>
    <w:rsid w:val="00821F0A"/>
    <w:rPr>
      <w:lang w:val="en-GB" w:eastAsia="en-GB"/>
    </w:rPr>
  </w:style>
  <w:style w:type="paragraph" w:styleId="CommentSubject">
    <w:name w:val="annotation subject"/>
    <w:basedOn w:val="CommentText"/>
    <w:next w:val="CommentText"/>
    <w:link w:val="CommentSubjectChar"/>
    <w:uiPriority w:val="99"/>
    <w:semiHidden/>
    <w:unhideWhenUsed/>
    <w:rsid w:val="00821F0A"/>
    <w:rPr>
      <w:b/>
      <w:bCs/>
    </w:rPr>
  </w:style>
  <w:style w:type="character" w:customStyle="1" w:styleId="CommentSubjectChar">
    <w:name w:val="Comment Subject Char"/>
    <w:link w:val="CommentSubject"/>
    <w:uiPriority w:val="99"/>
    <w:semiHidden/>
    <w:rsid w:val="00821F0A"/>
    <w:rPr>
      <w:b/>
      <w:bCs/>
      <w:lang w:val="en-GB" w:eastAsia="en-GB"/>
    </w:rPr>
  </w:style>
  <w:style w:type="paragraph" w:styleId="BalloonText">
    <w:name w:val="Balloon Text"/>
    <w:basedOn w:val="Normal"/>
    <w:link w:val="BalloonTextChar"/>
    <w:uiPriority w:val="99"/>
    <w:semiHidden/>
    <w:unhideWhenUsed/>
    <w:rsid w:val="00821F0A"/>
    <w:rPr>
      <w:rFonts w:ascii="Segoe UI" w:hAnsi="Segoe UI" w:cs="Segoe UI"/>
      <w:sz w:val="18"/>
      <w:szCs w:val="18"/>
    </w:rPr>
  </w:style>
  <w:style w:type="character" w:customStyle="1" w:styleId="BalloonTextChar">
    <w:name w:val="Balloon Text Char"/>
    <w:link w:val="BalloonText"/>
    <w:uiPriority w:val="99"/>
    <w:semiHidden/>
    <w:rsid w:val="00821F0A"/>
    <w:rPr>
      <w:rFonts w:ascii="Segoe UI" w:hAnsi="Segoe UI" w:cs="Segoe UI"/>
      <w:sz w:val="18"/>
      <w:szCs w:val="18"/>
      <w:lang w:val="en-GB" w:eastAsia="en-GB"/>
    </w:rPr>
  </w:style>
  <w:style w:type="paragraph" w:styleId="Header">
    <w:name w:val="header"/>
    <w:basedOn w:val="Normal"/>
    <w:link w:val="HeaderChar"/>
    <w:uiPriority w:val="99"/>
    <w:unhideWhenUsed/>
    <w:rsid w:val="00580536"/>
    <w:pPr>
      <w:tabs>
        <w:tab w:val="center" w:pos="4680"/>
        <w:tab w:val="right" w:pos="9360"/>
      </w:tabs>
    </w:pPr>
    <w:rPr>
      <w:rFonts w:eastAsia="Times New Roman" w:cs="Times New Roman"/>
      <w:sz w:val="22"/>
      <w:szCs w:val="22"/>
      <w:lang w:val="en-US" w:eastAsia="en-US"/>
    </w:rPr>
  </w:style>
  <w:style w:type="character" w:customStyle="1" w:styleId="HeaderChar">
    <w:name w:val="Header Char"/>
    <w:link w:val="Header"/>
    <w:uiPriority w:val="99"/>
    <w:rsid w:val="00580536"/>
    <w:rPr>
      <w:rFonts w:eastAsia="Times New Roman" w:cs="Times New Roman"/>
      <w:sz w:val="22"/>
      <w:szCs w:val="22"/>
    </w:rPr>
  </w:style>
  <w:style w:type="paragraph" w:styleId="BodyText">
    <w:name w:val="Body Text"/>
    <w:basedOn w:val="Normal"/>
    <w:link w:val="BodyTextChar"/>
    <w:semiHidden/>
    <w:rsid w:val="002946E6"/>
    <w:pPr>
      <w:suppressAutoHyphens/>
      <w:jc w:val="both"/>
    </w:pPr>
    <w:rPr>
      <w:rFonts w:ascii="Times New Roman" w:eastAsia="SimSun" w:hAnsi="Times New Roman" w:cs="Times New Roman"/>
      <w:sz w:val="24"/>
      <w:lang w:eastAsia="ar-SA"/>
    </w:rPr>
  </w:style>
  <w:style w:type="character" w:customStyle="1" w:styleId="BodyTextChar">
    <w:name w:val="Body Text Char"/>
    <w:link w:val="BodyText"/>
    <w:semiHidden/>
    <w:rsid w:val="002946E6"/>
    <w:rPr>
      <w:rFonts w:ascii="Times New Roman" w:eastAsia="SimSun" w:hAnsi="Times New Roman" w:cs="Times New Roman"/>
      <w:sz w:val="24"/>
      <w:lang w:val="en-GB" w:eastAsia="ar-SA"/>
    </w:rPr>
  </w:style>
  <w:style w:type="paragraph" w:styleId="Footer">
    <w:name w:val="footer"/>
    <w:basedOn w:val="Normal"/>
    <w:link w:val="FooterChar"/>
    <w:uiPriority w:val="99"/>
    <w:unhideWhenUsed/>
    <w:rsid w:val="00F07A3B"/>
    <w:pPr>
      <w:tabs>
        <w:tab w:val="center" w:pos="4680"/>
        <w:tab w:val="right" w:pos="9360"/>
      </w:tabs>
    </w:pPr>
  </w:style>
  <w:style w:type="character" w:customStyle="1" w:styleId="FooterChar">
    <w:name w:val="Footer Char"/>
    <w:link w:val="Footer"/>
    <w:uiPriority w:val="99"/>
    <w:rsid w:val="00F07A3B"/>
    <w:rPr>
      <w:lang w:val="en-GB" w:eastAsia="en-GB"/>
    </w:rPr>
  </w:style>
  <w:style w:type="paragraph" w:customStyle="1" w:styleId="ColorfulList-Accent11">
    <w:name w:val="Colorful List - Accent 11"/>
    <w:basedOn w:val="Normal"/>
    <w:uiPriority w:val="34"/>
    <w:qFormat/>
    <w:rsid w:val="00B902B6"/>
    <w:pPr>
      <w:ind w:left="720"/>
    </w:pPr>
  </w:style>
  <w:style w:type="paragraph" w:styleId="DocumentMap">
    <w:name w:val="Document Map"/>
    <w:basedOn w:val="Normal"/>
    <w:link w:val="DocumentMapChar"/>
    <w:uiPriority w:val="99"/>
    <w:semiHidden/>
    <w:unhideWhenUsed/>
    <w:rsid w:val="00F1418F"/>
    <w:rPr>
      <w:rFonts w:ascii="Times New Roman" w:hAnsi="Times New Roman" w:cs="Times New Roman"/>
      <w:sz w:val="24"/>
      <w:szCs w:val="24"/>
    </w:rPr>
  </w:style>
  <w:style w:type="character" w:customStyle="1" w:styleId="DocumentMapChar">
    <w:name w:val="Document Map Char"/>
    <w:link w:val="DocumentMap"/>
    <w:uiPriority w:val="99"/>
    <w:semiHidden/>
    <w:rsid w:val="00F1418F"/>
    <w:rPr>
      <w:rFonts w:ascii="Times New Roman" w:hAnsi="Times New Roman" w:cs="Times New Roman"/>
      <w:sz w:val="24"/>
      <w:szCs w:val="24"/>
      <w:lang w:val="en-GB" w:eastAsia="en-GB"/>
    </w:rPr>
  </w:style>
  <w:style w:type="paragraph" w:customStyle="1" w:styleId="MediumGrid21">
    <w:name w:val="Medium Grid 21"/>
    <w:uiPriority w:val="1"/>
    <w:qFormat/>
    <w:rsid w:val="008167BF"/>
    <w:rPr>
      <w:lang w:val="en-GB" w:eastAsia="en-GB"/>
    </w:rPr>
  </w:style>
  <w:style w:type="character" w:styleId="Hyperlink">
    <w:name w:val="Hyperlink"/>
    <w:uiPriority w:val="99"/>
    <w:unhideWhenUsed/>
    <w:rsid w:val="00E262C9"/>
    <w:rPr>
      <w:color w:val="0563C1"/>
      <w:u w:val="single"/>
    </w:rPr>
  </w:style>
  <w:style w:type="paragraph" w:styleId="ListParagraph">
    <w:name w:val="List Paragraph"/>
    <w:basedOn w:val="Normal"/>
    <w:uiPriority w:val="72"/>
    <w:qFormat/>
    <w:rsid w:val="004B78BD"/>
    <w:pPr>
      <w:ind w:left="720"/>
      <w:contextualSpacing/>
    </w:pPr>
  </w:style>
  <w:style w:type="paragraph" w:styleId="NoSpacing">
    <w:name w:val="No Spacing"/>
    <w:uiPriority w:val="1"/>
    <w:qFormat/>
    <w:rsid w:val="001D27C8"/>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409776">
      <w:bodyDiv w:val="1"/>
      <w:marLeft w:val="0"/>
      <w:marRight w:val="0"/>
      <w:marTop w:val="0"/>
      <w:marBottom w:val="0"/>
      <w:divBdr>
        <w:top w:val="none" w:sz="0" w:space="0" w:color="auto"/>
        <w:left w:val="none" w:sz="0" w:space="0" w:color="auto"/>
        <w:bottom w:val="none" w:sz="0" w:space="0" w:color="auto"/>
        <w:right w:val="none" w:sz="0" w:space="0" w:color="auto"/>
      </w:divBdr>
    </w:div>
    <w:div w:id="380665850">
      <w:bodyDiv w:val="1"/>
      <w:marLeft w:val="0"/>
      <w:marRight w:val="0"/>
      <w:marTop w:val="0"/>
      <w:marBottom w:val="0"/>
      <w:divBdr>
        <w:top w:val="none" w:sz="0" w:space="0" w:color="auto"/>
        <w:left w:val="none" w:sz="0" w:space="0" w:color="auto"/>
        <w:bottom w:val="none" w:sz="0" w:space="0" w:color="auto"/>
        <w:right w:val="none" w:sz="0" w:space="0" w:color="auto"/>
      </w:divBdr>
    </w:div>
    <w:div w:id="658074071">
      <w:bodyDiv w:val="1"/>
      <w:marLeft w:val="0"/>
      <w:marRight w:val="0"/>
      <w:marTop w:val="0"/>
      <w:marBottom w:val="0"/>
      <w:divBdr>
        <w:top w:val="none" w:sz="0" w:space="0" w:color="auto"/>
        <w:left w:val="none" w:sz="0" w:space="0" w:color="auto"/>
        <w:bottom w:val="none" w:sz="0" w:space="0" w:color="auto"/>
        <w:right w:val="none" w:sz="0" w:space="0" w:color="auto"/>
      </w:divBdr>
      <w:divsChild>
        <w:div w:id="17541650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81AD6C-D7F9-47B4-85E2-DAA52B4260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4</Pages>
  <Words>1271</Words>
  <Characters>7246</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8501</CharactersWithSpaces>
  <SharedDoc>false</SharedDoc>
  <HLinks>
    <vt:vector size="6" baseType="variant">
      <vt:variant>
        <vt:i4>5767292</vt:i4>
      </vt:variant>
      <vt:variant>
        <vt:i4>0</vt:i4>
      </vt:variant>
      <vt:variant>
        <vt:i4>0</vt:i4>
      </vt:variant>
      <vt:variant>
        <vt:i4>5</vt:i4>
      </vt:variant>
      <vt:variant>
        <vt:lpwstr>mailto:Hazbije.kelmendi@rks-gov.net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irena.boskovic</dc:creator>
  <cp:keywords/>
  <cp:lastModifiedBy>Samire Jaha</cp:lastModifiedBy>
  <cp:revision>7</cp:revision>
  <dcterms:created xsi:type="dcterms:W3CDTF">2023-10-04T06:33:00Z</dcterms:created>
  <dcterms:modified xsi:type="dcterms:W3CDTF">2023-11-02T11:48:00Z</dcterms:modified>
</cp:coreProperties>
</file>