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1B" w:rsidRPr="00EE7540" w:rsidRDefault="00C56D1B" w:rsidP="000461A8">
      <w:pPr>
        <w:spacing w:line="240" w:lineRule="auto"/>
        <w:jc w:val="both"/>
        <w:rPr>
          <w:rFonts w:ascii="Book Antiqua" w:hAnsi="Book Antiqua"/>
          <w:b/>
          <w:caps/>
        </w:rPr>
      </w:pPr>
    </w:p>
    <w:p w:rsidR="007D7489" w:rsidRPr="00EE7540" w:rsidRDefault="00745F0F" w:rsidP="000461A8">
      <w:pPr>
        <w:spacing w:line="240" w:lineRule="auto"/>
        <w:jc w:val="center"/>
        <w:rPr>
          <w:rFonts w:ascii="Book Antiqua" w:hAnsi="Book Antiqua"/>
          <w:b/>
          <w:lang w:val="en-US"/>
        </w:rPr>
      </w:pPr>
      <w:r>
        <w:rPr>
          <w:rFonts w:ascii="Book Antiqua" w:hAnsi="Book Antiqua"/>
          <w:b/>
          <w:lang w:val="en-US"/>
        </w:rPr>
        <w:t xml:space="preserve">VACANCY ANNOUNCEMENT </w:t>
      </w:r>
      <w:r w:rsidR="00D97E47" w:rsidRPr="00EE7540">
        <w:rPr>
          <w:rFonts w:ascii="Book Antiqua" w:hAnsi="Book Antiqua"/>
          <w:b/>
          <w:lang w:val="en-US"/>
        </w:rPr>
        <w:t xml:space="preserve"> </w:t>
      </w:r>
    </w:p>
    <w:p w:rsidR="003B7AFA" w:rsidRPr="00EE7540" w:rsidRDefault="003B7AFA" w:rsidP="000461A8">
      <w:pPr>
        <w:spacing w:line="240" w:lineRule="auto"/>
        <w:ind w:left="1980" w:hanging="1980"/>
        <w:jc w:val="both"/>
        <w:rPr>
          <w:rFonts w:ascii="Book Antiqua" w:eastAsia="Times New Roman" w:hAnsi="Book Antiqua"/>
          <w:b/>
        </w:rPr>
      </w:pPr>
      <w:r w:rsidRPr="00EE7540">
        <w:rPr>
          <w:rFonts w:ascii="Book Antiqua" w:eastAsia="Times New Roman" w:hAnsi="Book Antiqua"/>
          <w:b/>
        </w:rPr>
        <w:t xml:space="preserve">Position: </w:t>
      </w:r>
      <w:r w:rsidRPr="00EE7540">
        <w:rPr>
          <w:rFonts w:ascii="Book Antiqua" w:eastAsia="Times New Roman" w:hAnsi="Book Antiqua"/>
          <w:b/>
        </w:rPr>
        <w:tab/>
        <w:t xml:space="preserve">Antenna Officer for </w:t>
      </w:r>
      <w:r w:rsidR="00EE7540">
        <w:rPr>
          <w:rFonts w:ascii="Book Antiqua" w:eastAsia="Times New Roman" w:hAnsi="Book Antiqua"/>
          <w:b/>
        </w:rPr>
        <w:t xml:space="preserve">the </w:t>
      </w:r>
      <w:r w:rsidRPr="00EE7540">
        <w:rPr>
          <w:rFonts w:ascii="Book Antiqua" w:eastAsia="Times New Roman" w:hAnsi="Book Antiqua"/>
          <w:b/>
        </w:rPr>
        <w:t>Joint Technical Secretariat (JTS) for the IPA Cross-</w:t>
      </w:r>
      <w:r w:rsidR="0020362A" w:rsidRPr="00EE7540">
        <w:rPr>
          <w:rFonts w:ascii="Book Antiqua" w:eastAsia="Times New Roman" w:hAnsi="Book Antiqua"/>
          <w:b/>
        </w:rPr>
        <w:t>B</w:t>
      </w:r>
      <w:r w:rsidRPr="00EE7540">
        <w:rPr>
          <w:rFonts w:ascii="Book Antiqua" w:eastAsia="Times New Roman" w:hAnsi="Book Antiqua"/>
          <w:b/>
        </w:rPr>
        <w:t xml:space="preserve">order Cooperation Programme Albania - Kosovo </w:t>
      </w:r>
      <w:r w:rsidR="00710484" w:rsidRPr="00EE7540">
        <w:rPr>
          <w:rFonts w:ascii="Book Antiqua" w:eastAsia="Times New Roman" w:hAnsi="Book Antiqua"/>
          <w:b/>
        </w:rPr>
        <w:t xml:space="preserve">under IPA III </w:t>
      </w:r>
      <w:r w:rsidR="00441057" w:rsidRPr="00EE7540">
        <w:rPr>
          <w:rFonts w:ascii="Book Antiqua" w:eastAsia="Times New Roman" w:hAnsi="Book Antiqua"/>
          <w:b/>
        </w:rPr>
        <w:t>(</w:t>
      </w:r>
      <w:r w:rsidRPr="00EE7540">
        <w:rPr>
          <w:rFonts w:ascii="Book Antiqua" w:eastAsia="Times New Roman" w:hAnsi="Book Antiqua"/>
          <w:b/>
        </w:rPr>
        <w:t>20</w:t>
      </w:r>
      <w:r w:rsidR="00710484" w:rsidRPr="00EE7540">
        <w:rPr>
          <w:rFonts w:ascii="Book Antiqua" w:eastAsia="Times New Roman" w:hAnsi="Book Antiqua"/>
          <w:b/>
        </w:rPr>
        <w:t>21</w:t>
      </w:r>
      <w:r w:rsidRPr="00EE7540">
        <w:rPr>
          <w:rFonts w:ascii="Book Antiqua" w:eastAsia="Times New Roman" w:hAnsi="Book Antiqua"/>
          <w:b/>
        </w:rPr>
        <w:t xml:space="preserve"> – 202</w:t>
      </w:r>
      <w:r w:rsidR="00710484" w:rsidRPr="00EE7540">
        <w:rPr>
          <w:rFonts w:ascii="Book Antiqua" w:eastAsia="Times New Roman" w:hAnsi="Book Antiqua"/>
          <w:b/>
        </w:rPr>
        <w:t>7</w:t>
      </w:r>
      <w:r w:rsidR="00441057" w:rsidRPr="00EE7540">
        <w:rPr>
          <w:rFonts w:ascii="Book Antiqua" w:eastAsia="Times New Roman" w:hAnsi="Book Antiqua"/>
          <w:b/>
        </w:rPr>
        <w:t>)</w:t>
      </w:r>
    </w:p>
    <w:p w:rsidR="003B7AFA" w:rsidRPr="00EE7540" w:rsidRDefault="003B7AFA" w:rsidP="000461A8">
      <w:pPr>
        <w:spacing w:line="240" w:lineRule="auto"/>
        <w:ind w:left="1800" w:hanging="1800"/>
        <w:rPr>
          <w:rFonts w:ascii="Book Antiqua" w:eastAsia="Times New Roman" w:hAnsi="Book Antiqua"/>
          <w:b/>
        </w:rPr>
      </w:pPr>
      <w:r w:rsidRPr="00EE7540">
        <w:rPr>
          <w:rFonts w:ascii="Book Antiqua" w:eastAsia="Times New Roman" w:hAnsi="Book Antiqua"/>
          <w:b/>
        </w:rPr>
        <w:t xml:space="preserve">Location: </w:t>
      </w:r>
      <w:r w:rsidRPr="00EE7540">
        <w:rPr>
          <w:rFonts w:ascii="Book Antiqua" w:eastAsia="Times New Roman" w:hAnsi="Book Antiqua"/>
          <w:b/>
        </w:rPr>
        <w:tab/>
      </w:r>
      <w:r w:rsidR="000461A8" w:rsidRPr="00EE7540">
        <w:rPr>
          <w:rFonts w:ascii="Book Antiqua" w:eastAsia="Times New Roman" w:hAnsi="Book Antiqua"/>
          <w:b/>
        </w:rPr>
        <w:t xml:space="preserve">  </w:t>
      </w:r>
      <w:r w:rsidR="007D714B" w:rsidRPr="00EE7540">
        <w:rPr>
          <w:rFonts w:ascii="Book Antiqua" w:eastAsia="Times New Roman" w:hAnsi="Book Antiqua"/>
          <w:b/>
        </w:rPr>
        <w:t xml:space="preserve"> </w:t>
      </w:r>
      <w:r w:rsidR="000461A8" w:rsidRPr="00EE7540">
        <w:rPr>
          <w:rFonts w:ascii="Book Antiqua" w:eastAsia="Times New Roman" w:hAnsi="Book Antiqua"/>
          <w:b/>
        </w:rPr>
        <w:t xml:space="preserve"> </w:t>
      </w:r>
      <w:r w:rsidR="002F5687" w:rsidRPr="00EE7540">
        <w:rPr>
          <w:rFonts w:ascii="Book Antiqua" w:eastAsia="Times New Roman" w:hAnsi="Book Antiqua"/>
          <w:b/>
        </w:rPr>
        <w:t xml:space="preserve">Antenna Office in </w:t>
      </w:r>
      <w:r w:rsidRPr="00EE7540">
        <w:rPr>
          <w:rFonts w:ascii="Book Antiqua" w:eastAsia="Times New Roman" w:hAnsi="Book Antiqua"/>
          <w:b/>
        </w:rPr>
        <w:t>Pris</w:t>
      </w:r>
      <w:r w:rsidR="00710484" w:rsidRPr="00EE7540">
        <w:rPr>
          <w:rFonts w:ascii="Book Antiqua" w:eastAsia="Times New Roman" w:hAnsi="Book Antiqua"/>
          <w:b/>
        </w:rPr>
        <w:t>h</w:t>
      </w:r>
      <w:r w:rsidRPr="00EE7540">
        <w:rPr>
          <w:rFonts w:ascii="Book Antiqua" w:eastAsia="Times New Roman" w:hAnsi="Book Antiqua"/>
          <w:b/>
        </w:rPr>
        <w:t>tina, Kosovo</w:t>
      </w:r>
    </w:p>
    <w:p w:rsidR="00710484" w:rsidRPr="00EE7540" w:rsidRDefault="003B7AFA" w:rsidP="00710484">
      <w:pPr>
        <w:spacing w:line="240" w:lineRule="auto"/>
        <w:ind w:left="1980" w:hanging="1980"/>
        <w:jc w:val="both"/>
        <w:rPr>
          <w:rFonts w:ascii="Book Antiqua" w:eastAsia="Times New Roman" w:hAnsi="Book Antiqua"/>
          <w:b/>
        </w:rPr>
      </w:pPr>
      <w:r w:rsidRPr="00EE7540">
        <w:rPr>
          <w:rFonts w:ascii="Book Antiqua" w:eastAsia="Times New Roman" w:hAnsi="Book Antiqua"/>
          <w:b/>
        </w:rPr>
        <w:t xml:space="preserve">Project: </w:t>
      </w:r>
      <w:r w:rsidRPr="00EE7540">
        <w:rPr>
          <w:rFonts w:ascii="Book Antiqua" w:eastAsia="Times New Roman" w:hAnsi="Book Antiqua"/>
          <w:b/>
        </w:rPr>
        <w:tab/>
      </w:r>
      <w:r w:rsidR="007D714B" w:rsidRPr="00EE7540">
        <w:rPr>
          <w:rFonts w:ascii="Book Antiqua" w:eastAsia="Times New Roman" w:hAnsi="Book Antiqua"/>
          <w:b/>
        </w:rPr>
        <w:t xml:space="preserve"> </w:t>
      </w:r>
      <w:r w:rsidRPr="00EE7540">
        <w:rPr>
          <w:rFonts w:ascii="Book Antiqua" w:eastAsia="Times New Roman" w:hAnsi="Book Antiqua"/>
          <w:b/>
        </w:rPr>
        <w:t xml:space="preserve">Technical Assistance for the management of bilateral Cross-Border </w:t>
      </w:r>
      <w:r w:rsidR="000461A8" w:rsidRPr="00EE7540">
        <w:rPr>
          <w:rFonts w:ascii="Book Antiqua" w:eastAsia="Times New Roman" w:hAnsi="Book Antiqua"/>
          <w:b/>
        </w:rPr>
        <w:t xml:space="preserve"> </w:t>
      </w:r>
      <w:r w:rsidR="007D714B" w:rsidRPr="00EE7540">
        <w:rPr>
          <w:rFonts w:ascii="Book Antiqua" w:eastAsia="Times New Roman" w:hAnsi="Book Antiqua"/>
          <w:b/>
        </w:rPr>
        <w:t xml:space="preserve">  </w:t>
      </w:r>
      <w:r w:rsidR="000F406E" w:rsidRPr="00EE7540">
        <w:rPr>
          <w:rFonts w:ascii="Book Antiqua" w:eastAsia="Times New Roman" w:hAnsi="Book Antiqua"/>
          <w:b/>
        </w:rPr>
        <w:t xml:space="preserve"> </w:t>
      </w:r>
      <w:r w:rsidRPr="00EE7540">
        <w:rPr>
          <w:rFonts w:ascii="Book Antiqua" w:eastAsia="Times New Roman" w:hAnsi="Book Antiqua"/>
          <w:b/>
        </w:rPr>
        <w:t>Cooperation</w:t>
      </w:r>
      <w:r w:rsidR="00ED4A63" w:rsidRPr="00EE7540">
        <w:rPr>
          <w:rFonts w:ascii="Book Antiqua" w:eastAsia="Times New Roman" w:hAnsi="Book Antiqua"/>
          <w:b/>
        </w:rPr>
        <w:t xml:space="preserve"> </w:t>
      </w:r>
      <w:r w:rsidRPr="00EE7540">
        <w:rPr>
          <w:rFonts w:ascii="Book Antiqua" w:eastAsia="Times New Roman" w:hAnsi="Book Antiqua"/>
          <w:b/>
        </w:rPr>
        <w:t xml:space="preserve">Programme Albania - Kosovo </w:t>
      </w:r>
      <w:r w:rsidR="00710484" w:rsidRPr="00EE7540">
        <w:rPr>
          <w:rFonts w:ascii="Book Antiqua" w:eastAsia="Times New Roman" w:hAnsi="Book Antiqua"/>
          <w:b/>
        </w:rPr>
        <w:t xml:space="preserve">under IPA III </w:t>
      </w:r>
      <w:r w:rsidR="00441057" w:rsidRPr="00EE7540">
        <w:rPr>
          <w:rFonts w:ascii="Book Antiqua" w:eastAsia="Times New Roman" w:hAnsi="Book Antiqua"/>
          <w:b/>
        </w:rPr>
        <w:t>(</w:t>
      </w:r>
      <w:r w:rsidR="00710484" w:rsidRPr="00EE7540">
        <w:rPr>
          <w:rFonts w:ascii="Book Antiqua" w:eastAsia="Times New Roman" w:hAnsi="Book Antiqua"/>
          <w:b/>
        </w:rPr>
        <w:t>2021 – 2027</w:t>
      </w:r>
      <w:r w:rsidR="00441057" w:rsidRPr="00EE7540">
        <w:rPr>
          <w:rFonts w:ascii="Book Antiqua" w:eastAsia="Times New Roman" w:hAnsi="Book Antiqua"/>
          <w:b/>
        </w:rPr>
        <w:t>)</w:t>
      </w:r>
    </w:p>
    <w:p w:rsidR="003B7AFA" w:rsidRPr="00EE7540" w:rsidRDefault="003B7AFA" w:rsidP="00710484">
      <w:pPr>
        <w:spacing w:line="240" w:lineRule="auto"/>
        <w:ind w:left="1980" w:hanging="1980"/>
        <w:rPr>
          <w:rFonts w:ascii="Book Antiqua" w:eastAsia="Times New Roman" w:hAnsi="Book Antiqua"/>
          <w:b/>
        </w:rPr>
      </w:pPr>
      <w:r w:rsidRPr="00EE7540">
        <w:rPr>
          <w:rFonts w:ascii="Book Antiqua" w:eastAsia="Times New Roman" w:hAnsi="Book Antiqua"/>
          <w:b/>
        </w:rPr>
        <w:t xml:space="preserve">Expected duration: </w:t>
      </w:r>
      <w:r w:rsidR="00ED4A63" w:rsidRPr="00EE7540">
        <w:rPr>
          <w:rFonts w:ascii="Book Antiqua" w:eastAsia="Times New Roman" w:hAnsi="Book Antiqua"/>
          <w:b/>
        </w:rPr>
        <w:t xml:space="preserve"> </w:t>
      </w:r>
      <w:r w:rsidR="002C7DFF" w:rsidRPr="00EE7540">
        <w:rPr>
          <w:rFonts w:ascii="Book Antiqua" w:eastAsia="Times New Roman" w:hAnsi="Book Antiqua"/>
          <w:b/>
        </w:rPr>
        <w:t xml:space="preserve"> </w:t>
      </w:r>
      <w:r w:rsidR="00F32013">
        <w:rPr>
          <w:rFonts w:ascii="Book Antiqua" w:eastAsia="Times New Roman" w:hAnsi="Book Antiqua"/>
          <w:b/>
        </w:rPr>
        <w:t>Two</w:t>
      </w:r>
      <w:r w:rsidR="00AB41ED" w:rsidRPr="00EE7540">
        <w:rPr>
          <w:rFonts w:ascii="Book Antiqua" w:eastAsia="Times New Roman" w:hAnsi="Book Antiqua"/>
          <w:b/>
        </w:rPr>
        <w:t xml:space="preserve"> years with the possibility of extension </w:t>
      </w:r>
      <w:r w:rsidR="002933ED" w:rsidRPr="00EE7540">
        <w:rPr>
          <w:rFonts w:ascii="Book Antiqua" w:eastAsia="Times New Roman" w:hAnsi="Book Antiqua"/>
          <w:b/>
        </w:rPr>
        <w:t xml:space="preserve"> </w:t>
      </w:r>
    </w:p>
    <w:p w:rsidR="005B0650" w:rsidRPr="00EE7540" w:rsidRDefault="005B0650" w:rsidP="000461A8">
      <w:pPr>
        <w:widowControl w:val="0"/>
        <w:autoSpaceDE w:val="0"/>
        <w:autoSpaceDN w:val="0"/>
        <w:adjustRightInd w:val="0"/>
        <w:spacing w:after="120" w:line="240" w:lineRule="auto"/>
        <w:rPr>
          <w:rFonts w:ascii="Book Antiqua" w:eastAsia="MS Mincho" w:hAnsi="Book Antiqua"/>
          <w:b/>
          <w:bCs/>
          <w:lang w:val="en-US"/>
        </w:rPr>
      </w:pPr>
    </w:p>
    <w:p w:rsidR="005B0650" w:rsidRPr="00EE7540" w:rsidRDefault="002C7DFF" w:rsidP="000461A8">
      <w:pPr>
        <w:spacing w:line="240" w:lineRule="auto"/>
        <w:jc w:val="both"/>
        <w:rPr>
          <w:rFonts w:ascii="Book Antiqua" w:hAnsi="Book Antiqua"/>
          <w:bCs/>
          <w:lang w:val="en-US"/>
        </w:rPr>
      </w:pPr>
      <w:r w:rsidRPr="00EE7540">
        <w:rPr>
          <w:rFonts w:ascii="Book Antiqua" w:hAnsi="Book Antiqua"/>
          <w:bCs/>
          <w:lang w:val="en-US"/>
        </w:rPr>
        <w:t xml:space="preserve">The </w:t>
      </w:r>
      <w:r w:rsidR="00D97E47" w:rsidRPr="00EE7540">
        <w:rPr>
          <w:rFonts w:ascii="Book Antiqua" w:hAnsi="Book Antiqua"/>
          <w:bCs/>
          <w:lang w:val="en-US"/>
        </w:rPr>
        <w:t>Ministry of</w:t>
      </w:r>
      <w:r w:rsidR="0054770F" w:rsidRPr="00EE7540">
        <w:rPr>
          <w:rFonts w:ascii="Book Antiqua" w:hAnsi="Book Antiqua"/>
          <w:bCs/>
          <w:lang w:val="en-US"/>
        </w:rPr>
        <w:t xml:space="preserve"> Local Government</w:t>
      </w:r>
      <w:r w:rsidRPr="00EE7540">
        <w:rPr>
          <w:rFonts w:ascii="Book Antiqua" w:hAnsi="Book Antiqua"/>
          <w:bCs/>
          <w:lang w:val="en-US"/>
        </w:rPr>
        <w:t xml:space="preserve"> Administration </w:t>
      </w:r>
      <w:r w:rsidR="00D97E47" w:rsidRPr="00EE7540">
        <w:rPr>
          <w:rFonts w:ascii="Book Antiqua" w:hAnsi="Book Antiqua"/>
          <w:bCs/>
          <w:lang w:val="en-US"/>
        </w:rPr>
        <w:t>in the Republic of Kosovo</w:t>
      </w:r>
      <w:r w:rsidR="005B0650" w:rsidRPr="00EE7540">
        <w:rPr>
          <w:rFonts w:ascii="Book Antiqua" w:hAnsi="Book Antiqua"/>
          <w:bCs/>
          <w:lang w:val="en-US"/>
        </w:rPr>
        <w:t xml:space="preserve">, </w:t>
      </w:r>
      <w:r w:rsidR="00D97E47" w:rsidRPr="00EE7540">
        <w:rPr>
          <w:rFonts w:ascii="Book Antiqua" w:hAnsi="Book Antiqua"/>
          <w:bCs/>
          <w:lang w:val="en-US"/>
        </w:rPr>
        <w:t xml:space="preserve">in cooperation with the </w:t>
      </w:r>
      <w:r w:rsidR="00441057" w:rsidRPr="00EE7540">
        <w:rPr>
          <w:rFonts w:ascii="Book Antiqua" w:hAnsi="Book Antiqua"/>
          <w:shd w:val="clear" w:color="auto" w:fill="FFFFFF"/>
        </w:rPr>
        <w:t>State </w:t>
      </w:r>
      <w:r w:rsidR="00441057" w:rsidRPr="00EE7540">
        <w:rPr>
          <w:rStyle w:val="Strong"/>
          <w:rFonts w:ascii="Book Antiqua" w:hAnsi="Book Antiqua"/>
          <w:b w:val="0"/>
          <w:shd w:val="clear" w:color="auto" w:fill="FFFFFF"/>
        </w:rPr>
        <w:t>Agency</w:t>
      </w:r>
      <w:r w:rsidR="00441057" w:rsidRPr="00EE7540">
        <w:rPr>
          <w:rFonts w:ascii="Book Antiqua" w:hAnsi="Book Antiqua"/>
          <w:b/>
          <w:shd w:val="clear" w:color="auto" w:fill="FFFFFF"/>
        </w:rPr>
        <w:t> </w:t>
      </w:r>
      <w:r w:rsidR="00441057" w:rsidRPr="00EE7540">
        <w:rPr>
          <w:rFonts w:ascii="Book Antiqua" w:hAnsi="Book Antiqua"/>
          <w:shd w:val="clear" w:color="auto" w:fill="FFFFFF"/>
        </w:rPr>
        <w:t xml:space="preserve">for Strategic Programming and Aid Coordination (SASPAC) </w:t>
      </w:r>
      <w:r w:rsidR="00C100D9" w:rsidRPr="00EE7540">
        <w:rPr>
          <w:rFonts w:ascii="Book Antiqua" w:hAnsi="Book Antiqua"/>
          <w:bCs/>
          <w:lang w:val="en-US"/>
        </w:rPr>
        <w:t xml:space="preserve">of the Republic of Albania, in the role of </w:t>
      </w:r>
      <w:r w:rsidR="00441057" w:rsidRPr="00EE7540">
        <w:rPr>
          <w:rFonts w:ascii="Book Antiqua" w:hAnsi="Book Antiqua"/>
          <w:bCs/>
          <w:lang w:val="en-US"/>
        </w:rPr>
        <w:t>CBC</w:t>
      </w:r>
      <w:r w:rsidR="00C100D9" w:rsidRPr="00EE7540">
        <w:rPr>
          <w:rFonts w:ascii="Book Antiqua" w:hAnsi="Book Antiqua"/>
          <w:bCs/>
          <w:lang w:val="en-US"/>
        </w:rPr>
        <w:t xml:space="preserve"> Structure</w:t>
      </w:r>
      <w:r w:rsidR="00EE7540">
        <w:rPr>
          <w:rFonts w:ascii="Book Antiqua" w:hAnsi="Book Antiqua"/>
          <w:bCs/>
          <w:lang w:val="en-US"/>
        </w:rPr>
        <w:t>s</w:t>
      </w:r>
      <w:r w:rsidR="00C100D9" w:rsidRPr="00EE7540">
        <w:rPr>
          <w:rFonts w:ascii="Book Antiqua" w:hAnsi="Book Antiqua"/>
          <w:bCs/>
          <w:lang w:val="en-US"/>
        </w:rPr>
        <w:t>, publishes th</w:t>
      </w:r>
      <w:r w:rsidR="00ED574F">
        <w:rPr>
          <w:rFonts w:ascii="Book Antiqua" w:hAnsi="Book Antiqua"/>
          <w:bCs/>
          <w:lang w:val="en-US"/>
        </w:rPr>
        <w:t xml:space="preserve">is vacancy announcement </w:t>
      </w:r>
      <w:r w:rsidR="00C100D9" w:rsidRPr="00EE7540">
        <w:rPr>
          <w:rFonts w:ascii="Book Antiqua" w:hAnsi="Book Antiqua"/>
          <w:bCs/>
          <w:lang w:val="en-US"/>
        </w:rPr>
        <w:t xml:space="preserve">to hire one (1) Antenna Officer of </w:t>
      </w:r>
      <w:r w:rsidR="00EE7540">
        <w:rPr>
          <w:rFonts w:ascii="Book Antiqua" w:hAnsi="Book Antiqua"/>
          <w:bCs/>
          <w:lang w:val="en-US"/>
        </w:rPr>
        <w:t xml:space="preserve">the </w:t>
      </w:r>
      <w:r w:rsidR="00C100D9" w:rsidRPr="00EE7540">
        <w:rPr>
          <w:rFonts w:ascii="Book Antiqua" w:hAnsi="Book Antiqua"/>
          <w:bCs/>
          <w:lang w:val="en-US"/>
        </w:rPr>
        <w:t>Join</w:t>
      </w:r>
      <w:r w:rsidR="0020362A" w:rsidRPr="00EE7540">
        <w:rPr>
          <w:rFonts w:ascii="Book Antiqua" w:hAnsi="Book Antiqua"/>
          <w:bCs/>
          <w:lang w:val="en-US"/>
        </w:rPr>
        <w:t>t Technical Secretariat in Pris</w:t>
      </w:r>
      <w:r w:rsidR="00710484" w:rsidRPr="00EE7540">
        <w:rPr>
          <w:rFonts w:ascii="Book Antiqua" w:hAnsi="Book Antiqua"/>
          <w:bCs/>
          <w:lang w:val="en-US"/>
        </w:rPr>
        <w:t>h</w:t>
      </w:r>
      <w:r w:rsidR="00C100D9" w:rsidRPr="00EE7540">
        <w:rPr>
          <w:rFonts w:ascii="Book Antiqua" w:hAnsi="Book Antiqua"/>
          <w:bCs/>
          <w:lang w:val="en-US"/>
        </w:rPr>
        <w:t xml:space="preserve">tina with the aim of implementing the IPA </w:t>
      </w:r>
      <w:r w:rsidR="00441057" w:rsidRPr="00EE7540">
        <w:rPr>
          <w:rFonts w:ascii="Book Antiqua" w:hAnsi="Book Antiqua"/>
          <w:bCs/>
          <w:lang w:val="en-US"/>
        </w:rPr>
        <w:t>III (</w:t>
      </w:r>
      <w:r w:rsidR="00C100D9" w:rsidRPr="00EE7540">
        <w:rPr>
          <w:rFonts w:ascii="Book Antiqua" w:hAnsi="Book Antiqua"/>
          <w:bCs/>
          <w:lang w:val="en-US"/>
        </w:rPr>
        <w:t>20</w:t>
      </w:r>
      <w:r w:rsidR="00710484" w:rsidRPr="00EE7540">
        <w:rPr>
          <w:rFonts w:ascii="Book Antiqua" w:hAnsi="Book Antiqua"/>
          <w:bCs/>
          <w:lang w:val="en-US"/>
        </w:rPr>
        <w:t>21</w:t>
      </w:r>
      <w:r w:rsidR="00C100D9" w:rsidRPr="00EE7540">
        <w:rPr>
          <w:rFonts w:ascii="Book Antiqua" w:hAnsi="Book Antiqua"/>
          <w:bCs/>
          <w:lang w:val="en-US"/>
        </w:rPr>
        <w:t>-202</w:t>
      </w:r>
      <w:r w:rsidR="00710484" w:rsidRPr="00EE7540">
        <w:rPr>
          <w:rFonts w:ascii="Book Antiqua" w:hAnsi="Book Antiqua"/>
          <w:bCs/>
          <w:lang w:val="en-US"/>
        </w:rPr>
        <w:t>7</w:t>
      </w:r>
      <w:r w:rsidR="00441057" w:rsidRPr="00EE7540">
        <w:rPr>
          <w:rFonts w:ascii="Book Antiqua" w:hAnsi="Book Antiqua"/>
          <w:bCs/>
          <w:lang w:val="en-US"/>
        </w:rPr>
        <w:t>)</w:t>
      </w:r>
      <w:r w:rsidR="00C100D9" w:rsidRPr="00EE7540">
        <w:rPr>
          <w:rFonts w:ascii="Book Antiqua" w:hAnsi="Book Antiqua"/>
          <w:bCs/>
          <w:lang w:val="en-US"/>
        </w:rPr>
        <w:t xml:space="preserve"> Cross-Border Cooperation </w:t>
      </w:r>
      <w:proofErr w:type="spellStart"/>
      <w:r w:rsidR="00C100D9" w:rsidRPr="00EE7540">
        <w:rPr>
          <w:rFonts w:ascii="Book Antiqua" w:hAnsi="Book Antiqua"/>
          <w:bCs/>
          <w:lang w:val="en-US"/>
        </w:rPr>
        <w:t>Programme</w:t>
      </w:r>
      <w:proofErr w:type="spellEnd"/>
      <w:r w:rsidR="00C100D9" w:rsidRPr="00EE7540">
        <w:rPr>
          <w:rFonts w:ascii="Book Antiqua" w:hAnsi="Book Antiqua"/>
          <w:bCs/>
          <w:lang w:val="en-US"/>
        </w:rPr>
        <w:t xml:space="preserve"> between Albania – Kosovo. </w:t>
      </w:r>
    </w:p>
    <w:p w:rsidR="00EE7540" w:rsidRPr="00EE7540" w:rsidRDefault="00EE7540" w:rsidP="00EE7540">
      <w:pPr>
        <w:shd w:val="clear" w:color="auto" w:fill="E0E0E0"/>
        <w:rPr>
          <w:rFonts w:ascii="Book Antiqua" w:hAnsi="Book Antiqua"/>
          <w:b/>
          <w:lang w:val="en-GB"/>
        </w:rPr>
      </w:pPr>
      <w:r w:rsidRPr="00EE7540">
        <w:rPr>
          <w:rFonts w:ascii="Book Antiqua" w:hAnsi="Book Antiqua"/>
          <w:b/>
          <w:lang w:val="en-GB"/>
        </w:rPr>
        <w:t xml:space="preserve">Job purpose </w:t>
      </w:r>
    </w:p>
    <w:p w:rsidR="00AF125B" w:rsidRPr="00EE7540" w:rsidRDefault="00AF125B" w:rsidP="00AF125B">
      <w:pPr>
        <w:jc w:val="both"/>
        <w:rPr>
          <w:rFonts w:ascii="Book Antiqua" w:hAnsi="Book Antiqua"/>
          <w:lang w:val="en-GB"/>
        </w:rPr>
      </w:pPr>
      <w:r w:rsidRPr="00EE7540">
        <w:rPr>
          <w:rFonts w:ascii="Book Antiqua" w:hAnsi="Book Antiqua"/>
          <w:lang w:val="en-GB"/>
        </w:rPr>
        <w:t xml:space="preserve">Under the supervision of the </w:t>
      </w:r>
      <w:r w:rsidR="00EE7540" w:rsidRPr="00EE7540">
        <w:rPr>
          <w:rFonts w:ascii="Book Antiqua" w:hAnsi="Book Antiqua"/>
          <w:lang w:val="en-GB"/>
        </w:rPr>
        <w:t>Head of Joint Technical Secretariat</w:t>
      </w:r>
      <w:r w:rsidRPr="00EE7540">
        <w:rPr>
          <w:rFonts w:ascii="Book Antiqua" w:hAnsi="Book Antiqua"/>
          <w:lang w:val="en-GB"/>
        </w:rPr>
        <w:t xml:space="preserve">, the Antenna Officer will be responsible for all matters relating to the management and implementation of the project (technical assistance), including the coordination of specific activities. He/she will play a fundamental role on contract reporting, administration of resources, assistance in the launching of calls for proposals, on field project monitoring (particularly result oriented), collecting data for the programme reports and supporting activities related to publicity, visibility and information. </w:t>
      </w:r>
    </w:p>
    <w:p w:rsidR="00AF125B" w:rsidRPr="00EE7540" w:rsidRDefault="00AF125B" w:rsidP="00AF125B">
      <w:pPr>
        <w:shd w:val="clear" w:color="auto" w:fill="E0E0E0"/>
        <w:rPr>
          <w:rFonts w:ascii="Book Antiqua" w:hAnsi="Book Antiqua"/>
          <w:b/>
          <w:lang w:val="en-GB"/>
        </w:rPr>
      </w:pPr>
      <w:r w:rsidRPr="00EE7540">
        <w:rPr>
          <w:rFonts w:ascii="Book Antiqua" w:hAnsi="Book Antiqua"/>
          <w:b/>
          <w:lang w:val="en-GB"/>
        </w:rPr>
        <w:t>Overall objective</w:t>
      </w:r>
    </w:p>
    <w:p w:rsidR="00AF125B" w:rsidRPr="00EE7540" w:rsidRDefault="00AF125B" w:rsidP="00AF125B">
      <w:pPr>
        <w:jc w:val="both"/>
        <w:rPr>
          <w:rFonts w:ascii="Book Antiqua" w:hAnsi="Book Antiqua"/>
          <w:lang w:val="en-GB"/>
        </w:rPr>
      </w:pPr>
      <w:r w:rsidRPr="00EE7540">
        <w:rPr>
          <w:rFonts w:ascii="Book Antiqua" w:hAnsi="Book Antiqua"/>
          <w:lang w:val="en-GB"/>
        </w:rPr>
        <w:t>In line with the Technical Assistance Grant Contract and the relevant documents and procedures agreed between the participating countries and between the participating countries and the European Commission (Framework Agreements, Financing Agreements, the relevant Cross-Border Cooperation Programme), the Antenna Project officer shall, under the direction of the Head of the JTS, be responsible for:</w:t>
      </w:r>
    </w:p>
    <w:p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t xml:space="preserve">Support to the Programme </w:t>
      </w:r>
      <w:r w:rsidR="00EE7540">
        <w:rPr>
          <w:rFonts w:ascii="Book Antiqua" w:hAnsi="Book Antiqua"/>
          <w:lang w:val="en-GB"/>
        </w:rPr>
        <w:t xml:space="preserve">CBC </w:t>
      </w:r>
      <w:r w:rsidRPr="00EE7540">
        <w:rPr>
          <w:rFonts w:ascii="Book Antiqua" w:hAnsi="Book Antiqua"/>
          <w:lang w:val="en-GB"/>
        </w:rPr>
        <w:t>Management Structures;</w:t>
      </w:r>
    </w:p>
    <w:p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lastRenderedPageBreak/>
        <w:t>Support to implementation of the Programme and projects;</w:t>
      </w:r>
    </w:p>
    <w:p w:rsidR="00AF125B" w:rsidRPr="00EE7540" w:rsidRDefault="000D5216" w:rsidP="0005407D">
      <w:pPr>
        <w:pStyle w:val="ListParagraph"/>
        <w:numPr>
          <w:ilvl w:val="0"/>
          <w:numId w:val="6"/>
        </w:numPr>
        <w:spacing w:after="0" w:line="240" w:lineRule="auto"/>
        <w:contextualSpacing w:val="0"/>
        <w:jc w:val="both"/>
        <w:rPr>
          <w:rFonts w:ascii="Book Antiqua" w:hAnsi="Book Antiqua"/>
        </w:rPr>
      </w:pPr>
      <w:r>
        <w:rPr>
          <w:rFonts w:ascii="Book Antiqua" w:hAnsi="Book Antiqua"/>
          <w:lang w:val="en-GB"/>
        </w:rPr>
        <w:t>Provide c</w:t>
      </w:r>
      <w:r w:rsidR="00AF125B" w:rsidRPr="00EE7540">
        <w:rPr>
          <w:rFonts w:ascii="Book Antiqua" w:hAnsi="Book Antiqua"/>
          <w:lang w:val="en-GB"/>
        </w:rPr>
        <w:t>apacity building for potential applicants and grant beneficiaries</w:t>
      </w:r>
      <w:r w:rsidR="007D279F">
        <w:rPr>
          <w:rFonts w:ascii="Book Antiqua" w:hAnsi="Book Antiqua"/>
          <w:lang w:val="en-GB"/>
        </w:rPr>
        <w:t>;</w:t>
      </w:r>
      <w:r w:rsidR="00AF125B" w:rsidRPr="00EE7540">
        <w:rPr>
          <w:rFonts w:ascii="Book Antiqua" w:hAnsi="Book Antiqua"/>
          <w:lang w:val="en-GB"/>
        </w:rPr>
        <w:t xml:space="preserve"> </w:t>
      </w:r>
    </w:p>
    <w:p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t>En</w:t>
      </w:r>
      <w:r w:rsidR="000D5216">
        <w:rPr>
          <w:rFonts w:ascii="Book Antiqua" w:hAnsi="Book Antiqua"/>
          <w:lang w:val="en-GB"/>
        </w:rPr>
        <w:t xml:space="preserve">hance  the </w:t>
      </w:r>
      <w:r w:rsidRPr="00EE7540">
        <w:rPr>
          <w:rFonts w:ascii="Book Antiqua" w:hAnsi="Book Antiqua"/>
          <w:lang w:val="en-GB"/>
        </w:rPr>
        <w:t>visibility of the Programme</w:t>
      </w:r>
      <w:r w:rsidR="000D5216">
        <w:rPr>
          <w:rFonts w:ascii="Book Antiqua" w:hAnsi="Book Antiqua"/>
          <w:lang w:val="en-GB"/>
        </w:rPr>
        <w:t xml:space="preserve"> and p</w:t>
      </w:r>
      <w:r w:rsidRPr="00EE7540">
        <w:rPr>
          <w:rFonts w:ascii="Book Antiqua" w:hAnsi="Book Antiqua"/>
          <w:lang w:val="en-GB"/>
        </w:rPr>
        <w:t>romotion</w:t>
      </w:r>
      <w:r w:rsidR="000D5216">
        <w:rPr>
          <w:rFonts w:ascii="Book Antiqua" w:hAnsi="Book Antiqua"/>
          <w:lang w:val="en-GB"/>
        </w:rPr>
        <w:t>, as well as its internal c</w:t>
      </w:r>
      <w:r w:rsidRPr="00EE7540">
        <w:rPr>
          <w:rFonts w:ascii="Book Antiqua" w:hAnsi="Book Antiqua"/>
          <w:lang w:val="en-GB"/>
        </w:rPr>
        <w:t>ommunication;</w:t>
      </w:r>
    </w:p>
    <w:p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t>Fulfil of any other tasks assigned by the Head of the JTS /CBCS/CA</w:t>
      </w:r>
      <w:r w:rsidR="007D279F">
        <w:rPr>
          <w:rFonts w:ascii="Book Antiqua" w:hAnsi="Book Antiqua"/>
          <w:lang w:val="en-GB"/>
        </w:rPr>
        <w:t>.</w:t>
      </w:r>
    </w:p>
    <w:p w:rsidR="00AF125B" w:rsidRPr="00EE7540" w:rsidRDefault="00AF125B" w:rsidP="00AF125B">
      <w:pPr>
        <w:jc w:val="both"/>
        <w:rPr>
          <w:rFonts w:ascii="Book Antiqua" w:hAnsi="Book Antiqua"/>
          <w:lang w:val="en-GB"/>
        </w:rPr>
      </w:pPr>
    </w:p>
    <w:p w:rsidR="00AF125B" w:rsidRPr="00EE7540" w:rsidRDefault="00AF125B" w:rsidP="00AF125B">
      <w:pPr>
        <w:shd w:val="clear" w:color="auto" w:fill="E0E0E0"/>
        <w:rPr>
          <w:rFonts w:ascii="Book Antiqua" w:hAnsi="Book Antiqua"/>
          <w:b/>
          <w:lang w:val="en-GB"/>
        </w:rPr>
      </w:pPr>
      <w:r w:rsidRPr="00EE7540">
        <w:rPr>
          <w:rFonts w:ascii="Book Antiqua" w:hAnsi="Book Antiqua"/>
          <w:b/>
          <w:lang w:val="en-GB"/>
        </w:rPr>
        <w:t>Duties and responsibilities</w:t>
      </w:r>
    </w:p>
    <w:p w:rsidR="00AF125B" w:rsidRPr="00EE7540" w:rsidRDefault="00AF125B" w:rsidP="00AF125B">
      <w:pPr>
        <w:jc w:val="both"/>
        <w:rPr>
          <w:rFonts w:ascii="Book Antiqua" w:hAnsi="Book Antiqua"/>
          <w:lang w:val="en-GB"/>
        </w:rPr>
      </w:pPr>
      <w:r w:rsidRPr="00EE7540">
        <w:rPr>
          <w:rFonts w:ascii="Book Antiqua" w:hAnsi="Book Antiqua"/>
          <w:lang w:val="en-GB"/>
        </w:rPr>
        <w:t>In particular, the selected Antenna Officer will perform the following tasks:</w:t>
      </w:r>
    </w:p>
    <w:p w:rsidR="00AF125B" w:rsidRPr="00EE7540" w:rsidRDefault="00AF125B" w:rsidP="0005407D">
      <w:pPr>
        <w:pStyle w:val="ListParagraph"/>
        <w:numPr>
          <w:ilvl w:val="0"/>
          <w:numId w:val="4"/>
        </w:numPr>
        <w:ind w:left="426" w:hanging="426"/>
        <w:jc w:val="both"/>
        <w:rPr>
          <w:rFonts w:ascii="Book Antiqua" w:eastAsia="Times New Roman" w:hAnsi="Book Antiqua"/>
          <w:b/>
        </w:rPr>
      </w:pPr>
      <w:r w:rsidRPr="00EE7540">
        <w:rPr>
          <w:rFonts w:ascii="Book Antiqua" w:eastAsia="Times New Roman" w:hAnsi="Book Antiqua"/>
          <w:b/>
        </w:rPr>
        <w:t>Support to the Programme Management Structures</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Management of the TA Grant Contract</w:t>
      </w:r>
    </w:p>
    <w:p w:rsidR="00AF125B" w:rsidRPr="00EE7540" w:rsidRDefault="000D5216" w:rsidP="0005407D">
      <w:pPr>
        <w:pStyle w:val="NoSpacing"/>
        <w:numPr>
          <w:ilvl w:val="0"/>
          <w:numId w:val="7"/>
        </w:numPr>
        <w:rPr>
          <w:rFonts w:ascii="Book Antiqua" w:hAnsi="Book Antiqua"/>
        </w:rPr>
      </w:pPr>
      <w:r>
        <w:rPr>
          <w:rFonts w:ascii="Book Antiqua" w:hAnsi="Book Antiqua"/>
        </w:rPr>
        <w:t xml:space="preserve">As per provisions of the general conditions, </w:t>
      </w:r>
      <w:r w:rsidRPr="00EE7540">
        <w:rPr>
          <w:rFonts w:ascii="Book Antiqua" w:hAnsi="Book Antiqua"/>
        </w:rPr>
        <w:t xml:space="preserve"> </w:t>
      </w:r>
      <w:r>
        <w:rPr>
          <w:rFonts w:ascii="Book Antiqua" w:hAnsi="Book Antiqua"/>
        </w:rPr>
        <w:t>c</w:t>
      </w:r>
      <w:r w:rsidR="00AF125B" w:rsidRPr="00EE7540">
        <w:rPr>
          <w:rFonts w:ascii="Book Antiqua" w:hAnsi="Book Antiqua"/>
        </w:rPr>
        <w:t xml:space="preserve">ontribute to the preparation </w:t>
      </w:r>
      <w:r w:rsidRPr="00EE7540">
        <w:rPr>
          <w:rFonts w:ascii="Book Antiqua" w:hAnsi="Book Antiqua"/>
        </w:rPr>
        <w:t xml:space="preserve">of </w:t>
      </w:r>
      <w:r>
        <w:rPr>
          <w:rFonts w:ascii="Book Antiqua" w:hAnsi="Book Antiqua"/>
        </w:rPr>
        <w:t>narrative and financial reports, as well as requests for payment;</w:t>
      </w:r>
      <w:r w:rsidR="00AF125B" w:rsidRPr="00EE7540">
        <w:rPr>
          <w:rFonts w:ascii="Book Antiqua" w:hAnsi="Book Antiqua"/>
        </w:rPr>
        <w:t>;</w:t>
      </w:r>
    </w:p>
    <w:p w:rsidR="00AF125B" w:rsidRDefault="00AF125B" w:rsidP="0005407D">
      <w:pPr>
        <w:pStyle w:val="NoSpacing"/>
        <w:numPr>
          <w:ilvl w:val="0"/>
          <w:numId w:val="7"/>
        </w:numPr>
        <w:rPr>
          <w:rFonts w:ascii="Book Antiqua" w:hAnsi="Book Antiqua"/>
        </w:rPr>
      </w:pPr>
      <w:r w:rsidRPr="00EE7540">
        <w:rPr>
          <w:rFonts w:ascii="Book Antiqua" w:hAnsi="Book Antiqua"/>
        </w:rPr>
        <w:t>Support to Financial and Procurement Officer in the activities related to the financial management of the project (technical assistance), including specific activities related to procurement, sub-contracting, budgeting, financial reporting,etc.</w:t>
      </w:r>
      <w:r w:rsidR="000D5216">
        <w:rPr>
          <w:rFonts w:ascii="Book Antiqua" w:hAnsi="Book Antiqua"/>
        </w:rPr>
        <w:t>;</w:t>
      </w:r>
    </w:p>
    <w:p w:rsidR="000D5216" w:rsidRPr="001C1B6C" w:rsidRDefault="000D5216" w:rsidP="000D5216">
      <w:pPr>
        <w:numPr>
          <w:ilvl w:val="0"/>
          <w:numId w:val="7"/>
        </w:numPr>
        <w:spacing w:after="0" w:line="240" w:lineRule="auto"/>
        <w:jc w:val="both"/>
        <w:rPr>
          <w:rFonts w:ascii="Book Antiqua" w:hAnsi="Book Antiqua"/>
        </w:rPr>
      </w:pPr>
      <w:bookmarkStart w:id="0" w:name="_Hlk125015453"/>
      <w:r>
        <w:rPr>
          <w:rFonts w:ascii="Book Antiqua" w:hAnsi="Book Antiqua"/>
        </w:rPr>
        <w:t>Contribute to the preparation of</w:t>
      </w:r>
      <w:r w:rsidRPr="001C1B6C">
        <w:rPr>
          <w:rFonts w:ascii="Book Antiqua" w:hAnsi="Book Antiqua"/>
        </w:rPr>
        <w:t xml:space="preserve"> the draft grant application form for contracting subsequent technical assistance funds</w:t>
      </w:r>
      <w:r>
        <w:rPr>
          <w:rFonts w:ascii="Book Antiqua" w:hAnsi="Book Antiqua"/>
        </w:rPr>
        <w:t>;</w:t>
      </w:r>
    </w:p>
    <w:bookmarkEnd w:id="0"/>
    <w:p w:rsidR="000D5216" w:rsidRPr="001C1B6C" w:rsidRDefault="000D5216" w:rsidP="000D5216">
      <w:pPr>
        <w:numPr>
          <w:ilvl w:val="0"/>
          <w:numId w:val="7"/>
        </w:numPr>
        <w:spacing w:after="0" w:line="240" w:lineRule="auto"/>
        <w:jc w:val="both"/>
        <w:rPr>
          <w:rFonts w:ascii="Book Antiqua" w:hAnsi="Book Antiqua"/>
        </w:rPr>
      </w:pPr>
      <w:r w:rsidRPr="001C1B6C">
        <w:rPr>
          <w:rFonts w:ascii="Book Antiqua" w:hAnsi="Book Antiqua"/>
        </w:rPr>
        <w:t xml:space="preserve">Ensure that all activities and outputs are timely implemented and properly recorded in </w:t>
      </w:r>
      <w:r>
        <w:rPr>
          <w:rFonts w:ascii="Book Antiqua" w:hAnsi="Book Antiqua"/>
        </w:rPr>
        <w:t xml:space="preserve">his or her </w:t>
      </w:r>
      <w:r w:rsidRPr="001C1B6C">
        <w:rPr>
          <w:rFonts w:ascii="Book Antiqua" w:hAnsi="Book Antiqua"/>
        </w:rPr>
        <w:t>time</w:t>
      </w:r>
      <w:r>
        <w:rPr>
          <w:rFonts w:ascii="Book Antiqua" w:hAnsi="Book Antiqua"/>
        </w:rPr>
        <w:t xml:space="preserve"> </w:t>
      </w:r>
      <w:r w:rsidRPr="001C1B6C">
        <w:rPr>
          <w:rFonts w:ascii="Book Antiqua" w:hAnsi="Book Antiqua"/>
        </w:rPr>
        <w:t>sheets</w:t>
      </w:r>
      <w:r>
        <w:rPr>
          <w:rFonts w:ascii="Book Antiqua" w:hAnsi="Book Antiqua"/>
        </w:rPr>
        <w:t>;</w:t>
      </w:r>
    </w:p>
    <w:p w:rsidR="000D5216" w:rsidRPr="001C1B6C" w:rsidRDefault="000D5216" w:rsidP="000D5216">
      <w:pPr>
        <w:numPr>
          <w:ilvl w:val="0"/>
          <w:numId w:val="7"/>
        </w:numPr>
        <w:spacing w:after="0" w:line="240" w:lineRule="auto"/>
        <w:jc w:val="both"/>
        <w:rPr>
          <w:rFonts w:ascii="Book Antiqua" w:hAnsi="Book Antiqua"/>
        </w:rPr>
      </w:pPr>
      <w:bookmarkStart w:id="1" w:name="_Hlk125015581"/>
      <w:r w:rsidRPr="001C1B6C">
        <w:rPr>
          <w:rFonts w:ascii="Book Antiqua" w:hAnsi="Book Antiqua"/>
        </w:rPr>
        <w:t xml:space="preserve">Ensure the visibility </w:t>
      </w:r>
      <w:r w:rsidRPr="001C1B6C">
        <w:rPr>
          <w:rFonts w:ascii="Book Antiqua" w:hAnsi="Book Antiqua"/>
          <w:lang w:val="en-US"/>
        </w:rPr>
        <w:t xml:space="preserve">of outputs produced under the TAGC and </w:t>
      </w:r>
      <w:r w:rsidRPr="001C1B6C">
        <w:rPr>
          <w:rFonts w:ascii="Book Antiqua" w:hAnsi="Book Antiqua"/>
        </w:rPr>
        <w:t xml:space="preserve">that the implementation of activities respects the provisions of the </w:t>
      </w:r>
      <w:r w:rsidRPr="001C1B6C">
        <w:rPr>
          <w:rFonts w:ascii="Book Antiqua" w:hAnsi="Book Antiqua"/>
          <w:lang w:val="en-IE"/>
        </w:rPr>
        <w:t>Communicating and Raising EU Visibility Guidance for External Actions 2022</w:t>
      </w:r>
      <w:r>
        <w:rPr>
          <w:rFonts w:ascii="Book Antiqua" w:hAnsi="Book Antiqua"/>
        </w:rPr>
        <w:t>.</w:t>
      </w:r>
    </w:p>
    <w:bookmarkEnd w:id="1"/>
    <w:p w:rsidR="00AF125B" w:rsidRPr="00EE7540" w:rsidRDefault="00AF125B" w:rsidP="00AF125B">
      <w:pPr>
        <w:pStyle w:val="ListParagraph"/>
        <w:tabs>
          <w:tab w:val="left" w:pos="426"/>
        </w:tabs>
        <w:ind w:left="0"/>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 xml:space="preserve">Support to the work of </w:t>
      </w:r>
      <w:r w:rsidR="001C1B6C">
        <w:rPr>
          <w:rFonts w:ascii="Book Antiqua" w:eastAsia="Times New Roman" w:hAnsi="Book Antiqua"/>
          <w:b/>
        </w:rPr>
        <w:t xml:space="preserve">the </w:t>
      </w:r>
      <w:r w:rsidRPr="00EE7540">
        <w:rPr>
          <w:rFonts w:ascii="Book Antiqua" w:eastAsia="Times New Roman" w:hAnsi="Book Antiqua"/>
          <w:b/>
        </w:rPr>
        <w:t xml:space="preserve">JMC and </w:t>
      </w:r>
      <w:r w:rsidR="00EE7540" w:rsidRPr="00EE7540">
        <w:rPr>
          <w:rFonts w:ascii="Book Antiqua" w:eastAsia="Times New Roman" w:hAnsi="Book Antiqua"/>
          <w:b/>
        </w:rPr>
        <w:t>CBC</w:t>
      </w:r>
      <w:r w:rsidRPr="00EE7540">
        <w:rPr>
          <w:rFonts w:ascii="Book Antiqua" w:eastAsia="Times New Roman" w:hAnsi="Book Antiqua"/>
          <w:b/>
        </w:rPr>
        <w:t>Ss</w:t>
      </w:r>
    </w:p>
    <w:p w:rsidR="00AF125B" w:rsidRPr="00EE7540" w:rsidRDefault="00AF125B" w:rsidP="0005407D">
      <w:pPr>
        <w:pStyle w:val="NoSpacing"/>
        <w:numPr>
          <w:ilvl w:val="0"/>
          <w:numId w:val="8"/>
        </w:numPr>
        <w:rPr>
          <w:rFonts w:ascii="Book Antiqua" w:hAnsi="Book Antiqua"/>
        </w:rPr>
      </w:pPr>
      <w:r w:rsidRPr="00EE7540">
        <w:rPr>
          <w:rFonts w:ascii="Book Antiqua" w:hAnsi="Book Antiqua"/>
        </w:rPr>
        <w:t>Provide the secretarial function of the Joint Monitoring Committee;</w:t>
      </w:r>
    </w:p>
    <w:p w:rsidR="00AF125B" w:rsidRPr="00EE7540" w:rsidRDefault="00AF125B" w:rsidP="0005407D">
      <w:pPr>
        <w:pStyle w:val="NoSpacing"/>
        <w:numPr>
          <w:ilvl w:val="0"/>
          <w:numId w:val="8"/>
        </w:numPr>
        <w:rPr>
          <w:rFonts w:ascii="Book Antiqua" w:hAnsi="Book Antiqua"/>
        </w:rPr>
      </w:pPr>
      <w:r w:rsidRPr="00EE7540">
        <w:rPr>
          <w:rFonts w:ascii="Book Antiqua" w:hAnsi="Book Antiqua"/>
        </w:rPr>
        <w:t xml:space="preserve">Provide any relevant information to the </w:t>
      </w:r>
      <w:r w:rsidR="00EE7540" w:rsidRPr="00EE7540">
        <w:rPr>
          <w:rFonts w:ascii="Book Antiqua" w:hAnsi="Book Antiqua"/>
        </w:rPr>
        <w:t>Cross-Border Cooperation</w:t>
      </w:r>
      <w:r w:rsidRPr="00EE7540">
        <w:rPr>
          <w:rFonts w:ascii="Book Antiqua" w:hAnsi="Book Antiqua"/>
        </w:rPr>
        <w:t xml:space="preserve"> Structures in the participating countries as required;</w:t>
      </w:r>
    </w:p>
    <w:p w:rsidR="00AF125B" w:rsidRPr="00EE7540" w:rsidRDefault="00AF125B" w:rsidP="0005407D">
      <w:pPr>
        <w:pStyle w:val="NoSpacing"/>
        <w:numPr>
          <w:ilvl w:val="0"/>
          <w:numId w:val="8"/>
        </w:numPr>
        <w:rPr>
          <w:rFonts w:ascii="Book Antiqua" w:hAnsi="Book Antiqua"/>
        </w:rPr>
      </w:pPr>
      <w:r w:rsidRPr="00EE7540">
        <w:rPr>
          <w:rFonts w:ascii="Book Antiqua" w:hAnsi="Book Antiqua"/>
        </w:rPr>
        <w:t xml:space="preserve">Support the </w:t>
      </w:r>
      <w:r w:rsidR="001C1B6C">
        <w:rPr>
          <w:rFonts w:ascii="Book Antiqua" w:hAnsi="Book Antiqua"/>
        </w:rPr>
        <w:t xml:space="preserve">organisation of </w:t>
      </w:r>
      <w:r w:rsidRPr="00EE7540">
        <w:rPr>
          <w:rFonts w:ascii="Book Antiqua" w:hAnsi="Book Antiqua"/>
        </w:rPr>
        <w:t xml:space="preserve">meetings </w:t>
      </w:r>
      <w:r w:rsidR="001C1B6C">
        <w:rPr>
          <w:rFonts w:ascii="Book Antiqua" w:hAnsi="Book Antiqua"/>
        </w:rPr>
        <w:t>between</w:t>
      </w:r>
      <w:r w:rsidR="001C1B6C" w:rsidRPr="00EE7540">
        <w:rPr>
          <w:rFonts w:ascii="Book Antiqua" w:hAnsi="Book Antiqua"/>
        </w:rPr>
        <w:t xml:space="preserve"> </w:t>
      </w:r>
      <w:r w:rsidRPr="00EE7540">
        <w:rPr>
          <w:rFonts w:ascii="Book Antiqua" w:hAnsi="Book Antiqua"/>
        </w:rPr>
        <w:t xml:space="preserve">the </w:t>
      </w:r>
      <w:r w:rsidR="00EE7540" w:rsidRPr="00EE7540">
        <w:rPr>
          <w:rFonts w:ascii="Book Antiqua" w:hAnsi="Book Antiqua"/>
        </w:rPr>
        <w:t>CBCS</w:t>
      </w:r>
      <w:r w:rsidRPr="00EE7540">
        <w:rPr>
          <w:rFonts w:ascii="Book Antiqua" w:hAnsi="Book Antiqua"/>
        </w:rPr>
        <w:t>;</w:t>
      </w:r>
    </w:p>
    <w:p w:rsidR="00AF125B" w:rsidRPr="00EE7540" w:rsidRDefault="00AF125B" w:rsidP="0005407D">
      <w:pPr>
        <w:pStyle w:val="NoSpacing"/>
        <w:numPr>
          <w:ilvl w:val="0"/>
          <w:numId w:val="8"/>
        </w:numPr>
        <w:rPr>
          <w:rFonts w:ascii="Book Antiqua" w:hAnsi="Book Antiqua"/>
        </w:rPr>
      </w:pPr>
      <w:r w:rsidRPr="00EE7540">
        <w:rPr>
          <w:rFonts w:ascii="Book Antiqua" w:hAnsi="Book Antiqua"/>
        </w:rPr>
        <w:t>Participat</w:t>
      </w:r>
      <w:r w:rsidR="001C1B6C">
        <w:rPr>
          <w:rFonts w:ascii="Book Antiqua" w:hAnsi="Book Antiqua"/>
        </w:rPr>
        <w:t>e  in</w:t>
      </w:r>
      <w:r w:rsidRPr="00EE7540">
        <w:rPr>
          <w:rFonts w:ascii="Book Antiqua" w:hAnsi="Book Antiqua"/>
        </w:rPr>
        <w:t xml:space="preserve"> thematic meetings and regional and capacity building events if required.</w:t>
      </w:r>
    </w:p>
    <w:p w:rsidR="00AF125B" w:rsidRPr="00EE7540" w:rsidRDefault="00AF125B" w:rsidP="00EE7540">
      <w:pPr>
        <w:pStyle w:val="NoSpacing"/>
        <w:ind w:left="720"/>
        <w:rPr>
          <w:rFonts w:ascii="Book Antiqua" w:hAnsi="Book Antiqua"/>
          <w:lang w:val="en-GB"/>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Preparation of key Programmes’ documents</w:t>
      </w:r>
    </w:p>
    <w:p w:rsidR="00AF125B" w:rsidRPr="00EE7540" w:rsidRDefault="00AF125B" w:rsidP="0005407D">
      <w:pPr>
        <w:pStyle w:val="ListParagraph"/>
        <w:numPr>
          <w:ilvl w:val="0"/>
          <w:numId w:val="9"/>
        </w:numPr>
        <w:jc w:val="both"/>
        <w:rPr>
          <w:rFonts w:ascii="Book Antiqua" w:eastAsia="Times New Roman" w:hAnsi="Book Antiqua"/>
        </w:rPr>
      </w:pPr>
      <w:r w:rsidRPr="00EE7540">
        <w:rPr>
          <w:rFonts w:ascii="Book Antiqua" w:eastAsia="Times New Roman" w:hAnsi="Book Antiqua"/>
        </w:rPr>
        <w:t>Support to preparation of Annual Work Plans;</w:t>
      </w:r>
    </w:p>
    <w:p w:rsidR="00AF125B" w:rsidRPr="00EE7540" w:rsidRDefault="00AF125B" w:rsidP="0005407D">
      <w:pPr>
        <w:pStyle w:val="ListParagraph"/>
        <w:numPr>
          <w:ilvl w:val="0"/>
          <w:numId w:val="9"/>
        </w:numPr>
        <w:jc w:val="both"/>
        <w:rPr>
          <w:rFonts w:ascii="Book Antiqua" w:eastAsia="Times New Roman" w:hAnsi="Book Antiqua"/>
        </w:rPr>
      </w:pPr>
      <w:r w:rsidRPr="00EE7540">
        <w:rPr>
          <w:rFonts w:ascii="Book Antiqua" w:eastAsia="Times New Roman" w:hAnsi="Book Antiqua"/>
        </w:rPr>
        <w:t>Support to preparation of Annual and Final Implementation Reports;</w:t>
      </w:r>
    </w:p>
    <w:p w:rsidR="00AF125B" w:rsidRPr="00EE7540" w:rsidRDefault="00AF125B" w:rsidP="0005407D">
      <w:pPr>
        <w:pStyle w:val="ListParagraph"/>
        <w:numPr>
          <w:ilvl w:val="0"/>
          <w:numId w:val="9"/>
        </w:numPr>
        <w:jc w:val="both"/>
        <w:rPr>
          <w:rFonts w:ascii="Book Antiqua" w:eastAsia="Times New Roman" w:hAnsi="Book Antiqua"/>
        </w:rPr>
      </w:pPr>
      <w:r w:rsidRPr="00EE7540">
        <w:rPr>
          <w:rFonts w:ascii="Book Antiqua" w:eastAsia="Times New Roman" w:hAnsi="Book Antiqua"/>
        </w:rPr>
        <w:t>Support to revision of the Programme Documents.</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Programme-level monitoring</w:t>
      </w:r>
    </w:p>
    <w:p w:rsidR="001C1B6C" w:rsidRPr="001C1B6C" w:rsidRDefault="001C1B6C" w:rsidP="001C1B6C">
      <w:pPr>
        <w:numPr>
          <w:ilvl w:val="0"/>
          <w:numId w:val="10"/>
        </w:numPr>
        <w:spacing w:after="0" w:line="240" w:lineRule="auto"/>
        <w:jc w:val="both"/>
        <w:rPr>
          <w:rFonts w:ascii="Book Antiqua" w:hAnsi="Book Antiqua"/>
          <w:lang w:val="en-GB"/>
        </w:rPr>
      </w:pPr>
      <w:r w:rsidRPr="001C1B6C">
        <w:rPr>
          <w:rFonts w:ascii="Book Antiqua" w:eastAsia="Times New Roman" w:hAnsi="Book Antiqua"/>
        </w:rPr>
        <w:t>Follow up the regular update of information in the regional monitoring system</w:t>
      </w:r>
      <w:r>
        <w:rPr>
          <w:rFonts w:ascii="Book Antiqua" w:eastAsia="Times New Roman" w:hAnsi="Book Antiqua"/>
        </w:rPr>
        <w:t>;</w:t>
      </w:r>
      <w:r w:rsidRPr="001C1B6C">
        <w:rPr>
          <w:rFonts w:ascii="Book Antiqua" w:hAnsi="Book Antiqua"/>
        </w:rPr>
        <w:t xml:space="preserve">Contribute to </w:t>
      </w:r>
      <w:r w:rsidRPr="001C1B6C">
        <w:rPr>
          <w:rFonts w:ascii="Book Antiqua" w:hAnsi="Book Antiqua"/>
          <w:lang w:eastAsia="de-DE"/>
        </w:rPr>
        <w:t xml:space="preserve">the provision, verification and validation of data inputs on programme implementation in </w:t>
      </w:r>
      <w:r>
        <w:rPr>
          <w:rFonts w:ascii="Book Antiqua" w:hAnsi="Book Antiqua"/>
          <w:lang w:eastAsia="de-DE"/>
        </w:rPr>
        <w:t>the regional monitoring system;</w:t>
      </w:r>
    </w:p>
    <w:p w:rsidR="001C1B6C" w:rsidRPr="001C1B6C" w:rsidRDefault="001C1B6C" w:rsidP="001C1B6C">
      <w:pPr>
        <w:numPr>
          <w:ilvl w:val="0"/>
          <w:numId w:val="10"/>
        </w:numPr>
        <w:spacing w:after="0" w:line="240" w:lineRule="auto"/>
        <w:jc w:val="both"/>
        <w:rPr>
          <w:rFonts w:ascii="Book Antiqua" w:hAnsi="Book Antiqua"/>
        </w:rPr>
      </w:pPr>
      <w:r w:rsidRPr="001C1B6C">
        <w:rPr>
          <w:rFonts w:ascii="Book Antiqua" w:hAnsi="Book Antiqua"/>
        </w:rPr>
        <w:t>Cooperate with evaluators and auditors</w:t>
      </w:r>
      <w:r>
        <w:rPr>
          <w:rFonts w:ascii="Book Antiqua" w:hAnsi="Book Antiqua"/>
        </w:rPr>
        <w:t>;</w:t>
      </w:r>
    </w:p>
    <w:p w:rsidR="001C1B6C" w:rsidRPr="001C1B6C" w:rsidRDefault="001C1B6C" w:rsidP="001C1B6C">
      <w:pPr>
        <w:numPr>
          <w:ilvl w:val="0"/>
          <w:numId w:val="10"/>
        </w:numPr>
        <w:spacing w:after="0" w:line="240" w:lineRule="auto"/>
        <w:jc w:val="both"/>
        <w:rPr>
          <w:rFonts w:ascii="Book Antiqua" w:hAnsi="Book Antiqua"/>
        </w:rPr>
      </w:pPr>
      <w:r w:rsidRPr="001C1B6C">
        <w:rPr>
          <w:rFonts w:ascii="Book Antiqua" w:hAnsi="Book Antiqua" w:cs="Calibri"/>
        </w:rPr>
        <w:t>Ensure administrative and logistic support to the JMC and CBC structures regarding the</w:t>
      </w:r>
      <w:r w:rsidRPr="001C1B6C">
        <w:rPr>
          <w:rFonts w:ascii="Book Antiqua" w:eastAsia="Cambria" w:hAnsi="Book Antiqua" w:cs="Calibri"/>
        </w:rPr>
        <w:t xml:space="preserve"> revision of the 2021-2027 IPA III CBC programme document (if applicable for the mid-term review)</w:t>
      </w:r>
      <w:r>
        <w:rPr>
          <w:rFonts w:ascii="Book Antiqua" w:eastAsia="Cambria" w:hAnsi="Book Antiqua" w:cs="Calibri"/>
        </w:rPr>
        <w:t>;</w:t>
      </w:r>
    </w:p>
    <w:p w:rsidR="001C1B6C" w:rsidRPr="001C1B6C" w:rsidRDefault="001C1B6C" w:rsidP="001C1B6C">
      <w:pPr>
        <w:numPr>
          <w:ilvl w:val="0"/>
          <w:numId w:val="10"/>
        </w:numPr>
        <w:spacing w:after="0" w:line="240" w:lineRule="auto"/>
        <w:jc w:val="both"/>
        <w:rPr>
          <w:rFonts w:ascii="Book Antiqua" w:hAnsi="Book Antiqua"/>
        </w:rPr>
      </w:pPr>
      <w:r w:rsidRPr="001C1B6C">
        <w:rPr>
          <w:rFonts w:ascii="Book Antiqua" w:hAnsi="Book Antiqua"/>
        </w:rPr>
        <w:t>Ensure a contribution to the capitalisation of results</w:t>
      </w:r>
      <w:r>
        <w:rPr>
          <w:rFonts w:ascii="Book Antiqua" w:hAnsi="Book Antiqua"/>
        </w:rPr>
        <w:t>;</w:t>
      </w:r>
    </w:p>
    <w:p w:rsidR="00AF125B" w:rsidRPr="001C1B6C" w:rsidRDefault="001C1B6C" w:rsidP="001C1B6C">
      <w:pPr>
        <w:pStyle w:val="ListParagraph"/>
        <w:numPr>
          <w:ilvl w:val="0"/>
          <w:numId w:val="10"/>
        </w:numPr>
        <w:spacing w:after="0"/>
        <w:jc w:val="both"/>
        <w:rPr>
          <w:rFonts w:ascii="Book Antiqua" w:hAnsi="Book Antiqua"/>
          <w:lang w:val="en-GB"/>
        </w:rPr>
      </w:pPr>
      <w:r w:rsidRPr="001C1B6C">
        <w:rPr>
          <w:rFonts w:ascii="Book Antiqua" w:hAnsi="Book Antiqua" w:cs="Calibri"/>
        </w:rPr>
        <w:t>Organise and/or conduct analytical, research and/or background studies.</w:t>
      </w:r>
    </w:p>
    <w:p w:rsidR="007B70C5" w:rsidRPr="00EE7540" w:rsidRDefault="007B70C5" w:rsidP="00AF125B">
      <w:pPr>
        <w:jc w:val="both"/>
        <w:rPr>
          <w:rFonts w:ascii="Book Antiqua" w:hAnsi="Book Antiqua"/>
          <w:lang w:val="en-GB"/>
        </w:rPr>
      </w:pPr>
    </w:p>
    <w:p w:rsidR="00AF125B" w:rsidRPr="00EE7540" w:rsidRDefault="00AF125B" w:rsidP="0005407D">
      <w:pPr>
        <w:pStyle w:val="ListParagraph"/>
        <w:numPr>
          <w:ilvl w:val="0"/>
          <w:numId w:val="4"/>
        </w:numPr>
        <w:ind w:left="426" w:hanging="426"/>
        <w:jc w:val="both"/>
        <w:rPr>
          <w:rFonts w:ascii="Book Antiqua" w:eastAsia="Times New Roman" w:hAnsi="Book Antiqua"/>
          <w:b/>
        </w:rPr>
      </w:pPr>
      <w:r w:rsidRPr="00EE7540">
        <w:rPr>
          <w:rFonts w:ascii="Book Antiqua" w:eastAsia="Times New Roman" w:hAnsi="Book Antiqua"/>
          <w:b/>
        </w:rPr>
        <w:t>Support to the implementation of the Programme and projects</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Capacity building for potential applicants</w:t>
      </w:r>
    </w:p>
    <w:p w:rsidR="00AF125B" w:rsidRPr="00EE7540" w:rsidRDefault="00AF125B" w:rsidP="0005407D">
      <w:pPr>
        <w:pStyle w:val="NoSpacing"/>
        <w:numPr>
          <w:ilvl w:val="0"/>
          <w:numId w:val="10"/>
        </w:numPr>
        <w:rPr>
          <w:rFonts w:ascii="Book Antiqua" w:hAnsi="Book Antiqua"/>
        </w:rPr>
      </w:pPr>
      <w:r w:rsidRPr="00EE7540">
        <w:rPr>
          <w:rFonts w:ascii="Book Antiqua" w:hAnsi="Book Antiqua"/>
        </w:rPr>
        <w:t>Organization of trainings on the preparation of project proposals;</w:t>
      </w:r>
    </w:p>
    <w:p w:rsidR="00AF125B" w:rsidRPr="00EE7540" w:rsidRDefault="00AF125B" w:rsidP="0005407D">
      <w:pPr>
        <w:pStyle w:val="NoSpacing"/>
        <w:numPr>
          <w:ilvl w:val="0"/>
          <w:numId w:val="10"/>
        </w:numPr>
        <w:rPr>
          <w:rFonts w:ascii="Book Antiqua" w:hAnsi="Book Antiqua"/>
        </w:rPr>
      </w:pPr>
      <w:r w:rsidRPr="00EE7540">
        <w:rPr>
          <w:rFonts w:ascii="Book Antiqua" w:hAnsi="Book Antiqua"/>
        </w:rPr>
        <w:t>Organization of Partner Search Forums (PSF);</w:t>
      </w:r>
    </w:p>
    <w:p w:rsidR="00AF125B" w:rsidRPr="00EE7540" w:rsidRDefault="00AF125B" w:rsidP="0005407D">
      <w:pPr>
        <w:pStyle w:val="NoSpacing"/>
        <w:numPr>
          <w:ilvl w:val="0"/>
          <w:numId w:val="10"/>
        </w:numPr>
        <w:rPr>
          <w:rFonts w:ascii="Book Antiqua" w:hAnsi="Book Antiqua"/>
        </w:rPr>
      </w:pPr>
      <w:r w:rsidRPr="00EE7540">
        <w:rPr>
          <w:rFonts w:ascii="Book Antiqua" w:hAnsi="Book Antiqua"/>
        </w:rPr>
        <w:t>Help desk for assisting the potential applicants/ Answer all queries on Calls for Proposals from interested applicants by the relevant deadlines;</w:t>
      </w:r>
    </w:p>
    <w:p w:rsidR="00AF125B" w:rsidRPr="00EE7540" w:rsidRDefault="00AF125B" w:rsidP="0005407D">
      <w:pPr>
        <w:pStyle w:val="NoSpacing"/>
        <w:numPr>
          <w:ilvl w:val="0"/>
          <w:numId w:val="10"/>
        </w:numPr>
        <w:rPr>
          <w:rFonts w:ascii="Book Antiqua" w:hAnsi="Book Antiqua"/>
        </w:rPr>
      </w:pPr>
      <w:r w:rsidRPr="00EE7540">
        <w:rPr>
          <w:rFonts w:ascii="Book Antiqua" w:hAnsi="Book Antiqua"/>
        </w:rPr>
        <w:t>Organization of Project clinics for unsuccessful applicants.</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Managing the Calls for Proposals</w:t>
      </w:r>
    </w:p>
    <w:p w:rsidR="00AF125B" w:rsidRPr="00EE7540"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Support Contracting Authority in drafting Calls for Proposals and all related documentation;</w:t>
      </w:r>
    </w:p>
    <w:p w:rsidR="001C1B6C" w:rsidRPr="00B053F6" w:rsidRDefault="001C1B6C" w:rsidP="001C1B6C">
      <w:pPr>
        <w:pStyle w:val="ListParagraph"/>
        <w:numPr>
          <w:ilvl w:val="0"/>
          <w:numId w:val="11"/>
        </w:numPr>
        <w:jc w:val="both"/>
        <w:rPr>
          <w:rFonts w:ascii="Book Antiqua" w:eastAsia="Times New Roman" w:hAnsi="Book Antiqua"/>
        </w:rPr>
      </w:pPr>
      <w:r w:rsidRPr="004E6C49">
        <w:rPr>
          <w:rFonts w:ascii="Book Antiqua" w:hAnsi="Book Antiqua"/>
        </w:rPr>
        <w:t xml:space="preserve">Provide support in organisation of information sessions and workshops for </w:t>
      </w:r>
      <w:r>
        <w:rPr>
          <w:rFonts w:ascii="Book Antiqua" w:hAnsi="Book Antiqua"/>
        </w:rPr>
        <w:t>pre-selected</w:t>
      </w:r>
      <w:r w:rsidRPr="004E6C49">
        <w:rPr>
          <w:rFonts w:ascii="Book Antiqua" w:hAnsi="Book Antiqua"/>
        </w:rPr>
        <w:t xml:space="preserve"> applicants</w:t>
      </w:r>
      <w:r>
        <w:rPr>
          <w:rFonts w:ascii="Book Antiqua" w:hAnsi="Book Antiqua"/>
        </w:rPr>
        <w:t>, if required by the contracting authority</w:t>
      </w:r>
      <w:r w:rsidR="00AC6C2B">
        <w:rPr>
          <w:rFonts w:ascii="Book Antiqua" w:hAnsi="Book Antiqua"/>
        </w:rPr>
        <w:t>;</w:t>
      </w:r>
    </w:p>
    <w:p w:rsidR="00AF125B" w:rsidRPr="00EE7540"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Ensure publication of Calls for Proposals in all appropriate media;</w:t>
      </w:r>
    </w:p>
    <w:p w:rsidR="00AF125B" w:rsidRPr="00EE7540"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Supporting the contracting procedures (budgetary clearing)</w:t>
      </w:r>
      <w:r w:rsidR="00AC6C2B">
        <w:rPr>
          <w:rFonts w:ascii="Book Antiqua" w:eastAsia="Times New Roman" w:hAnsi="Book Antiqua"/>
        </w:rPr>
        <w:t>, if required bu the contracting authority</w:t>
      </w:r>
      <w:r w:rsidR="007B70C5">
        <w:rPr>
          <w:rFonts w:ascii="Book Antiqua" w:eastAsia="Times New Roman" w:hAnsi="Book Antiqua"/>
        </w:rPr>
        <w:t>;</w:t>
      </w:r>
    </w:p>
    <w:p w:rsidR="00AF125B" w:rsidRPr="00EE7540" w:rsidRDefault="00AF125B" w:rsidP="0005407D">
      <w:pPr>
        <w:pStyle w:val="ListParagraph"/>
        <w:numPr>
          <w:ilvl w:val="0"/>
          <w:numId w:val="11"/>
        </w:numPr>
        <w:tabs>
          <w:tab w:val="left" w:pos="426"/>
        </w:tabs>
        <w:jc w:val="both"/>
        <w:rPr>
          <w:rFonts w:ascii="Book Antiqua" w:eastAsia="Times New Roman" w:hAnsi="Book Antiqua"/>
        </w:rPr>
      </w:pPr>
      <w:r w:rsidRPr="00EE7540">
        <w:rPr>
          <w:rFonts w:ascii="Book Antiqua" w:eastAsia="Times New Roman" w:hAnsi="Book Antiqua"/>
        </w:rPr>
        <w:t>Draft lists of grant</w:t>
      </w:r>
      <w:r w:rsidR="00AC6C2B">
        <w:rPr>
          <w:rFonts w:ascii="Book Antiqua" w:eastAsia="Times New Roman" w:hAnsi="Book Antiqua"/>
        </w:rPr>
        <w:t>s</w:t>
      </w:r>
      <w:r w:rsidRPr="00EE7540">
        <w:rPr>
          <w:rFonts w:ascii="Book Antiqua" w:eastAsia="Times New Roman" w:hAnsi="Book Antiqua"/>
        </w:rPr>
        <w:t xml:space="preserve"> awarded for publication;</w:t>
      </w:r>
    </w:p>
    <w:p w:rsidR="00AF125B"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Record statistical information on each Call for Proposals.</w:t>
      </w:r>
    </w:p>
    <w:p w:rsidR="00AC6C2B" w:rsidRPr="00AC6C2B" w:rsidRDefault="00AC6C2B" w:rsidP="00AC6C2B">
      <w:pPr>
        <w:pStyle w:val="ListParagraph"/>
        <w:numPr>
          <w:ilvl w:val="0"/>
          <w:numId w:val="11"/>
        </w:numPr>
        <w:jc w:val="both"/>
        <w:rPr>
          <w:rFonts w:ascii="Book Antiqua" w:eastAsia="Times New Roman" w:hAnsi="Book Antiqua"/>
        </w:rPr>
      </w:pPr>
      <w:r w:rsidRPr="00AC6C2B">
        <w:rPr>
          <w:rFonts w:ascii="Book Antiqua" w:hAnsi="Book Antiqua" w:cs="Calibri"/>
        </w:rPr>
        <w:t>Conduct the revision of logical framework matrixes of operations selected for funding prior to the contract signature or, if unpracticable, during the first quarter of the period of implementation of that contract.</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lastRenderedPageBreak/>
        <w:t>Capacity building for project beneficiaries</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Preparation of Implementation Packages for beneficiaries;</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Organize Implementation Seminars for beneficiaries;</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Organize of trainings on Secondary procurement for beneficiaries</w:t>
      </w:r>
      <w:r w:rsidR="00F56077" w:rsidRPr="00F56077">
        <w:rPr>
          <w:rFonts w:ascii="Book Antiqua" w:eastAsia="Times New Roman" w:hAnsi="Book Antiqua"/>
        </w:rPr>
        <w:t xml:space="preserve"> </w:t>
      </w:r>
      <w:r w:rsidR="00F56077">
        <w:rPr>
          <w:rFonts w:ascii="Book Antiqua" w:eastAsia="Times New Roman" w:hAnsi="Book Antiqua"/>
        </w:rPr>
        <w:t>and ensure continuing advice on procurement during the projects’ implementation period</w:t>
      </w:r>
      <w:r w:rsidRPr="00EE7540">
        <w:rPr>
          <w:rFonts w:ascii="Book Antiqua" w:eastAsia="Times New Roman" w:hAnsi="Book Antiqua"/>
        </w:rPr>
        <w:t>;</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Organization of trainings on Publicity and visibility for beneficiaries;</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Organization of trainings on Reporting for beneficiaries;</w:t>
      </w:r>
    </w:p>
    <w:p w:rsidR="00F56077"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Maintai</w:t>
      </w:r>
      <w:r w:rsidR="007B70C5">
        <w:rPr>
          <w:rFonts w:ascii="Book Antiqua" w:eastAsia="Times New Roman" w:hAnsi="Book Antiqua"/>
        </w:rPr>
        <w:t>n a help-line for beneficiaries</w:t>
      </w:r>
      <w:r w:rsidR="00F56077">
        <w:rPr>
          <w:rFonts w:ascii="Book Antiqua" w:eastAsia="Times New Roman" w:hAnsi="Book Antiqua"/>
        </w:rPr>
        <w:t>;</w:t>
      </w:r>
    </w:p>
    <w:p w:rsidR="00AF125B" w:rsidRPr="00EE7540" w:rsidRDefault="00F56077" w:rsidP="0005407D">
      <w:pPr>
        <w:pStyle w:val="ListParagraph"/>
        <w:numPr>
          <w:ilvl w:val="0"/>
          <w:numId w:val="12"/>
        </w:numPr>
        <w:jc w:val="both"/>
        <w:rPr>
          <w:rFonts w:ascii="Book Antiqua" w:eastAsia="Times New Roman" w:hAnsi="Book Antiqua"/>
        </w:rPr>
      </w:pPr>
      <w:r w:rsidRPr="00F56077">
        <w:rPr>
          <w:rFonts w:ascii="Book Antiqua" w:hAnsi="Book Antiqua"/>
        </w:rPr>
        <w:t>Preparation and submission of a risk assessment per operation as well as that the appropriate follow-up actions are taken</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Project-level monitoring</w:t>
      </w:r>
    </w:p>
    <w:p w:rsidR="00AF125B" w:rsidRPr="00EE7540"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Open and maintain files for each project;</w:t>
      </w:r>
    </w:p>
    <w:p w:rsidR="00AF125B" w:rsidRPr="00EE7540" w:rsidRDefault="00F56077" w:rsidP="0005407D">
      <w:pPr>
        <w:pStyle w:val="ListParagraph"/>
        <w:numPr>
          <w:ilvl w:val="0"/>
          <w:numId w:val="13"/>
        </w:numPr>
        <w:jc w:val="both"/>
        <w:rPr>
          <w:rFonts w:ascii="Book Antiqua" w:eastAsia="Times New Roman" w:hAnsi="Book Antiqua"/>
        </w:rPr>
      </w:pPr>
      <w:r w:rsidRPr="004E6C49">
        <w:rPr>
          <w:rFonts w:ascii="Book Antiqua" w:hAnsi="Book Antiqua"/>
        </w:rPr>
        <w:t xml:space="preserve">Review and follow-up of interim/progress and final reports from operations prior to their submission to the </w:t>
      </w:r>
      <w:r>
        <w:rPr>
          <w:rFonts w:ascii="Book Antiqua" w:hAnsi="Book Antiqua"/>
        </w:rPr>
        <w:t>contracting authority</w:t>
      </w:r>
      <w:r w:rsidRPr="004E6C49">
        <w:rPr>
          <w:rFonts w:ascii="Book Antiqua" w:hAnsi="Book Antiqua"/>
        </w:rPr>
        <w:t xml:space="preserve"> of CBC operations</w:t>
      </w:r>
      <w:r w:rsidR="00AF125B" w:rsidRPr="00EE7540">
        <w:rPr>
          <w:rFonts w:ascii="Book Antiqua" w:eastAsia="Times New Roman" w:hAnsi="Book Antiqua"/>
        </w:rPr>
        <w:t>;</w:t>
      </w:r>
    </w:p>
    <w:p w:rsidR="00AF125B" w:rsidRPr="00EE7540"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Draft an indicative monitoring visit schedule;</w:t>
      </w:r>
    </w:p>
    <w:p w:rsidR="00AF125B" w:rsidRPr="00EE7540"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 xml:space="preserve">Conduct monitoring visits, draft monitoring visit reports and </w:t>
      </w:r>
      <w:r w:rsidR="00F56077">
        <w:rPr>
          <w:rFonts w:ascii="Book Antiqua" w:eastAsia="Times New Roman" w:hAnsi="Book Antiqua"/>
        </w:rPr>
        <w:t xml:space="preserve">undertake </w:t>
      </w:r>
      <w:r w:rsidRPr="00EE7540">
        <w:rPr>
          <w:rFonts w:ascii="Book Antiqua" w:eastAsia="Times New Roman" w:hAnsi="Book Antiqua"/>
        </w:rPr>
        <w:t>follow</w:t>
      </w:r>
      <w:r w:rsidR="00F56077">
        <w:rPr>
          <w:rFonts w:ascii="Book Antiqua" w:eastAsia="Times New Roman" w:hAnsi="Book Antiqua"/>
        </w:rPr>
        <w:t>-</w:t>
      </w:r>
      <w:r w:rsidRPr="00EE7540">
        <w:rPr>
          <w:rFonts w:ascii="Book Antiqua" w:eastAsia="Times New Roman" w:hAnsi="Book Antiqua"/>
        </w:rPr>
        <w:t>up;</w:t>
      </w:r>
    </w:p>
    <w:p w:rsidR="00F56077"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Keep relevant up-to-date project information in electronic form</w:t>
      </w:r>
      <w:r w:rsidR="00F56077">
        <w:rPr>
          <w:rFonts w:ascii="Book Antiqua" w:eastAsia="Times New Roman" w:hAnsi="Book Antiqua"/>
        </w:rPr>
        <w:t>;</w:t>
      </w:r>
    </w:p>
    <w:p w:rsidR="00AF125B" w:rsidRPr="00EE7540" w:rsidRDefault="00F56077" w:rsidP="0005407D">
      <w:pPr>
        <w:pStyle w:val="ListParagraph"/>
        <w:numPr>
          <w:ilvl w:val="0"/>
          <w:numId w:val="13"/>
        </w:numPr>
        <w:jc w:val="both"/>
        <w:rPr>
          <w:rFonts w:ascii="Book Antiqua" w:eastAsia="Times New Roman" w:hAnsi="Book Antiqua"/>
        </w:rPr>
      </w:pPr>
      <w:r w:rsidRPr="00F56077">
        <w:rPr>
          <w:rFonts w:ascii="Book Antiqua" w:hAnsi="Book Antiqua"/>
        </w:rPr>
        <w:t>Record qualitative data from the implementation of CBC operations</w:t>
      </w:r>
      <w:r w:rsidR="00AF125B" w:rsidRPr="00EE7540">
        <w:rPr>
          <w:rFonts w:ascii="Book Antiqua" w:eastAsia="Times New Roman" w:hAnsi="Book Antiqua"/>
        </w:rPr>
        <w:t>.</w:t>
      </w:r>
    </w:p>
    <w:p w:rsidR="00AF125B" w:rsidRPr="00EE7540" w:rsidRDefault="00AF125B" w:rsidP="00AF125B">
      <w:pPr>
        <w:pStyle w:val="ListParagraph"/>
        <w:ind w:left="426"/>
        <w:jc w:val="both"/>
        <w:rPr>
          <w:rFonts w:ascii="Book Antiqua" w:eastAsia="Times New Roman" w:hAnsi="Book Antiqua"/>
        </w:rPr>
      </w:pPr>
    </w:p>
    <w:p w:rsidR="00AF125B" w:rsidRPr="007B70C5"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Capacity building for Programmes’ management structures</w:t>
      </w:r>
    </w:p>
    <w:p w:rsidR="00AF125B" w:rsidRPr="00EE7540" w:rsidRDefault="00AF125B" w:rsidP="0005407D">
      <w:pPr>
        <w:pStyle w:val="NoSpacing"/>
        <w:numPr>
          <w:ilvl w:val="0"/>
          <w:numId w:val="14"/>
        </w:numPr>
        <w:rPr>
          <w:rFonts w:ascii="Book Antiqua" w:hAnsi="Book Antiqua"/>
        </w:rPr>
      </w:pPr>
      <w:r w:rsidRPr="00EE7540">
        <w:rPr>
          <w:rFonts w:ascii="Book Antiqua" w:hAnsi="Book Antiqua"/>
        </w:rPr>
        <w:t>Organization of trainings for JTS and CBCS</w:t>
      </w:r>
      <w:r w:rsidR="00F56077">
        <w:rPr>
          <w:rFonts w:ascii="Book Antiqua" w:hAnsi="Book Antiqua"/>
        </w:rPr>
        <w:t>s</w:t>
      </w:r>
      <w:r w:rsidRPr="00EE7540">
        <w:rPr>
          <w:rFonts w:ascii="Book Antiqua" w:hAnsi="Book Antiqua"/>
        </w:rPr>
        <w:t>.</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0"/>
          <w:numId w:val="4"/>
        </w:numPr>
        <w:ind w:left="426" w:hanging="426"/>
        <w:jc w:val="both"/>
        <w:rPr>
          <w:rFonts w:ascii="Book Antiqua" w:eastAsia="Times New Roman" w:hAnsi="Book Antiqua"/>
          <w:b/>
        </w:rPr>
      </w:pPr>
      <w:r w:rsidRPr="00EE7540">
        <w:rPr>
          <w:rFonts w:ascii="Book Antiqua" w:eastAsia="Times New Roman" w:hAnsi="Book Antiqua"/>
          <w:b/>
        </w:rPr>
        <w:t>Visibility, promotion and communication</w:t>
      </w:r>
    </w:p>
    <w:p w:rsidR="00AF125B" w:rsidRPr="00EE7540" w:rsidRDefault="00AF125B" w:rsidP="0005407D">
      <w:pPr>
        <w:pStyle w:val="NoSpacing"/>
        <w:numPr>
          <w:ilvl w:val="0"/>
          <w:numId w:val="14"/>
        </w:numPr>
        <w:rPr>
          <w:rFonts w:ascii="Book Antiqua" w:hAnsi="Book Antiqua"/>
        </w:rPr>
      </w:pPr>
      <w:r w:rsidRPr="00EE7540">
        <w:rPr>
          <w:rFonts w:ascii="Book Antiqua" w:hAnsi="Book Antiqua"/>
        </w:rPr>
        <w:t xml:space="preserve">Support </w:t>
      </w:r>
      <w:r w:rsidR="00F56077">
        <w:rPr>
          <w:rFonts w:ascii="Book Antiqua" w:hAnsi="Book Antiqua"/>
        </w:rPr>
        <w:t>the p</w:t>
      </w:r>
      <w:r w:rsidRPr="00EE7540">
        <w:rPr>
          <w:rFonts w:ascii="Book Antiqua" w:hAnsi="Book Antiqua"/>
        </w:rPr>
        <w:t>reparation</w:t>
      </w:r>
      <w:r w:rsidR="00F56077">
        <w:rPr>
          <w:rFonts w:ascii="Book Antiqua" w:hAnsi="Book Antiqua"/>
        </w:rPr>
        <w:t>, monitoring and updating</w:t>
      </w:r>
      <w:r w:rsidRPr="00EE7540">
        <w:rPr>
          <w:rFonts w:ascii="Book Antiqua" w:hAnsi="Book Antiqua"/>
        </w:rPr>
        <w:t xml:space="preserve"> of </w:t>
      </w:r>
      <w:r w:rsidR="00F56077">
        <w:rPr>
          <w:rFonts w:ascii="Book Antiqua" w:hAnsi="Book Antiqua"/>
        </w:rPr>
        <w:t>c</w:t>
      </w:r>
      <w:r w:rsidR="00F56077" w:rsidRPr="00EE7540">
        <w:rPr>
          <w:rFonts w:ascii="Book Antiqua" w:hAnsi="Book Antiqua"/>
        </w:rPr>
        <w:t xml:space="preserve">ommunication </w:t>
      </w:r>
      <w:r w:rsidRPr="00EE7540">
        <w:rPr>
          <w:rFonts w:ascii="Book Antiqua" w:hAnsi="Book Antiqua"/>
        </w:rPr>
        <w:t xml:space="preserve">and </w:t>
      </w:r>
      <w:r w:rsidR="00F56077">
        <w:rPr>
          <w:rFonts w:ascii="Book Antiqua" w:hAnsi="Book Antiqua"/>
        </w:rPr>
        <w:t>v</w:t>
      </w:r>
      <w:r w:rsidRPr="00EE7540">
        <w:rPr>
          <w:rFonts w:ascii="Book Antiqua" w:hAnsi="Book Antiqua"/>
        </w:rPr>
        <w:t xml:space="preserve">isibility </w:t>
      </w:r>
      <w:r w:rsidR="00F56077">
        <w:rPr>
          <w:rFonts w:ascii="Book Antiqua" w:hAnsi="Book Antiqua"/>
        </w:rPr>
        <w:t>p</w:t>
      </w:r>
      <w:r w:rsidRPr="00EE7540">
        <w:rPr>
          <w:rFonts w:ascii="Book Antiqua" w:hAnsi="Book Antiqua"/>
        </w:rPr>
        <w:t>lans;</w:t>
      </w:r>
    </w:p>
    <w:p w:rsidR="00AF125B" w:rsidRPr="00EE7540" w:rsidRDefault="00AF125B" w:rsidP="0005407D">
      <w:pPr>
        <w:pStyle w:val="NoSpacing"/>
        <w:numPr>
          <w:ilvl w:val="0"/>
          <w:numId w:val="14"/>
        </w:numPr>
        <w:rPr>
          <w:rFonts w:ascii="Book Antiqua" w:hAnsi="Book Antiqua"/>
        </w:rPr>
      </w:pPr>
      <w:r w:rsidRPr="00EE7540">
        <w:rPr>
          <w:rFonts w:ascii="Book Antiqua" w:hAnsi="Book Antiqua"/>
        </w:rPr>
        <w:t xml:space="preserve">Assist with the </w:t>
      </w:r>
      <w:r w:rsidR="00F56077">
        <w:rPr>
          <w:rFonts w:ascii="Book Antiqua" w:hAnsi="Book Antiqua"/>
        </w:rPr>
        <w:t>u</w:t>
      </w:r>
      <w:r w:rsidR="00367DCE">
        <w:rPr>
          <w:rFonts w:ascii="Book Antiqua" w:hAnsi="Book Antiqua"/>
        </w:rPr>
        <w:t>p</w:t>
      </w:r>
      <w:r w:rsidR="00F56077">
        <w:rPr>
          <w:rFonts w:ascii="Book Antiqua" w:hAnsi="Book Antiqua"/>
        </w:rPr>
        <w:t xml:space="preserve">lifting </w:t>
      </w:r>
      <w:r w:rsidRPr="00EE7540">
        <w:rPr>
          <w:rFonts w:ascii="Book Antiqua" w:hAnsi="Book Antiqua"/>
        </w:rPr>
        <w:t xml:space="preserve">and maintenance of </w:t>
      </w:r>
      <w:r w:rsidR="00F56077">
        <w:rPr>
          <w:rFonts w:ascii="Book Antiqua" w:hAnsi="Book Antiqua"/>
        </w:rPr>
        <w:t xml:space="preserve">the </w:t>
      </w:r>
      <w:r w:rsidRPr="00EE7540">
        <w:rPr>
          <w:rFonts w:ascii="Book Antiqua" w:hAnsi="Book Antiqua"/>
        </w:rPr>
        <w:t>Programme website;</w:t>
      </w:r>
    </w:p>
    <w:p w:rsidR="00AF125B" w:rsidRPr="00EE7540" w:rsidRDefault="00AF125B" w:rsidP="0005407D">
      <w:pPr>
        <w:pStyle w:val="NoSpacing"/>
        <w:numPr>
          <w:ilvl w:val="0"/>
          <w:numId w:val="14"/>
        </w:numPr>
        <w:rPr>
          <w:rFonts w:ascii="Book Antiqua" w:hAnsi="Book Antiqua"/>
        </w:rPr>
      </w:pPr>
      <w:r w:rsidRPr="00EE7540">
        <w:rPr>
          <w:rFonts w:ascii="Book Antiqua" w:hAnsi="Book Antiqua"/>
        </w:rPr>
        <w:t xml:space="preserve">Assist with preparation and production of promotional materials as indicated in JTS work plans and/or </w:t>
      </w:r>
      <w:r w:rsidR="00F56077">
        <w:rPr>
          <w:rFonts w:ascii="Book Antiqua" w:hAnsi="Book Antiqua"/>
        </w:rPr>
        <w:t>the c</w:t>
      </w:r>
      <w:r w:rsidRPr="00EE7540">
        <w:rPr>
          <w:rFonts w:ascii="Book Antiqua" w:hAnsi="Book Antiqua"/>
        </w:rPr>
        <w:t xml:space="preserve">ommunication </w:t>
      </w:r>
      <w:r w:rsidR="00F56077">
        <w:rPr>
          <w:rFonts w:ascii="Book Antiqua" w:hAnsi="Book Antiqua"/>
        </w:rPr>
        <w:t>a</w:t>
      </w:r>
      <w:r w:rsidRPr="00EE7540">
        <w:rPr>
          <w:rFonts w:ascii="Book Antiqua" w:hAnsi="Book Antiqua"/>
        </w:rPr>
        <w:t>ction Plan;</w:t>
      </w:r>
    </w:p>
    <w:p w:rsidR="00EE7540" w:rsidRPr="00EE7540" w:rsidRDefault="00EE7540" w:rsidP="00EE7540">
      <w:pPr>
        <w:pStyle w:val="NoSpacing"/>
        <w:ind w:left="720"/>
        <w:rPr>
          <w:rFonts w:ascii="Book Antiqua" w:hAnsi="Book Antiqua"/>
        </w:rPr>
      </w:pPr>
    </w:p>
    <w:p w:rsidR="00AF125B" w:rsidRPr="00EE7540" w:rsidRDefault="00AF125B" w:rsidP="0005407D">
      <w:pPr>
        <w:pStyle w:val="ListParagraph"/>
        <w:numPr>
          <w:ilvl w:val="0"/>
          <w:numId w:val="4"/>
        </w:numPr>
        <w:spacing w:after="0"/>
        <w:jc w:val="both"/>
        <w:rPr>
          <w:rFonts w:ascii="Book Antiqua" w:eastAsia="Times New Roman" w:hAnsi="Book Antiqua"/>
          <w:b/>
        </w:rPr>
      </w:pPr>
      <w:r w:rsidRPr="00EE7540">
        <w:rPr>
          <w:rFonts w:ascii="Book Antiqua" w:eastAsia="Times New Roman" w:hAnsi="Book Antiqua"/>
          <w:b/>
        </w:rPr>
        <w:t>Visibility and awareness raising activities</w:t>
      </w:r>
    </w:p>
    <w:p w:rsidR="00AF125B" w:rsidRPr="00EE7540" w:rsidRDefault="00AF125B" w:rsidP="0005407D">
      <w:pPr>
        <w:pStyle w:val="ListParagraph"/>
        <w:numPr>
          <w:ilvl w:val="0"/>
          <w:numId w:val="5"/>
        </w:numPr>
        <w:spacing w:after="0"/>
        <w:ind w:left="426" w:hanging="66"/>
        <w:jc w:val="both"/>
        <w:rPr>
          <w:rFonts w:ascii="Book Antiqua" w:eastAsia="Times New Roman" w:hAnsi="Book Antiqua"/>
        </w:rPr>
      </w:pPr>
      <w:r w:rsidRPr="00EE7540">
        <w:rPr>
          <w:rFonts w:ascii="Book Antiqua" w:eastAsia="Times New Roman" w:hAnsi="Book Antiqua"/>
        </w:rPr>
        <w:t xml:space="preserve">Assist in </w:t>
      </w:r>
      <w:r w:rsidR="00F56077">
        <w:rPr>
          <w:rFonts w:ascii="Book Antiqua" w:eastAsia="Times New Roman" w:hAnsi="Book Antiqua"/>
        </w:rPr>
        <w:t xml:space="preserve">the </w:t>
      </w:r>
      <w:r w:rsidRPr="00EE7540">
        <w:rPr>
          <w:rFonts w:ascii="Book Antiqua" w:eastAsia="Times New Roman" w:hAnsi="Book Antiqua"/>
        </w:rPr>
        <w:t xml:space="preserve">organization of </w:t>
      </w:r>
      <w:r w:rsidR="00F56077">
        <w:rPr>
          <w:rFonts w:ascii="Book Antiqua" w:eastAsia="Times New Roman" w:hAnsi="Book Antiqua"/>
        </w:rPr>
        <w:t>i</w:t>
      </w:r>
      <w:r w:rsidRPr="00EE7540">
        <w:rPr>
          <w:rFonts w:ascii="Book Antiqua" w:eastAsia="Times New Roman" w:hAnsi="Book Antiqua"/>
        </w:rPr>
        <w:t xml:space="preserve">nfo days for the </w:t>
      </w:r>
      <w:r w:rsidR="00F56077">
        <w:rPr>
          <w:rFonts w:ascii="Book Antiqua" w:eastAsia="Times New Roman" w:hAnsi="Book Antiqua"/>
        </w:rPr>
        <w:t xml:space="preserve">programme’s </w:t>
      </w:r>
      <w:r w:rsidRPr="00EE7540">
        <w:rPr>
          <w:rFonts w:ascii="Book Antiqua" w:eastAsia="Times New Roman" w:hAnsi="Book Antiqua"/>
        </w:rPr>
        <w:t>promotion;</w:t>
      </w:r>
    </w:p>
    <w:p w:rsidR="00AF125B" w:rsidRPr="00EE7540" w:rsidRDefault="00AF125B" w:rsidP="0005407D">
      <w:pPr>
        <w:pStyle w:val="ListParagraph"/>
        <w:numPr>
          <w:ilvl w:val="0"/>
          <w:numId w:val="5"/>
        </w:numPr>
        <w:spacing w:after="0"/>
        <w:ind w:left="426" w:hanging="66"/>
        <w:jc w:val="both"/>
        <w:rPr>
          <w:rFonts w:ascii="Book Antiqua" w:eastAsia="Times New Roman" w:hAnsi="Book Antiqua"/>
        </w:rPr>
      </w:pPr>
      <w:r w:rsidRPr="00EE7540">
        <w:rPr>
          <w:rFonts w:ascii="Book Antiqua" w:eastAsia="Times New Roman" w:hAnsi="Book Antiqua"/>
        </w:rPr>
        <w:t xml:space="preserve">Assist in </w:t>
      </w:r>
      <w:r w:rsidR="00844CB9">
        <w:rPr>
          <w:rFonts w:ascii="Book Antiqua" w:eastAsia="Times New Roman" w:hAnsi="Book Antiqua"/>
        </w:rPr>
        <w:t>the o</w:t>
      </w:r>
      <w:r w:rsidRPr="00EE7540">
        <w:rPr>
          <w:rFonts w:ascii="Book Antiqua" w:eastAsia="Times New Roman" w:hAnsi="Book Antiqua"/>
        </w:rPr>
        <w:t xml:space="preserve">rganization of </w:t>
      </w:r>
      <w:r w:rsidR="00844CB9">
        <w:rPr>
          <w:rFonts w:ascii="Book Antiqua" w:eastAsia="Times New Roman" w:hAnsi="Book Antiqua"/>
        </w:rPr>
        <w:t>v</w:t>
      </w:r>
      <w:r w:rsidRPr="00EE7540">
        <w:rPr>
          <w:rFonts w:ascii="Book Antiqua" w:eastAsia="Times New Roman" w:hAnsi="Book Antiqua"/>
        </w:rPr>
        <w:t xml:space="preserve">isibility events related to the </w:t>
      </w:r>
      <w:r w:rsidR="00844CB9">
        <w:rPr>
          <w:rFonts w:ascii="Book Antiqua" w:eastAsia="Times New Roman" w:hAnsi="Book Antiqua"/>
        </w:rPr>
        <w:t>c</w:t>
      </w:r>
      <w:r w:rsidRPr="00EE7540">
        <w:rPr>
          <w:rFonts w:ascii="Book Antiqua" w:eastAsia="Times New Roman" w:hAnsi="Book Antiqua"/>
        </w:rPr>
        <w:t xml:space="preserve">alls for </w:t>
      </w:r>
      <w:r w:rsidR="00844CB9">
        <w:rPr>
          <w:rFonts w:ascii="Book Antiqua" w:eastAsia="Times New Roman" w:hAnsi="Book Antiqua"/>
        </w:rPr>
        <w:t>p</w:t>
      </w:r>
      <w:r w:rsidRPr="00EE7540">
        <w:rPr>
          <w:rFonts w:ascii="Book Antiqua" w:eastAsia="Times New Roman" w:hAnsi="Book Antiqua"/>
        </w:rPr>
        <w:t>roposals;</w:t>
      </w:r>
    </w:p>
    <w:p w:rsidR="00844CB9" w:rsidRDefault="00AF125B" w:rsidP="00844CB9">
      <w:pPr>
        <w:pStyle w:val="ListParagraph"/>
        <w:numPr>
          <w:ilvl w:val="0"/>
          <w:numId w:val="5"/>
        </w:numPr>
        <w:spacing w:after="0" w:line="240" w:lineRule="auto"/>
        <w:ind w:left="426"/>
        <w:jc w:val="both"/>
        <w:rPr>
          <w:rFonts w:ascii="Book Antiqua" w:eastAsia="Times New Roman" w:hAnsi="Book Antiqua"/>
        </w:rPr>
      </w:pPr>
      <w:r w:rsidRPr="00844CB9">
        <w:rPr>
          <w:rFonts w:ascii="Book Antiqua" w:eastAsia="Times New Roman" w:hAnsi="Book Antiqua"/>
        </w:rPr>
        <w:t xml:space="preserve">Assist in </w:t>
      </w:r>
      <w:r w:rsidR="00844CB9" w:rsidRPr="00844CB9">
        <w:rPr>
          <w:rFonts w:ascii="Book Antiqua" w:eastAsia="Times New Roman" w:hAnsi="Book Antiqua"/>
        </w:rPr>
        <w:t>the o</w:t>
      </w:r>
      <w:r w:rsidRPr="00844CB9">
        <w:rPr>
          <w:rFonts w:ascii="Book Antiqua" w:eastAsia="Times New Roman" w:hAnsi="Book Antiqua"/>
        </w:rPr>
        <w:t>rganization of public awareness campaigns and promotional events</w:t>
      </w:r>
      <w:r w:rsidR="00844CB9" w:rsidRPr="00844CB9">
        <w:rPr>
          <w:rFonts w:ascii="Book Antiqua" w:eastAsia="Times New Roman" w:hAnsi="Book Antiqua"/>
        </w:rPr>
        <w:t>;</w:t>
      </w:r>
    </w:p>
    <w:p w:rsidR="00AF125B" w:rsidRPr="00844CB9" w:rsidRDefault="00844CB9" w:rsidP="00844CB9">
      <w:pPr>
        <w:pStyle w:val="ListParagraph"/>
        <w:numPr>
          <w:ilvl w:val="0"/>
          <w:numId w:val="5"/>
        </w:numPr>
        <w:spacing w:after="0" w:line="240" w:lineRule="auto"/>
        <w:ind w:left="426"/>
        <w:jc w:val="both"/>
        <w:rPr>
          <w:rFonts w:ascii="Book Antiqua" w:eastAsia="Times New Roman" w:hAnsi="Book Antiqua"/>
        </w:rPr>
      </w:pPr>
      <w:r w:rsidRPr="00844CB9">
        <w:rPr>
          <w:rFonts w:ascii="Book Antiqua" w:hAnsi="Book Antiqua"/>
        </w:rPr>
        <w:lastRenderedPageBreak/>
        <w:t>Ensure suitable visibility of printed materials, etc. in line with visual identity rules at all programme events</w:t>
      </w:r>
      <w:r w:rsidR="00AF125B" w:rsidRPr="00844CB9">
        <w:rPr>
          <w:rFonts w:ascii="Book Antiqua" w:eastAsia="Times New Roman" w:hAnsi="Book Antiqua"/>
        </w:rPr>
        <w:t>.</w:t>
      </w:r>
    </w:p>
    <w:p w:rsidR="0036639D" w:rsidRPr="00EE7540" w:rsidRDefault="0036639D" w:rsidP="000461A8">
      <w:pPr>
        <w:spacing w:line="240" w:lineRule="auto"/>
        <w:rPr>
          <w:rFonts w:ascii="Book Antiqua" w:hAnsi="Book Antiqua"/>
          <w:bCs/>
          <w:lang w:val="en-US"/>
        </w:rPr>
      </w:pPr>
    </w:p>
    <w:p w:rsidR="00443737" w:rsidRPr="00EE7540" w:rsidRDefault="00024BB3" w:rsidP="00AF125B">
      <w:pPr>
        <w:spacing w:after="0" w:line="240" w:lineRule="auto"/>
        <w:rPr>
          <w:rFonts w:ascii="Book Antiqua" w:hAnsi="Book Antiqua"/>
          <w:b/>
          <w:bCs/>
          <w:u w:val="single"/>
          <w:lang w:val="en-US"/>
        </w:rPr>
      </w:pPr>
      <w:r w:rsidRPr="00EE7540">
        <w:rPr>
          <w:rFonts w:ascii="Book Antiqua" w:hAnsi="Book Antiqua"/>
          <w:b/>
          <w:bCs/>
          <w:u w:val="single"/>
          <w:lang w:val="en-US"/>
        </w:rPr>
        <w:t>Other</w:t>
      </w:r>
    </w:p>
    <w:p w:rsidR="00B81FE8" w:rsidRPr="00EE7540" w:rsidRDefault="00B81FE8" w:rsidP="0005407D">
      <w:pPr>
        <w:pStyle w:val="ListParagraph"/>
        <w:numPr>
          <w:ilvl w:val="0"/>
          <w:numId w:val="1"/>
        </w:numPr>
        <w:ind w:left="709"/>
        <w:jc w:val="both"/>
        <w:rPr>
          <w:rFonts w:ascii="Book Antiqua" w:hAnsi="Book Antiqua"/>
          <w:bCs/>
          <w:lang w:val="en-US"/>
        </w:rPr>
      </w:pPr>
      <w:r w:rsidRPr="00EE7540">
        <w:rPr>
          <w:rFonts w:ascii="Book Antiqua" w:hAnsi="Book Antiqua"/>
          <w:bCs/>
        </w:rPr>
        <w:t>Preparing official travel documents (official travel requests, requests for advance payments, reports with all the evidence for financial expenses from the day when the official travel ends and any other required documents) related to the activities implemented within the programme;</w:t>
      </w:r>
    </w:p>
    <w:p w:rsidR="00B81FE8" w:rsidRPr="00844CB9" w:rsidRDefault="00B81FE8" w:rsidP="0005407D">
      <w:pPr>
        <w:pStyle w:val="ListParagraph"/>
        <w:numPr>
          <w:ilvl w:val="0"/>
          <w:numId w:val="1"/>
        </w:numPr>
        <w:ind w:left="709"/>
        <w:jc w:val="both"/>
        <w:rPr>
          <w:rStyle w:val="Strong"/>
          <w:rFonts w:ascii="Book Antiqua" w:hAnsi="Book Antiqua" w:cs="Calibri"/>
          <w:b w:val="0"/>
          <w:shd w:val="clear" w:color="auto" w:fill="FFFFFF"/>
        </w:rPr>
      </w:pPr>
      <w:r w:rsidRPr="00EE7540">
        <w:rPr>
          <w:rStyle w:val="Strong"/>
          <w:rFonts w:ascii="Book Antiqua" w:hAnsi="Book Antiqua"/>
          <w:b w:val="0"/>
          <w:shd w:val="clear" w:color="auto" w:fill="FFFFFF"/>
        </w:rPr>
        <w:t>Managing and processing incoming invoices related to the expenses made within the programme (rent, maintenance, utilities, and any other activities) and deliver the file for payment in accordance with financial rules applied in the Ministry;</w:t>
      </w:r>
    </w:p>
    <w:p w:rsidR="00844CB9" w:rsidRPr="00EE7540" w:rsidRDefault="00844CB9" w:rsidP="0005407D">
      <w:pPr>
        <w:pStyle w:val="ListParagraph"/>
        <w:numPr>
          <w:ilvl w:val="0"/>
          <w:numId w:val="1"/>
        </w:numPr>
        <w:ind w:left="709"/>
        <w:jc w:val="both"/>
        <w:rPr>
          <w:rStyle w:val="Strong"/>
          <w:rFonts w:ascii="Book Antiqua" w:hAnsi="Book Antiqua" w:cs="Calibri"/>
          <w:b w:val="0"/>
          <w:shd w:val="clear" w:color="auto" w:fill="FFFFFF"/>
        </w:rPr>
      </w:pPr>
      <w:r w:rsidRPr="00844CB9">
        <w:rPr>
          <w:rFonts w:ascii="Book Antiqua" w:hAnsi="Book Antiqua"/>
        </w:rPr>
        <w:t>Participate in exchanges of staff and study visits</w:t>
      </w:r>
      <w:r>
        <w:rPr>
          <w:rFonts w:ascii="Book Antiqua" w:hAnsi="Book Antiqua"/>
        </w:rPr>
        <w:t>.</w:t>
      </w:r>
    </w:p>
    <w:p w:rsidR="00443737" w:rsidRPr="00EE7540" w:rsidRDefault="00443737" w:rsidP="000461A8">
      <w:pPr>
        <w:spacing w:after="0" w:line="240" w:lineRule="auto"/>
        <w:jc w:val="both"/>
        <w:rPr>
          <w:rFonts w:ascii="Book Antiqua" w:hAnsi="Book Antiqua"/>
          <w:b/>
          <w:u w:val="single"/>
          <w:lang w:val="en-US"/>
        </w:rPr>
      </w:pPr>
    </w:p>
    <w:p w:rsidR="00086BF7" w:rsidRPr="00EE7540" w:rsidRDefault="00086BF7" w:rsidP="00086BF7">
      <w:pPr>
        <w:rPr>
          <w:rFonts w:ascii="Book Antiqua" w:hAnsi="Book Antiqua"/>
          <w:b/>
          <w:bCs/>
        </w:rPr>
      </w:pPr>
      <w:r w:rsidRPr="00EE7540">
        <w:rPr>
          <w:rFonts w:ascii="Book Antiqua" w:hAnsi="Book Antiqua"/>
          <w:b/>
          <w:bCs/>
        </w:rPr>
        <w:t>Professional requirements</w:t>
      </w:r>
    </w:p>
    <w:p w:rsidR="00086BF7" w:rsidRPr="00E74686" w:rsidRDefault="00086BF7" w:rsidP="00D64C66">
      <w:pPr>
        <w:jc w:val="both"/>
        <w:rPr>
          <w:rFonts w:ascii="Book Antiqua" w:hAnsi="Book Antiqua"/>
          <w:bCs/>
          <w:lang w:val="en-US"/>
        </w:rPr>
      </w:pPr>
      <w:r w:rsidRPr="00E74686">
        <w:rPr>
          <w:rFonts w:ascii="Book Antiqua" w:hAnsi="Book Antiqua"/>
          <w:bCs/>
          <w:lang w:val="en-US"/>
        </w:rPr>
        <w:t xml:space="preserve">The candidate for the position of </w:t>
      </w:r>
      <w:r w:rsidR="00D64C66" w:rsidRPr="00E74686">
        <w:rPr>
          <w:rFonts w:ascii="Book Antiqua" w:hAnsi="Book Antiqua"/>
          <w:bCs/>
          <w:lang w:val="en-US"/>
        </w:rPr>
        <w:t xml:space="preserve">the </w:t>
      </w:r>
      <w:r w:rsidR="00D64C66" w:rsidRPr="00E74686">
        <w:rPr>
          <w:rFonts w:ascii="Book Antiqua" w:eastAsia="Times New Roman" w:hAnsi="Book Antiqua"/>
        </w:rPr>
        <w:t xml:space="preserve">Antenna Officer for Joint Technical Secretariat (JTS) </w:t>
      </w:r>
      <w:r w:rsidRPr="00E74686">
        <w:rPr>
          <w:rFonts w:ascii="Book Antiqua" w:hAnsi="Book Antiqua"/>
          <w:bCs/>
          <w:lang w:val="en-US"/>
        </w:rPr>
        <w:t>is expected to fulfill the following essential qualification requirements:</w:t>
      </w:r>
    </w:p>
    <w:p w:rsidR="00E74686"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Educational Qualification</w:t>
      </w:r>
      <w:r w:rsidRPr="00E74686">
        <w:rPr>
          <w:rFonts w:ascii="Book Antiqua" w:hAnsi="Book Antiqua"/>
          <w:bCs/>
          <w:lang w:val="en-US"/>
        </w:rPr>
        <w:t>: A university degree is mandatory.</w:t>
      </w:r>
    </w:p>
    <w:p w:rsidR="00E74686" w:rsidRPr="00E74686" w:rsidRDefault="00086BF7" w:rsidP="00E74686">
      <w:pPr>
        <w:pStyle w:val="ListParagraph"/>
        <w:numPr>
          <w:ilvl w:val="0"/>
          <w:numId w:val="16"/>
        </w:numPr>
        <w:autoSpaceDE w:val="0"/>
        <w:autoSpaceDN w:val="0"/>
        <w:adjustRightInd w:val="0"/>
        <w:jc w:val="both"/>
        <w:rPr>
          <w:rFonts w:ascii="Book Antiqua" w:hAnsi="Book Antiqua"/>
        </w:rPr>
      </w:pPr>
      <w:r w:rsidRPr="00E74686">
        <w:rPr>
          <w:rFonts w:ascii="Book Antiqua" w:hAnsi="Book Antiqua"/>
          <w:b/>
          <w:bCs/>
          <w:lang w:val="en-US"/>
        </w:rPr>
        <w:t>General Professional Experience</w:t>
      </w:r>
      <w:r w:rsidRPr="00E74686">
        <w:rPr>
          <w:rFonts w:ascii="Book Antiqua" w:hAnsi="Book Antiqua"/>
          <w:bCs/>
          <w:lang w:val="en-US"/>
        </w:rPr>
        <w:t xml:space="preserve">: </w:t>
      </w:r>
      <w:r w:rsidR="00E74686" w:rsidRPr="00E74686">
        <w:rPr>
          <w:rFonts w:ascii="Book Antiqua" w:hAnsi="Book Antiqua"/>
          <w:lang w:val="en-GB"/>
        </w:rPr>
        <w:t xml:space="preserve">Out of the minimum required general professional experience (3 years) at least 2 years of experience </w:t>
      </w:r>
      <w:r w:rsidR="00E74686" w:rsidRPr="00E74686">
        <w:rPr>
          <w:rFonts w:ascii="Book Antiqua" w:eastAsia="Times New Roman" w:hAnsi="Book Antiqua"/>
        </w:rPr>
        <w:t xml:space="preserve">in </w:t>
      </w:r>
      <w:r w:rsidR="006926B4" w:rsidRPr="00E74686">
        <w:rPr>
          <w:rFonts w:ascii="Book Antiqua" w:eastAsia="Times New Roman" w:hAnsi="Book Antiqua"/>
        </w:rPr>
        <w:t xml:space="preserve">programme </w:t>
      </w:r>
      <w:r w:rsidR="00E74686" w:rsidRPr="00E74686">
        <w:rPr>
          <w:rFonts w:ascii="Book Antiqua" w:eastAsia="Times New Roman" w:hAnsi="Book Antiqua"/>
        </w:rPr>
        <w:t>management  /projects financed by EU or other donors</w:t>
      </w:r>
      <w:r w:rsidR="00E74686" w:rsidRPr="00E74686">
        <w:rPr>
          <w:rFonts w:ascii="Book Antiqua" w:hAnsi="Book Antiqua"/>
          <w:lang w:val="en-GB"/>
        </w:rPr>
        <w:t>;</w:t>
      </w:r>
    </w:p>
    <w:p w:rsidR="00086BF7" w:rsidRPr="006926B4" w:rsidRDefault="00086BF7" w:rsidP="00E74686">
      <w:pPr>
        <w:spacing w:after="0" w:line="240" w:lineRule="auto"/>
        <w:ind w:left="720"/>
        <w:jc w:val="both"/>
        <w:rPr>
          <w:rFonts w:ascii="Book Antiqua" w:hAnsi="Book Antiqua"/>
          <w:bCs/>
        </w:rPr>
      </w:pPr>
    </w:p>
    <w:p w:rsidR="00086BF7"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Specific Professional Experience</w:t>
      </w:r>
      <w:r w:rsidRPr="00E74686">
        <w:rPr>
          <w:rFonts w:ascii="Book Antiqua" w:hAnsi="Book Antiqua"/>
          <w:bCs/>
          <w:lang w:val="en-US"/>
        </w:rPr>
        <w:t xml:space="preserve">: The candidate should have a minimum of 2 years of hands-on experience with </w:t>
      </w:r>
      <w:r w:rsidR="00D64C66" w:rsidRPr="00E74686">
        <w:rPr>
          <w:rFonts w:ascii="Book Antiqua" w:hAnsi="Book Antiqua"/>
          <w:lang w:val="en-GB"/>
        </w:rPr>
        <w:t xml:space="preserve">project monitoring of EU-funded grant contracts </w:t>
      </w:r>
      <w:r w:rsidRPr="00E74686">
        <w:rPr>
          <w:rFonts w:ascii="Book Antiqua" w:hAnsi="Book Antiqua"/>
          <w:bCs/>
          <w:lang w:val="en-US"/>
        </w:rPr>
        <w:t>in the context of EU funded grants</w:t>
      </w:r>
      <w:r w:rsidR="00E74686" w:rsidRPr="00E74686">
        <w:rPr>
          <w:rFonts w:ascii="Book Antiqua" w:hAnsi="Book Antiqua"/>
          <w:bCs/>
          <w:lang w:val="en-US"/>
        </w:rPr>
        <w:t>;</w:t>
      </w:r>
    </w:p>
    <w:p w:rsidR="00086BF7"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Language skills</w:t>
      </w:r>
      <w:r w:rsidRPr="00E74686">
        <w:rPr>
          <w:rFonts w:ascii="Book Antiqua" w:hAnsi="Book Antiqua"/>
          <w:bCs/>
          <w:lang w:val="en-US"/>
        </w:rPr>
        <w:t>: Proficiency in English, both spoken and written, is a prerequisite. Additionally, the candidate should be fluent in at least one of the official languages of the participating countries, with competency in both spoken and written communication.</w:t>
      </w:r>
    </w:p>
    <w:p w:rsidR="00086BF7"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Computer Literacy</w:t>
      </w:r>
      <w:r w:rsidRPr="00E74686">
        <w:rPr>
          <w:rFonts w:ascii="Book Antiqua" w:hAnsi="Book Antiqua"/>
          <w:bCs/>
          <w:lang w:val="en-US"/>
        </w:rPr>
        <w:t xml:space="preserve">: The candidate must demonstrate a strong level of computer literacy, being comfortable with various software </w:t>
      </w:r>
      <w:proofErr w:type="spellStart"/>
      <w:r w:rsidRPr="00E74686">
        <w:rPr>
          <w:rFonts w:ascii="Book Antiqua" w:hAnsi="Book Antiqua"/>
          <w:bCs/>
          <w:lang w:val="en-US"/>
        </w:rPr>
        <w:t>programmes</w:t>
      </w:r>
      <w:proofErr w:type="spellEnd"/>
      <w:r w:rsidRPr="00E74686">
        <w:rPr>
          <w:rFonts w:ascii="Book Antiqua" w:hAnsi="Book Antiqua"/>
          <w:bCs/>
          <w:lang w:val="en-US"/>
        </w:rPr>
        <w:t xml:space="preserve"> and tools used for administrative and financial management and reporting.</w:t>
      </w:r>
    </w:p>
    <w:p w:rsidR="00086BF7" w:rsidRPr="00E74686" w:rsidRDefault="00086BF7" w:rsidP="00086BF7">
      <w:pPr>
        <w:rPr>
          <w:rFonts w:ascii="Book Antiqua" w:hAnsi="Book Antiqua"/>
        </w:rPr>
      </w:pPr>
    </w:p>
    <w:p w:rsidR="00D64C66" w:rsidRPr="00E74686" w:rsidRDefault="00D64C66" w:rsidP="00D64C66">
      <w:pPr>
        <w:jc w:val="both"/>
        <w:rPr>
          <w:rFonts w:ascii="Book Antiqua" w:hAnsi="Book Antiqua"/>
        </w:rPr>
      </w:pPr>
      <w:r w:rsidRPr="00E74686">
        <w:rPr>
          <w:rFonts w:ascii="Book Antiqua" w:hAnsi="Book Antiqua"/>
        </w:rPr>
        <w:lastRenderedPageBreak/>
        <w:t xml:space="preserve">In addition to meet the minimum selection criteria, the position of the </w:t>
      </w:r>
      <w:r w:rsidRPr="00E74686">
        <w:rPr>
          <w:rFonts w:ascii="Book Antiqua" w:eastAsia="Times New Roman" w:hAnsi="Book Antiqua"/>
        </w:rPr>
        <w:t>Antenna Officer for Joint Technical Secretariat (JTS)</w:t>
      </w:r>
      <w:r w:rsidRPr="00E74686">
        <w:rPr>
          <w:rFonts w:ascii="Book Antiqua" w:eastAsia="Times New Roman" w:hAnsi="Book Antiqua"/>
          <w:b/>
        </w:rPr>
        <w:t xml:space="preserve"> </w:t>
      </w:r>
      <w:r w:rsidRPr="00E74686">
        <w:rPr>
          <w:rFonts w:ascii="Book Antiqua" w:hAnsi="Book Antiqua"/>
        </w:rPr>
        <w:t>must be offered to whomever also satisfy the following criteria:</w:t>
      </w:r>
    </w:p>
    <w:p w:rsidR="00D64C66" w:rsidRPr="00E74686" w:rsidRDefault="00D64C66" w:rsidP="0005407D">
      <w:pPr>
        <w:numPr>
          <w:ilvl w:val="0"/>
          <w:numId w:val="2"/>
        </w:numPr>
        <w:spacing w:after="0" w:line="240" w:lineRule="auto"/>
        <w:jc w:val="both"/>
        <w:rPr>
          <w:rFonts w:ascii="Book Antiqua" w:hAnsi="Book Antiqua"/>
        </w:rPr>
      </w:pPr>
      <w:r w:rsidRPr="00E74686">
        <w:rPr>
          <w:rFonts w:ascii="Book Antiqua" w:hAnsi="Book Antiqua"/>
        </w:rPr>
        <w:t>Sound knowledge of the principles of project cycle management</w:t>
      </w:r>
      <w:r w:rsidR="00844CB9">
        <w:rPr>
          <w:rFonts w:ascii="Book Antiqua" w:hAnsi="Book Antiqua"/>
        </w:rPr>
        <w:t>;</w:t>
      </w:r>
    </w:p>
    <w:p w:rsidR="00D64C66" w:rsidRPr="00E74686" w:rsidRDefault="00D64C66" w:rsidP="0005407D">
      <w:pPr>
        <w:numPr>
          <w:ilvl w:val="0"/>
          <w:numId w:val="2"/>
        </w:numPr>
        <w:spacing w:after="0" w:line="240" w:lineRule="auto"/>
        <w:jc w:val="both"/>
        <w:rPr>
          <w:rFonts w:ascii="Book Antiqua" w:hAnsi="Book Antiqua"/>
        </w:rPr>
      </w:pPr>
      <w:r w:rsidRPr="00E74686">
        <w:rPr>
          <w:rFonts w:ascii="Book Antiqua" w:hAnsi="Book Antiqua"/>
        </w:rPr>
        <w:t>Knowledge of relevant EU documents and procedures (e.g.: IPA regulations, implementing regulations, framework agreements, financing agreements)</w:t>
      </w:r>
      <w:r w:rsidR="00844CB9">
        <w:rPr>
          <w:rFonts w:ascii="Book Antiqua" w:hAnsi="Book Antiqua"/>
        </w:rPr>
        <w:t>;</w:t>
      </w:r>
    </w:p>
    <w:p w:rsidR="00086BF7" w:rsidRPr="00E74686" w:rsidRDefault="00D64C66" w:rsidP="0005407D">
      <w:pPr>
        <w:numPr>
          <w:ilvl w:val="0"/>
          <w:numId w:val="2"/>
        </w:numPr>
        <w:spacing w:after="0" w:line="240" w:lineRule="auto"/>
        <w:jc w:val="both"/>
        <w:rPr>
          <w:rFonts w:ascii="Book Antiqua" w:hAnsi="Book Antiqua"/>
        </w:rPr>
      </w:pPr>
      <w:r w:rsidRPr="00E74686">
        <w:rPr>
          <w:rFonts w:ascii="Book Antiqua" w:hAnsi="Book Antiqua"/>
        </w:rPr>
        <w:t>Knowledge and experience of relevant national legislation and procedures in one or the two participating countries</w:t>
      </w:r>
      <w:r w:rsidR="00844CB9">
        <w:rPr>
          <w:rFonts w:ascii="Book Antiqua" w:hAnsi="Book Antiqua"/>
        </w:rPr>
        <w:t>;</w:t>
      </w:r>
    </w:p>
    <w:p w:rsidR="00E74686" w:rsidRPr="00E74686" w:rsidRDefault="00E74686" w:rsidP="0005407D">
      <w:pPr>
        <w:numPr>
          <w:ilvl w:val="0"/>
          <w:numId w:val="2"/>
        </w:numPr>
        <w:spacing w:after="0" w:line="240" w:lineRule="auto"/>
        <w:jc w:val="both"/>
        <w:rPr>
          <w:rFonts w:ascii="Book Antiqua" w:hAnsi="Book Antiqua"/>
        </w:rPr>
      </w:pPr>
      <w:r w:rsidRPr="00E74686">
        <w:rPr>
          <w:rFonts w:ascii="Book Antiqua" w:hAnsi="Book Antiqua"/>
          <w:bCs/>
          <w:lang w:val="en-US"/>
        </w:rPr>
        <w:t xml:space="preserve">Knowledge </w:t>
      </w:r>
      <w:r w:rsidR="006926B4">
        <w:rPr>
          <w:rFonts w:ascii="Book Antiqua" w:hAnsi="Book Antiqua"/>
          <w:bCs/>
          <w:lang w:val="en-US"/>
        </w:rPr>
        <w:t xml:space="preserve">and </w:t>
      </w:r>
      <w:r w:rsidRPr="00E74686">
        <w:rPr>
          <w:rFonts w:ascii="Book Antiqua" w:hAnsi="Book Antiqua"/>
          <w:bCs/>
          <w:lang w:val="en-US"/>
        </w:rPr>
        <w:t xml:space="preserve">experience with </w:t>
      </w:r>
      <w:r w:rsidR="006926B4">
        <w:rPr>
          <w:rFonts w:ascii="Book Antiqua" w:hAnsi="Book Antiqua"/>
          <w:bCs/>
          <w:lang w:val="en-US"/>
        </w:rPr>
        <w:t xml:space="preserve">the implementation cross-border </w:t>
      </w:r>
      <w:proofErr w:type="spellStart"/>
      <w:r w:rsidR="006926B4">
        <w:rPr>
          <w:rFonts w:ascii="Book Antiqua" w:hAnsi="Book Antiqua"/>
          <w:bCs/>
          <w:lang w:val="en-US"/>
        </w:rPr>
        <w:t>programmes</w:t>
      </w:r>
      <w:proofErr w:type="spellEnd"/>
      <w:r w:rsidR="006926B4">
        <w:rPr>
          <w:rFonts w:ascii="Book Antiqua" w:hAnsi="Book Antiqua"/>
          <w:bCs/>
          <w:lang w:val="en-US"/>
        </w:rPr>
        <w:t xml:space="preserve"> and</w:t>
      </w:r>
      <w:r w:rsidR="003D67A6">
        <w:rPr>
          <w:rFonts w:ascii="Book Antiqua" w:hAnsi="Book Antiqua"/>
          <w:bCs/>
          <w:lang w:val="en-US"/>
        </w:rPr>
        <w:t xml:space="preserve">/or with </w:t>
      </w:r>
      <w:r w:rsidRPr="00E74686">
        <w:rPr>
          <w:rFonts w:ascii="Book Antiqua" w:hAnsi="Book Antiqua"/>
          <w:bCs/>
          <w:lang w:val="en-US"/>
        </w:rPr>
        <w:t>technical assistance</w:t>
      </w:r>
      <w:r w:rsidR="003D67A6">
        <w:rPr>
          <w:rFonts w:ascii="Book Antiqua" w:hAnsi="Book Antiqua"/>
          <w:bCs/>
          <w:lang w:val="en-US"/>
        </w:rPr>
        <w:t xml:space="preserve"> will be an asset</w:t>
      </w:r>
      <w:r w:rsidRPr="00E74686">
        <w:rPr>
          <w:rFonts w:ascii="Book Antiqua" w:hAnsi="Book Antiqua"/>
          <w:bCs/>
          <w:lang w:val="en-US"/>
        </w:rPr>
        <w:t xml:space="preserve">. </w:t>
      </w:r>
    </w:p>
    <w:p w:rsidR="00281FBC" w:rsidRPr="00E74686" w:rsidRDefault="00281FBC" w:rsidP="00281FBC">
      <w:pPr>
        <w:spacing w:after="0" w:line="240" w:lineRule="auto"/>
        <w:ind w:left="720"/>
        <w:jc w:val="both"/>
        <w:rPr>
          <w:rFonts w:ascii="Book Antiqua" w:hAnsi="Book Antiqua"/>
        </w:rPr>
      </w:pPr>
    </w:p>
    <w:p w:rsidR="00086BF7" w:rsidRPr="00665261" w:rsidRDefault="00086BF7" w:rsidP="00EE7540">
      <w:pPr>
        <w:jc w:val="both"/>
        <w:rPr>
          <w:rFonts w:ascii="Book Antiqua" w:hAnsi="Book Antiqua"/>
        </w:rPr>
      </w:pPr>
      <w:r w:rsidRPr="00665261">
        <w:rPr>
          <w:rFonts w:ascii="Book Antiqua" w:hAnsi="Book Antiqua"/>
          <w:b/>
        </w:rPr>
        <w:t>Timeline</w:t>
      </w:r>
      <w:r w:rsidRPr="00665261">
        <w:rPr>
          <w:rFonts w:ascii="Book Antiqua" w:hAnsi="Book Antiqua"/>
        </w:rPr>
        <w:t>: The engagement and signing of the contract with the selected</w:t>
      </w:r>
      <w:r w:rsidRPr="00665261">
        <w:rPr>
          <w:rFonts w:ascii="Book Antiqua" w:eastAsia="Arial Narrow" w:hAnsi="Book Antiqua"/>
        </w:rPr>
        <w:t xml:space="preserve"> </w:t>
      </w:r>
      <w:r w:rsidRPr="00665261">
        <w:rPr>
          <w:rFonts w:ascii="Book Antiqua" w:eastAsia="Times New Roman" w:hAnsi="Book Antiqua"/>
        </w:rPr>
        <w:t xml:space="preserve">Antenna Officer for the Joint Technical Secretariat (JTS) </w:t>
      </w:r>
      <w:r w:rsidRPr="00665261">
        <w:rPr>
          <w:rFonts w:ascii="Book Antiqua" w:hAnsi="Book Antiqua"/>
        </w:rPr>
        <w:t xml:space="preserve">shall be subjected to the signing of the Technical Assistance Grant </w:t>
      </w:r>
      <w:r w:rsidR="00665261">
        <w:rPr>
          <w:rFonts w:ascii="Book Antiqua" w:hAnsi="Book Antiqua"/>
        </w:rPr>
        <w:t>Contract for the IPA III Cross-B</w:t>
      </w:r>
      <w:r w:rsidRPr="00665261">
        <w:rPr>
          <w:rFonts w:ascii="Book Antiqua" w:hAnsi="Book Antiqua"/>
        </w:rPr>
        <w:t>order Cooperation Programme Albania - Kosovo.</w:t>
      </w:r>
    </w:p>
    <w:p w:rsidR="00086BF7" w:rsidRPr="00665261" w:rsidRDefault="00086BF7" w:rsidP="00EE7540">
      <w:pPr>
        <w:jc w:val="both"/>
        <w:rPr>
          <w:rFonts w:ascii="Book Antiqua" w:hAnsi="Book Antiqua"/>
        </w:rPr>
      </w:pPr>
      <w:r w:rsidRPr="00665261">
        <w:rPr>
          <w:rFonts w:ascii="Book Antiqua" w:hAnsi="Book Antiqua"/>
          <w:b/>
        </w:rPr>
        <w:t>Application</w:t>
      </w:r>
      <w:r w:rsidRPr="00665261">
        <w:rPr>
          <w:rFonts w:ascii="Book Antiqua" w:hAnsi="Book Antiqua"/>
        </w:rPr>
        <w:t xml:space="preserve">: Interested applicants should submit their updated CV, copy of diploma and relevant supporting documents </w:t>
      </w:r>
      <w:bookmarkStart w:id="2" w:name="_Hlk144210052"/>
      <w:r w:rsidRPr="00665261">
        <w:rPr>
          <w:rFonts w:ascii="Book Antiqua" w:hAnsi="Book Antiqua"/>
        </w:rPr>
        <w:t xml:space="preserve">(e.g.: certificates of employers or contracts of employment or services) </w:t>
      </w:r>
      <w:bookmarkEnd w:id="2"/>
      <w:r w:rsidRPr="00665261">
        <w:rPr>
          <w:rFonts w:ascii="Book Antiqua" w:hAnsi="Book Antiqua"/>
        </w:rPr>
        <w:t xml:space="preserve">as evidence of previous work experience to the following email: </w:t>
      </w:r>
      <w:hyperlink r:id="rId8" w:history="1">
        <w:r w:rsidRPr="00665261">
          <w:rPr>
            <w:rStyle w:val="Hyperlink"/>
            <w:rFonts w:ascii="Book Antiqua" w:hAnsi="Book Antiqua"/>
          </w:rPr>
          <w:t>blerdon.pajaziti@rks-gov.net</w:t>
        </w:r>
      </w:hyperlink>
      <w:r w:rsidRPr="00665261">
        <w:rPr>
          <w:rFonts w:ascii="Book Antiqua" w:hAnsi="Book Antiqua"/>
        </w:rPr>
        <w:t xml:space="preserve"> latest by </w:t>
      </w:r>
      <w:r w:rsidR="00113C5E">
        <w:rPr>
          <w:rFonts w:ascii="Book Antiqua" w:hAnsi="Book Antiqua"/>
        </w:rPr>
        <w:t>1</w:t>
      </w:r>
      <w:r w:rsidR="006F11DC">
        <w:rPr>
          <w:rFonts w:ascii="Book Antiqua" w:hAnsi="Book Antiqua"/>
        </w:rPr>
        <w:t>6</w:t>
      </w:r>
      <w:bookmarkStart w:id="3" w:name="_GoBack"/>
      <w:bookmarkEnd w:id="3"/>
      <w:r w:rsidR="00F32013">
        <w:rPr>
          <w:rFonts w:ascii="Book Antiqua" w:hAnsi="Book Antiqua"/>
        </w:rPr>
        <w:t>.07</w:t>
      </w:r>
      <w:r w:rsidR="00225E94">
        <w:rPr>
          <w:rFonts w:ascii="Book Antiqua" w:hAnsi="Book Antiqua"/>
        </w:rPr>
        <w:t>.2025</w:t>
      </w:r>
      <w:r w:rsidR="00665261" w:rsidRPr="00665261">
        <w:rPr>
          <w:rFonts w:ascii="Book Antiqua" w:hAnsi="Book Antiqua"/>
        </w:rPr>
        <w:t xml:space="preserve"> </w:t>
      </w:r>
      <w:r w:rsidRPr="00665261">
        <w:rPr>
          <w:rFonts w:ascii="Book Antiqua" w:hAnsi="Book Antiqua"/>
        </w:rPr>
        <w:t>by 16hrs</w:t>
      </w:r>
      <w:r w:rsidR="005179C7">
        <w:rPr>
          <w:rFonts w:ascii="Book Antiqua" w:hAnsi="Book Antiqua"/>
        </w:rPr>
        <w:t>.</w:t>
      </w:r>
    </w:p>
    <w:p w:rsidR="00086BF7" w:rsidRPr="00665261" w:rsidRDefault="00086BF7" w:rsidP="00086BF7">
      <w:pPr>
        <w:pStyle w:val="NoSpacing"/>
        <w:rPr>
          <w:rFonts w:ascii="Book Antiqua" w:hAnsi="Book Antiqua"/>
        </w:rPr>
      </w:pPr>
      <w:r w:rsidRPr="00665261">
        <w:rPr>
          <w:rFonts w:ascii="Book Antiqua" w:eastAsia="Arial Narrow" w:hAnsi="Book Antiqua"/>
          <w:b/>
        </w:rPr>
        <w:t>Subject</w:t>
      </w:r>
      <w:r w:rsidRPr="00665261">
        <w:rPr>
          <w:rFonts w:ascii="Book Antiqua" w:eastAsia="Arial Narrow" w:hAnsi="Book Antiqua"/>
        </w:rPr>
        <w:t xml:space="preserve">: "Application for the </w:t>
      </w:r>
      <w:r w:rsidRPr="00665261">
        <w:rPr>
          <w:rFonts w:ascii="Book Antiqua" w:hAnsi="Book Antiqua"/>
        </w:rPr>
        <w:t xml:space="preserve">Antenna Officer </w:t>
      </w:r>
      <w:r w:rsidR="003D67A6" w:rsidRPr="00665261">
        <w:rPr>
          <w:rFonts w:ascii="Book Antiqua" w:hAnsi="Book Antiqua"/>
        </w:rPr>
        <w:t xml:space="preserve">of </w:t>
      </w:r>
      <w:r w:rsidR="00EE7540" w:rsidRPr="00665261">
        <w:rPr>
          <w:rFonts w:ascii="Book Antiqua" w:hAnsi="Book Antiqua"/>
        </w:rPr>
        <w:t>the</w:t>
      </w:r>
      <w:r w:rsidRPr="00665261">
        <w:rPr>
          <w:rFonts w:ascii="Book Antiqua" w:hAnsi="Book Antiqua"/>
        </w:rPr>
        <w:t xml:space="preserve"> Joint Technical Secretariat (JTS) </w:t>
      </w:r>
      <w:r w:rsidR="003D67A6" w:rsidRPr="00665261">
        <w:rPr>
          <w:rFonts w:ascii="Book Antiqua" w:eastAsia="Arial Narrow" w:hAnsi="Book Antiqua"/>
        </w:rPr>
        <w:t xml:space="preserve">of </w:t>
      </w:r>
      <w:r w:rsidRPr="00665261">
        <w:rPr>
          <w:rFonts w:ascii="Book Antiqua" w:eastAsia="Arial Narrow" w:hAnsi="Book Antiqua"/>
        </w:rPr>
        <w:t>the CBC Programme Albania - Kosovo”</w:t>
      </w:r>
      <w:r w:rsidRPr="00665261">
        <w:rPr>
          <w:rFonts w:ascii="Book Antiqua" w:hAnsi="Book Antiqua"/>
        </w:rPr>
        <w:t xml:space="preserve"> under IPA III (2021 – 2027)</w:t>
      </w:r>
    </w:p>
    <w:p w:rsidR="00086BF7" w:rsidRPr="00665261" w:rsidRDefault="00086BF7" w:rsidP="00086BF7">
      <w:pPr>
        <w:tabs>
          <w:tab w:val="left" w:pos="500"/>
        </w:tabs>
        <w:spacing w:line="235" w:lineRule="exact"/>
        <w:rPr>
          <w:rFonts w:ascii="Book Antiqua" w:eastAsia="Arial Narrow" w:hAnsi="Book Antiqua"/>
        </w:rPr>
      </w:pPr>
    </w:p>
    <w:p w:rsidR="00086BF7" w:rsidRPr="00665261" w:rsidRDefault="00086BF7" w:rsidP="00086BF7">
      <w:pPr>
        <w:jc w:val="both"/>
        <w:rPr>
          <w:rFonts w:ascii="Book Antiqua" w:hAnsi="Book Antiqua" w:cs="Calibri"/>
          <w:lang w:val="en-US"/>
        </w:rPr>
      </w:pPr>
      <w:r w:rsidRPr="00665261">
        <w:rPr>
          <w:rFonts w:ascii="Book Antiqua" w:hAnsi="Book Antiqua" w:cs="Calibri"/>
          <w:lang w:val="en-US"/>
        </w:rPr>
        <w:t>Only short-listed candidates will be contacted.</w:t>
      </w:r>
    </w:p>
    <w:p w:rsidR="00C674FF" w:rsidRPr="00EE7540" w:rsidRDefault="00086BF7" w:rsidP="000C2E75">
      <w:pPr>
        <w:jc w:val="both"/>
        <w:rPr>
          <w:rFonts w:ascii="Book Antiqua" w:hAnsi="Book Antiqua"/>
          <w:i/>
          <w:lang w:val="en-US"/>
        </w:rPr>
      </w:pPr>
      <w:r w:rsidRPr="00665261">
        <w:rPr>
          <w:rFonts w:ascii="Book Antiqua" w:hAnsi="Book Antiqua" w:cs="Calibri"/>
          <w:b/>
          <w:lang w:val="en-US"/>
        </w:rPr>
        <w:t>Note:</w:t>
      </w:r>
      <w:r w:rsidRPr="00665261">
        <w:rPr>
          <w:rFonts w:ascii="Book Antiqua" w:hAnsi="Book Antiqua" w:cs="Calibri"/>
          <w:lang w:val="en-US"/>
        </w:rPr>
        <w:t xml:space="preserve"> </w:t>
      </w:r>
      <w:r w:rsidRPr="00665261">
        <w:rPr>
          <w:rStyle w:val="Emphasis"/>
          <w:rFonts w:ascii="Book Antiqua" w:hAnsi="Book Antiqua"/>
          <w:shd w:val="clear" w:color="auto" w:fill="FFFFFF"/>
        </w:rPr>
        <w:t>Applications received</w:t>
      </w:r>
      <w:r w:rsidRPr="00665261">
        <w:rPr>
          <w:rFonts w:ascii="Book Antiqua" w:hAnsi="Book Antiqua"/>
          <w:shd w:val="clear" w:color="auto" w:fill="FFFFFF"/>
        </w:rPr>
        <w:t> after the </w:t>
      </w:r>
      <w:r w:rsidRPr="00665261">
        <w:rPr>
          <w:rStyle w:val="Emphasis"/>
          <w:rFonts w:ascii="Book Antiqua" w:hAnsi="Book Antiqua"/>
          <w:shd w:val="clear" w:color="auto" w:fill="FFFFFF"/>
        </w:rPr>
        <w:t>closing date will</w:t>
      </w:r>
      <w:r w:rsidRPr="00665261">
        <w:rPr>
          <w:rFonts w:ascii="Book Antiqua" w:hAnsi="Book Antiqua"/>
          <w:shd w:val="clear" w:color="auto" w:fill="FFFFFF"/>
        </w:rPr>
        <w:t> not be considered.</w:t>
      </w:r>
      <w:r w:rsidRPr="00EE7540">
        <w:rPr>
          <w:rFonts w:ascii="Book Antiqua" w:hAnsi="Book Antiqua"/>
          <w:shd w:val="clear" w:color="auto" w:fill="FFFFFF"/>
        </w:rPr>
        <w:t> </w:t>
      </w:r>
    </w:p>
    <w:sectPr w:rsidR="00C674FF" w:rsidRPr="00EE7540" w:rsidSect="002933F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BE1" w:rsidRDefault="00977BE1" w:rsidP="00C56D1B">
      <w:pPr>
        <w:spacing w:after="0" w:line="240" w:lineRule="auto"/>
      </w:pPr>
      <w:r>
        <w:separator/>
      </w:r>
    </w:p>
  </w:endnote>
  <w:endnote w:type="continuationSeparator" w:id="0">
    <w:p w:rsidR="00977BE1" w:rsidRDefault="00977BE1" w:rsidP="00C5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D1B" w:rsidRDefault="009740E8" w:rsidP="00C56D1B">
    <w:pPr>
      <w:pStyle w:val="Header"/>
    </w:pPr>
    <w:r w:rsidRPr="00C56D1B">
      <w:rPr>
        <w:rFonts w:ascii="Arial Narrow" w:hAnsi="Arial Narrow"/>
        <w:noProof/>
        <w:lang w:val="en-US"/>
      </w:rPr>
      <w:drawing>
        <wp:inline distT="0" distB="0" distL="0" distR="0">
          <wp:extent cx="1006475" cy="684530"/>
          <wp:effectExtent l="0" t="0" r="3175" b="1270"/>
          <wp:docPr id="3" name="Picture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684530"/>
                  </a:xfrm>
                  <a:prstGeom prst="rect">
                    <a:avLst/>
                  </a:prstGeom>
                  <a:noFill/>
                  <a:ln>
                    <a:noFill/>
                  </a:ln>
                </pic:spPr>
              </pic:pic>
            </a:graphicData>
          </a:graphic>
        </wp:inline>
      </w:drawing>
    </w:r>
    <w:r w:rsidR="00C56D1B">
      <w:rPr>
        <w:noProof/>
        <w:lang w:val="en-US"/>
      </w:rPr>
      <w:t xml:space="preserve">             </w:t>
    </w:r>
    <w:r w:rsidR="00C56D1B">
      <w:tab/>
      <w:t xml:space="preserve">                                                                                                          </w:t>
    </w:r>
  </w:p>
  <w:p w:rsidR="00152AEF" w:rsidRPr="00EB6E69" w:rsidRDefault="00152AEF" w:rsidP="00152AEF">
    <w:pPr>
      <w:pStyle w:val="Header"/>
      <w:rPr>
        <w:rFonts w:ascii="Arial Narrow" w:hAnsi="Arial Narrow"/>
        <w:lang w:val="en-GB"/>
      </w:rPr>
    </w:pPr>
    <w:r w:rsidRPr="00EB6E69">
      <w:rPr>
        <w:rFonts w:ascii="Arial Narrow" w:hAnsi="Arial Narrow"/>
        <w:lang w:val="en-GB"/>
      </w:rPr>
      <w:t xml:space="preserve">This project is funded by the </w:t>
    </w:r>
  </w:p>
  <w:p w:rsidR="00152AEF" w:rsidRPr="001F5526" w:rsidRDefault="00152AEF" w:rsidP="00152AEF">
    <w:pPr>
      <w:pStyle w:val="Header"/>
      <w:rPr>
        <w:rFonts w:ascii="Arial Narrow" w:hAnsi="Arial Narrow"/>
        <w:lang w:val="en-GB"/>
      </w:rPr>
    </w:pPr>
    <w:r w:rsidRPr="00EB6E69">
      <w:rPr>
        <w:rFonts w:ascii="Arial Narrow" w:hAnsi="Arial Narrow"/>
        <w:lang w:val="en-GB"/>
      </w:rPr>
      <w:t>European Union</w:t>
    </w:r>
  </w:p>
  <w:p w:rsidR="00C56D1B" w:rsidRDefault="00C56D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BE1" w:rsidRDefault="00977BE1" w:rsidP="00C56D1B">
      <w:pPr>
        <w:spacing w:after="0" w:line="240" w:lineRule="auto"/>
      </w:pPr>
      <w:r>
        <w:separator/>
      </w:r>
    </w:p>
  </w:footnote>
  <w:footnote w:type="continuationSeparator" w:id="0">
    <w:p w:rsidR="00977BE1" w:rsidRDefault="00977BE1" w:rsidP="00C56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D1B" w:rsidRPr="00C56D1B" w:rsidRDefault="009740E8" w:rsidP="00C56D1B">
    <w:pPr>
      <w:ind w:left="3690" w:hanging="3690"/>
      <w:rPr>
        <w:rFonts w:ascii="Arial" w:hAnsi="Arial" w:cs="Arial"/>
        <w:b/>
      </w:rPr>
    </w:pPr>
    <w:r>
      <w:rPr>
        <w:noProof/>
        <w:lang w:val="en-US"/>
      </w:rPr>
      <w:drawing>
        <wp:anchor distT="0" distB="0" distL="114300" distR="114300" simplePos="0" relativeHeight="251657728" behindDoc="0" locked="0" layoutInCell="1" allowOverlap="1">
          <wp:simplePos x="0" y="0"/>
          <wp:positionH relativeFrom="column">
            <wp:posOffset>5410200</wp:posOffset>
          </wp:positionH>
          <wp:positionV relativeFrom="paragraph">
            <wp:posOffset>142875</wp:posOffset>
          </wp:positionV>
          <wp:extent cx="695325" cy="828675"/>
          <wp:effectExtent l="0" t="0" r="9525" b="9525"/>
          <wp:wrapThrough wrapText="bothSides">
            <wp:wrapPolygon edited="0">
              <wp:start x="0" y="0"/>
              <wp:lineTo x="0" y="21352"/>
              <wp:lineTo x="21304" y="21352"/>
              <wp:lineTo x="21304" y="0"/>
              <wp:lineTo x="0" y="0"/>
            </wp:wrapPolygon>
          </wp:wrapThrough>
          <wp:docPr id="4" name="Picture 4" descr="http://fakultetet.al/images/news/2014/06/20140615140729-konkurs-per-pune-ne-ministrine-e-administrimit-te-pushtetit-lokal-kosov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kultetet.al/images/news/2014/06/20140615140729-konkurs-per-pune-ne-ministrine-e-administrimit-te-pushtetit-lokal-kosove-m.jpg"/>
                  <pic:cNvPicPr>
                    <a:picLocks noChangeAspect="1" noChangeArrowheads="1"/>
                  </pic:cNvPicPr>
                </pic:nvPicPr>
                <pic:blipFill>
                  <a:blip r:embed="rId1">
                    <a:extLst>
                      <a:ext uri="{28A0092B-C50C-407E-A947-70E740481C1C}">
                        <a14:useLocalDpi xmlns:a14="http://schemas.microsoft.com/office/drawing/2010/main" val="0"/>
                      </a:ext>
                    </a:extLst>
                  </a:blip>
                  <a:srcRect l="14999" r="13333"/>
                  <a:stretch>
                    <a:fillRect/>
                  </a:stretch>
                </pic:blipFill>
                <pic:spPr bwMode="auto">
                  <a:xfrm>
                    <a:off x="0" y="0"/>
                    <a:ext cx="6953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D1B">
      <w:rPr>
        <w:noProof/>
        <w:lang w:val="en-US"/>
      </w:rPr>
      <w:drawing>
        <wp:inline distT="0" distB="0" distL="0" distR="0">
          <wp:extent cx="588645" cy="860425"/>
          <wp:effectExtent l="0" t="0" r="1905" b="0"/>
          <wp:docPr id="1" name="Picture 1" descr="http://www.balkaneu.com/wp-content/uploads/2013/09/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lkaneu.com/wp-content/uploads/2013/09/official.png"/>
                  <pic:cNvPicPr>
                    <a:picLocks noChangeAspect="1" noChangeArrowheads="1"/>
                  </pic:cNvPicPr>
                </pic:nvPicPr>
                <pic:blipFill>
                  <a:blip r:embed="rId2">
                    <a:extLst>
                      <a:ext uri="{28A0092B-C50C-407E-A947-70E740481C1C}">
                        <a14:useLocalDpi xmlns:a14="http://schemas.microsoft.com/office/drawing/2010/main" val="0"/>
                      </a:ext>
                    </a:extLst>
                  </a:blip>
                  <a:srcRect l="19119" t="3175" r="18352" b="3703"/>
                  <a:stretch>
                    <a:fillRect/>
                  </a:stretch>
                </pic:blipFill>
                <pic:spPr bwMode="auto">
                  <a:xfrm>
                    <a:off x="0" y="0"/>
                    <a:ext cx="588645" cy="860425"/>
                  </a:xfrm>
                  <a:prstGeom prst="rect">
                    <a:avLst/>
                  </a:prstGeom>
                  <a:noFill/>
                  <a:ln>
                    <a:noFill/>
                  </a:ln>
                </pic:spPr>
              </pic:pic>
            </a:graphicData>
          </a:graphic>
        </wp:inline>
      </w:drawing>
    </w:r>
    <w:r w:rsidR="00C56D1B">
      <w:rPr>
        <w:rFonts w:ascii="Arial" w:hAnsi="Arial" w:cs="Arial"/>
        <w:b/>
      </w:rPr>
      <w:t xml:space="preserve">                     </w:t>
    </w:r>
    <w:r w:rsidRPr="00C56D1B">
      <w:rPr>
        <w:b/>
        <w:noProof/>
        <w:sz w:val="16"/>
        <w:lang w:val="en-US"/>
      </w:rPr>
      <w:drawing>
        <wp:inline distT="0" distB="0" distL="0" distR="0">
          <wp:extent cx="3048000" cy="968375"/>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9672" t="38655" r="13115" b="32362"/>
                  <a:stretch>
                    <a:fillRect/>
                  </a:stretch>
                </pic:blipFill>
                <pic:spPr bwMode="auto">
                  <a:xfrm>
                    <a:off x="0" y="0"/>
                    <a:ext cx="3048000" cy="968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1D09"/>
    <w:multiLevelType w:val="multilevel"/>
    <w:tmpl w:val="1EC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80F8C"/>
    <w:multiLevelType w:val="hybridMultilevel"/>
    <w:tmpl w:val="412EF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F6BB1"/>
    <w:multiLevelType w:val="hybridMultilevel"/>
    <w:tmpl w:val="75C6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731E4"/>
    <w:multiLevelType w:val="hybridMultilevel"/>
    <w:tmpl w:val="1C94A6E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6D1384"/>
    <w:multiLevelType w:val="multilevel"/>
    <w:tmpl w:val="8142204A"/>
    <w:lvl w:ilvl="0">
      <w:start w:val="1"/>
      <w:numFmt w:val="decimal"/>
      <w:lvlText w:val="%1."/>
      <w:lvlJc w:val="left"/>
      <w:pPr>
        <w:ind w:left="450" w:hanging="360"/>
      </w:pPr>
      <w:rPr>
        <w:rFonts w:hint="default"/>
      </w:rPr>
    </w:lvl>
    <w:lvl w:ilvl="1">
      <w:start w:val="1"/>
      <w:numFmt w:val="decimal"/>
      <w:isLgl/>
      <w:lvlText w:val="%1.%2"/>
      <w:lvlJc w:val="left"/>
      <w:pPr>
        <w:ind w:left="720" w:hanging="360"/>
      </w:pPr>
      <w:rPr>
        <w:rFonts w:ascii="Calibri" w:hAnsi="Calibri" w:hint="default"/>
        <w:color w:val="000000"/>
      </w:rPr>
    </w:lvl>
    <w:lvl w:ilvl="2">
      <w:start w:val="1"/>
      <w:numFmt w:val="decimal"/>
      <w:isLgl/>
      <w:lvlText w:val="%1.%2.%3"/>
      <w:lvlJc w:val="left"/>
      <w:pPr>
        <w:ind w:left="1080" w:hanging="720"/>
      </w:pPr>
      <w:rPr>
        <w:rFonts w:ascii="Calibri" w:hAnsi="Calibri" w:hint="default"/>
        <w:color w:val="000000"/>
      </w:rPr>
    </w:lvl>
    <w:lvl w:ilvl="3">
      <w:start w:val="1"/>
      <w:numFmt w:val="decimal"/>
      <w:isLgl/>
      <w:lvlText w:val="%1.%2.%3.%4"/>
      <w:lvlJc w:val="left"/>
      <w:pPr>
        <w:ind w:left="1080" w:hanging="720"/>
      </w:pPr>
      <w:rPr>
        <w:rFonts w:ascii="Calibri" w:hAnsi="Calibri" w:hint="default"/>
        <w:color w:val="000000"/>
      </w:rPr>
    </w:lvl>
    <w:lvl w:ilvl="4">
      <w:start w:val="1"/>
      <w:numFmt w:val="decimal"/>
      <w:isLgl/>
      <w:lvlText w:val="%1.%2.%3.%4.%5"/>
      <w:lvlJc w:val="left"/>
      <w:pPr>
        <w:ind w:left="1440" w:hanging="1080"/>
      </w:pPr>
      <w:rPr>
        <w:rFonts w:ascii="Calibri" w:hAnsi="Calibri" w:hint="default"/>
        <w:color w:val="000000"/>
      </w:rPr>
    </w:lvl>
    <w:lvl w:ilvl="5">
      <w:start w:val="1"/>
      <w:numFmt w:val="decimal"/>
      <w:isLgl/>
      <w:lvlText w:val="%1.%2.%3.%4.%5.%6"/>
      <w:lvlJc w:val="left"/>
      <w:pPr>
        <w:ind w:left="1440" w:hanging="1080"/>
      </w:pPr>
      <w:rPr>
        <w:rFonts w:ascii="Calibri" w:hAnsi="Calibri" w:hint="default"/>
        <w:color w:val="000000"/>
      </w:rPr>
    </w:lvl>
    <w:lvl w:ilvl="6">
      <w:start w:val="1"/>
      <w:numFmt w:val="decimal"/>
      <w:isLgl/>
      <w:lvlText w:val="%1.%2.%3.%4.%5.%6.%7"/>
      <w:lvlJc w:val="left"/>
      <w:pPr>
        <w:ind w:left="1800" w:hanging="1440"/>
      </w:pPr>
      <w:rPr>
        <w:rFonts w:ascii="Calibri" w:hAnsi="Calibri" w:hint="default"/>
        <w:color w:val="000000"/>
      </w:rPr>
    </w:lvl>
    <w:lvl w:ilvl="7">
      <w:start w:val="1"/>
      <w:numFmt w:val="decimal"/>
      <w:isLgl/>
      <w:lvlText w:val="%1.%2.%3.%4.%5.%6.%7.%8"/>
      <w:lvlJc w:val="left"/>
      <w:pPr>
        <w:ind w:left="1800" w:hanging="1440"/>
      </w:pPr>
      <w:rPr>
        <w:rFonts w:ascii="Calibri" w:hAnsi="Calibri" w:hint="default"/>
        <w:color w:val="000000"/>
      </w:rPr>
    </w:lvl>
    <w:lvl w:ilvl="8">
      <w:start w:val="1"/>
      <w:numFmt w:val="decimal"/>
      <w:isLgl/>
      <w:lvlText w:val="%1.%2.%3.%4.%5.%6.%7.%8.%9"/>
      <w:lvlJc w:val="left"/>
      <w:pPr>
        <w:ind w:left="2160" w:hanging="1800"/>
      </w:pPr>
      <w:rPr>
        <w:rFonts w:ascii="Calibri" w:hAnsi="Calibri" w:hint="default"/>
        <w:color w:val="000000"/>
      </w:rPr>
    </w:lvl>
  </w:abstractNum>
  <w:abstractNum w:abstractNumId="5" w15:restartNumberingAfterBreak="0">
    <w:nsid w:val="285C1707"/>
    <w:multiLevelType w:val="hybridMultilevel"/>
    <w:tmpl w:val="15E0B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7065E5"/>
    <w:multiLevelType w:val="hybridMultilevel"/>
    <w:tmpl w:val="B6CE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C2F05"/>
    <w:multiLevelType w:val="hybridMultilevel"/>
    <w:tmpl w:val="3B7A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96897"/>
    <w:multiLevelType w:val="hybridMultilevel"/>
    <w:tmpl w:val="7B283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3F098F"/>
    <w:multiLevelType w:val="hybridMultilevel"/>
    <w:tmpl w:val="C4C4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E2578"/>
    <w:multiLevelType w:val="hybridMultilevel"/>
    <w:tmpl w:val="F59A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A3DD9"/>
    <w:multiLevelType w:val="hybridMultilevel"/>
    <w:tmpl w:val="FBFCBCC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1710340"/>
    <w:multiLevelType w:val="hybridMultilevel"/>
    <w:tmpl w:val="DB12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00642"/>
    <w:multiLevelType w:val="hybridMultilevel"/>
    <w:tmpl w:val="6BCE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37CF3"/>
    <w:multiLevelType w:val="hybridMultilevel"/>
    <w:tmpl w:val="F43AFBC0"/>
    <w:lvl w:ilvl="0" w:tplc="8FF0775E">
      <w:numFmt w:val="bullet"/>
      <w:lvlText w:val="•"/>
      <w:lvlJc w:val="left"/>
      <w:pPr>
        <w:ind w:left="1080" w:hanging="72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371B4"/>
    <w:multiLevelType w:val="hybridMultilevel"/>
    <w:tmpl w:val="43CC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4"/>
  </w:num>
  <w:num w:numId="5">
    <w:abstractNumId w:val="3"/>
  </w:num>
  <w:num w:numId="6">
    <w:abstractNumId w:val="14"/>
  </w:num>
  <w:num w:numId="7">
    <w:abstractNumId w:val="13"/>
  </w:num>
  <w:num w:numId="8">
    <w:abstractNumId w:val="12"/>
  </w:num>
  <w:num w:numId="9">
    <w:abstractNumId w:val="6"/>
  </w:num>
  <w:num w:numId="10">
    <w:abstractNumId w:val="15"/>
  </w:num>
  <w:num w:numId="11">
    <w:abstractNumId w:val="2"/>
  </w:num>
  <w:num w:numId="12">
    <w:abstractNumId w:val="9"/>
  </w:num>
  <w:num w:numId="13">
    <w:abstractNumId w:val="7"/>
  </w:num>
  <w:num w:numId="14">
    <w:abstractNumId w:val="10"/>
  </w:num>
  <w:num w:numId="15">
    <w:abstractNumId w:val="11"/>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56D1B"/>
    <w:rsid w:val="00004906"/>
    <w:rsid w:val="000166D7"/>
    <w:rsid w:val="00024431"/>
    <w:rsid w:val="00024BB3"/>
    <w:rsid w:val="00027910"/>
    <w:rsid w:val="00040643"/>
    <w:rsid w:val="000427E6"/>
    <w:rsid w:val="000461A8"/>
    <w:rsid w:val="00050DB1"/>
    <w:rsid w:val="0005407D"/>
    <w:rsid w:val="00057C28"/>
    <w:rsid w:val="00085E09"/>
    <w:rsid w:val="00086BF7"/>
    <w:rsid w:val="000926D1"/>
    <w:rsid w:val="000A18FC"/>
    <w:rsid w:val="000A32A5"/>
    <w:rsid w:val="000A6518"/>
    <w:rsid w:val="000B2133"/>
    <w:rsid w:val="000B2F3B"/>
    <w:rsid w:val="000B3744"/>
    <w:rsid w:val="000B7495"/>
    <w:rsid w:val="000C2E75"/>
    <w:rsid w:val="000D42D2"/>
    <w:rsid w:val="000D5216"/>
    <w:rsid w:val="000E2089"/>
    <w:rsid w:val="000E28E2"/>
    <w:rsid w:val="000F1AE9"/>
    <w:rsid w:val="000F406E"/>
    <w:rsid w:val="00113C5E"/>
    <w:rsid w:val="00133AA9"/>
    <w:rsid w:val="00152AEF"/>
    <w:rsid w:val="00164059"/>
    <w:rsid w:val="001703F5"/>
    <w:rsid w:val="0017480A"/>
    <w:rsid w:val="00195DE8"/>
    <w:rsid w:val="001A2D91"/>
    <w:rsid w:val="001C1B6C"/>
    <w:rsid w:val="001C372E"/>
    <w:rsid w:val="001D4E22"/>
    <w:rsid w:val="001E1082"/>
    <w:rsid w:val="001F01A2"/>
    <w:rsid w:val="001F3BF4"/>
    <w:rsid w:val="001F54ED"/>
    <w:rsid w:val="0020362A"/>
    <w:rsid w:val="0020747B"/>
    <w:rsid w:val="002118AB"/>
    <w:rsid w:val="00213E90"/>
    <w:rsid w:val="00222DF9"/>
    <w:rsid w:val="00225E94"/>
    <w:rsid w:val="00231990"/>
    <w:rsid w:val="00241070"/>
    <w:rsid w:val="0026604A"/>
    <w:rsid w:val="002718FD"/>
    <w:rsid w:val="00281FBC"/>
    <w:rsid w:val="00290DE9"/>
    <w:rsid w:val="002933ED"/>
    <w:rsid w:val="002933F8"/>
    <w:rsid w:val="00293594"/>
    <w:rsid w:val="002A3B41"/>
    <w:rsid w:val="002A5CDE"/>
    <w:rsid w:val="002C6A6E"/>
    <w:rsid w:val="002C7DFF"/>
    <w:rsid w:val="002E10E1"/>
    <w:rsid w:val="002E4A58"/>
    <w:rsid w:val="002F3129"/>
    <w:rsid w:val="002F5687"/>
    <w:rsid w:val="00304787"/>
    <w:rsid w:val="0031435D"/>
    <w:rsid w:val="003241DB"/>
    <w:rsid w:val="00341EE6"/>
    <w:rsid w:val="00357854"/>
    <w:rsid w:val="00364794"/>
    <w:rsid w:val="0036639D"/>
    <w:rsid w:val="00367DCE"/>
    <w:rsid w:val="00371ED0"/>
    <w:rsid w:val="00397B18"/>
    <w:rsid w:val="003B7AFA"/>
    <w:rsid w:val="003C2BC0"/>
    <w:rsid w:val="003D67A6"/>
    <w:rsid w:val="003E0764"/>
    <w:rsid w:val="003F7B81"/>
    <w:rsid w:val="0040772F"/>
    <w:rsid w:val="00413165"/>
    <w:rsid w:val="0041700D"/>
    <w:rsid w:val="00441057"/>
    <w:rsid w:val="00443737"/>
    <w:rsid w:val="0044553C"/>
    <w:rsid w:val="00470AAC"/>
    <w:rsid w:val="00484436"/>
    <w:rsid w:val="00487802"/>
    <w:rsid w:val="004B1AC8"/>
    <w:rsid w:val="004B6DD3"/>
    <w:rsid w:val="004C07B0"/>
    <w:rsid w:val="004C5385"/>
    <w:rsid w:val="004D3AFF"/>
    <w:rsid w:val="004D5C8D"/>
    <w:rsid w:val="004D5D26"/>
    <w:rsid w:val="00506654"/>
    <w:rsid w:val="0051338E"/>
    <w:rsid w:val="005179C7"/>
    <w:rsid w:val="0054770F"/>
    <w:rsid w:val="00551A44"/>
    <w:rsid w:val="005572CE"/>
    <w:rsid w:val="005679D4"/>
    <w:rsid w:val="00577CC6"/>
    <w:rsid w:val="00577CEC"/>
    <w:rsid w:val="00585124"/>
    <w:rsid w:val="00585906"/>
    <w:rsid w:val="00591BF4"/>
    <w:rsid w:val="005921D8"/>
    <w:rsid w:val="005A3025"/>
    <w:rsid w:val="005A6CC6"/>
    <w:rsid w:val="005B0650"/>
    <w:rsid w:val="005C163A"/>
    <w:rsid w:val="005C31C0"/>
    <w:rsid w:val="005D14C3"/>
    <w:rsid w:val="005D2F86"/>
    <w:rsid w:val="005F0DC3"/>
    <w:rsid w:val="005F747F"/>
    <w:rsid w:val="00602EE9"/>
    <w:rsid w:val="00605F66"/>
    <w:rsid w:val="006107DF"/>
    <w:rsid w:val="00620563"/>
    <w:rsid w:val="00626EB1"/>
    <w:rsid w:val="0062792C"/>
    <w:rsid w:val="00633029"/>
    <w:rsid w:val="006535AD"/>
    <w:rsid w:val="00660396"/>
    <w:rsid w:val="006620ED"/>
    <w:rsid w:val="00665261"/>
    <w:rsid w:val="006673CC"/>
    <w:rsid w:val="00687F6C"/>
    <w:rsid w:val="006926B4"/>
    <w:rsid w:val="00694E6F"/>
    <w:rsid w:val="006A0E71"/>
    <w:rsid w:val="006A7479"/>
    <w:rsid w:val="006C13ED"/>
    <w:rsid w:val="006D10CE"/>
    <w:rsid w:val="006F11DC"/>
    <w:rsid w:val="006F156E"/>
    <w:rsid w:val="006F4D4F"/>
    <w:rsid w:val="00710484"/>
    <w:rsid w:val="00710F97"/>
    <w:rsid w:val="00715679"/>
    <w:rsid w:val="00723BB9"/>
    <w:rsid w:val="00726FC6"/>
    <w:rsid w:val="00735292"/>
    <w:rsid w:val="00745F0F"/>
    <w:rsid w:val="00762593"/>
    <w:rsid w:val="0076392F"/>
    <w:rsid w:val="00767CCB"/>
    <w:rsid w:val="00770878"/>
    <w:rsid w:val="00783077"/>
    <w:rsid w:val="00783CC5"/>
    <w:rsid w:val="007A2643"/>
    <w:rsid w:val="007A7308"/>
    <w:rsid w:val="007B61A7"/>
    <w:rsid w:val="007B70C5"/>
    <w:rsid w:val="007C0198"/>
    <w:rsid w:val="007C2E79"/>
    <w:rsid w:val="007C72CE"/>
    <w:rsid w:val="007D1B8E"/>
    <w:rsid w:val="007D279F"/>
    <w:rsid w:val="007D3743"/>
    <w:rsid w:val="007D41D1"/>
    <w:rsid w:val="007D714B"/>
    <w:rsid w:val="007D7489"/>
    <w:rsid w:val="007E3AAA"/>
    <w:rsid w:val="007E4BBC"/>
    <w:rsid w:val="007E58F3"/>
    <w:rsid w:val="007F1AF9"/>
    <w:rsid w:val="007F6420"/>
    <w:rsid w:val="007F7575"/>
    <w:rsid w:val="00807207"/>
    <w:rsid w:val="00816C0C"/>
    <w:rsid w:val="00824FD2"/>
    <w:rsid w:val="0082599A"/>
    <w:rsid w:val="0083074B"/>
    <w:rsid w:val="008312B9"/>
    <w:rsid w:val="00844CB9"/>
    <w:rsid w:val="008542A3"/>
    <w:rsid w:val="00876424"/>
    <w:rsid w:val="00876E81"/>
    <w:rsid w:val="0088126E"/>
    <w:rsid w:val="00884FD1"/>
    <w:rsid w:val="0088505E"/>
    <w:rsid w:val="0088599C"/>
    <w:rsid w:val="008B3444"/>
    <w:rsid w:val="008C7342"/>
    <w:rsid w:val="008D17D0"/>
    <w:rsid w:val="008E3569"/>
    <w:rsid w:val="00923008"/>
    <w:rsid w:val="00925532"/>
    <w:rsid w:val="00932B50"/>
    <w:rsid w:val="00945F3C"/>
    <w:rsid w:val="009474E6"/>
    <w:rsid w:val="00960455"/>
    <w:rsid w:val="009628B2"/>
    <w:rsid w:val="00963266"/>
    <w:rsid w:val="009740E8"/>
    <w:rsid w:val="00976D90"/>
    <w:rsid w:val="00977BE1"/>
    <w:rsid w:val="009963FD"/>
    <w:rsid w:val="009A233F"/>
    <w:rsid w:val="009D34BC"/>
    <w:rsid w:val="009D3C05"/>
    <w:rsid w:val="009D7C78"/>
    <w:rsid w:val="009E4416"/>
    <w:rsid w:val="009F65AD"/>
    <w:rsid w:val="00A07C7C"/>
    <w:rsid w:val="00A2231C"/>
    <w:rsid w:val="00A25863"/>
    <w:rsid w:val="00A262CA"/>
    <w:rsid w:val="00A33235"/>
    <w:rsid w:val="00A51B65"/>
    <w:rsid w:val="00A707EC"/>
    <w:rsid w:val="00A84B23"/>
    <w:rsid w:val="00A921E7"/>
    <w:rsid w:val="00A942AB"/>
    <w:rsid w:val="00A9653F"/>
    <w:rsid w:val="00AB0B39"/>
    <w:rsid w:val="00AB41ED"/>
    <w:rsid w:val="00AB678F"/>
    <w:rsid w:val="00AB689A"/>
    <w:rsid w:val="00AC56D1"/>
    <w:rsid w:val="00AC6C2B"/>
    <w:rsid w:val="00AE548D"/>
    <w:rsid w:val="00AF125B"/>
    <w:rsid w:val="00AF164B"/>
    <w:rsid w:val="00AF3994"/>
    <w:rsid w:val="00AF7058"/>
    <w:rsid w:val="00B1149F"/>
    <w:rsid w:val="00B20C0B"/>
    <w:rsid w:val="00B357AB"/>
    <w:rsid w:val="00B50AF0"/>
    <w:rsid w:val="00B560D5"/>
    <w:rsid w:val="00B63416"/>
    <w:rsid w:val="00B707DC"/>
    <w:rsid w:val="00B74DC7"/>
    <w:rsid w:val="00B7583F"/>
    <w:rsid w:val="00B81FE8"/>
    <w:rsid w:val="00B97CA5"/>
    <w:rsid w:val="00BA594B"/>
    <w:rsid w:val="00BB73D7"/>
    <w:rsid w:val="00BC6670"/>
    <w:rsid w:val="00BD1D3E"/>
    <w:rsid w:val="00BD229A"/>
    <w:rsid w:val="00BE3195"/>
    <w:rsid w:val="00BF4DDF"/>
    <w:rsid w:val="00C100D9"/>
    <w:rsid w:val="00C366AB"/>
    <w:rsid w:val="00C37020"/>
    <w:rsid w:val="00C410C0"/>
    <w:rsid w:val="00C42C67"/>
    <w:rsid w:val="00C535A9"/>
    <w:rsid w:val="00C56D1B"/>
    <w:rsid w:val="00C624C7"/>
    <w:rsid w:val="00C674FF"/>
    <w:rsid w:val="00C86655"/>
    <w:rsid w:val="00C96588"/>
    <w:rsid w:val="00CA4D41"/>
    <w:rsid w:val="00CB6B2B"/>
    <w:rsid w:val="00CC1537"/>
    <w:rsid w:val="00CE3802"/>
    <w:rsid w:val="00CE5784"/>
    <w:rsid w:val="00CF2E43"/>
    <w:rsid w:val="00D015CE"/>
    <w:rsid w:val="00D02618"/>
    <w:rsid w:val="00D1090A"/>
    <w:rsid w:val="00D2449E"/>
    <w:rsid w:val="00D30A5F"/>
    <w:rsid w:val="00D41DFA"/>
    <w:rsid w:val="00D4670A"/>
    <w:rsid w:val="00D46893"/>
    <w:rsid w:val="00D64C66"/>
    <w:rsid w:val="00D95393"/>
    <w:rsid w:val="00D97E47"/>
    <w:rsid w:val="00DA3883"/>
    <w:rsid w:val="00DB1F14"/>
    <w:rsid w:val="00DC2D90"/>
    <w:rsid w:val="00DD621F"/>
    <w:rsid w:val="00DF3040"/>
    <w:rsid w:val="00E111E2"/>
    <w:rsid w:val="00E21519"/>
    <w:rsid w:val="00E3254D"/>
    <w:rsid w:val="00E50262"/>
    <w:rsid w:val="00E523A0"/>
    <w:rsid w:val="00E62EF8"/>
    <w:rsid w:val="00E70F3F"/>
    <w:rsid w:val="00E74686"/>
    <w:rsid w:val="00E76D82"/>
    <w:rsid w:val="00E842F2"/>
    <w:rsid w:val="00EA367C"/>
    <w:rsid w:val="00EB4E49"/>
    <w:rsid w:val="00ED3E8D"/>
    <w:rsid w:val="00ED4A63"/>
    <w:rsid w:val="00ED574F"/>
    <w:rsid w:val="00EE10AC"/>
    <w:rsid w:val="00EE7540"/>
    <w:rsid w:val="00F05D50"/>
    <w:rsid w:val="00F11403"/>
    <w:rsid w:val="00F12613"/>
    <w:rsid w:val="00F32013"/>
    <w:rsid w:val="00F467C5"/>
    <w:rsid w:val="00F56077"/>
    <w:rsid w:val="00F714E9"/>
    <w:rsid w:val="00F90B08"/>
    <w:rsid w:val="00FA380B"/>
    <w:rsid w:val="00FB2929"/>
    <w:rsid w:val="00FC1E58"/>
    <w:rsid w:val="00FF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89424"/>
  <w15:chartTrackingRefBased/>
  <w15:docId w15:val="{132D947F-3BA0-47EB-BADF-EDF4C730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737"/>
    <w:pPr>
      <w:spacing w:after="200" w:line="276" w:lineRule="auto"/>
    </w:pPr>
    <w:rPr>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1B"/>
    <w:pPr>
      <w:ind w:left="720"/>
      <w:contextualSpacing/>
    </w:pPr>
  </w:style>
  <w:style w:type="paragraph" w:styleId="ListBullet">
    <w:name w:val="List Bullet"/>
    <w:basedOn w:val="Normal"/>
    <w:autoRedefine/>
    <w:rsid w:val="00C56D1B"/>
    <w:pPr>
      <w:spacing w:after="0" w:line="240" w:lineRule="auto"/>
      <w:ind w:left="450" w:firstLine="270"/>
    </w:pPr>
    <w:rPr>
      <w:rFonts w:eastAsia="Times New Roman" w:cs="Calibri"/>
      <w:lang w:val="en-GB"/>
    </w:rPr>
  </w:style>
  <w:style w:type="paragraph" w:styleId="Header">
    <w:name w:val="header"/>
    <w:basedOn w:val="Normal"/>
    <w:link w:val="HeaderChar"/>
    <w:uiPriority w:val="99"/>
    <w:unhideWhenUsed/>
    <w:rsid w:val="00C56D1B"/>
    <w:pPr>
      <w:tabs>
        <w:tab w:val="center" w:pos="4680"/>
        <w:tab w:val="right" w:pos="9360"/>
      </w:tabs>
      <w:spacing w:after="0" w:line="240" w:lineRule="auto"/>
    </w:pPr>
  </w:style>
  <w:style w:type="character" w:customStyle="1" w:styleId="HeaderChar">
    <w:name w:val="Header Char"/>
    <w:link w:val="Header"/>
    <w:uiPriority w:val="99"/>
    <w:rsid w:val="00C56D1B"/>
    <w:rPr>
      <w:rFonts w:ascii="Calibri" w:eastAsia="Calibri" w:hAnsi="Calibri" w:cs="Times New Roman"/>
      <w:lang w:val="sr-Latn-ME"/>
    </w:rPr>
  </w:style>
  <w:style w:type="paragraph" w:styleId="Footer">
    <w:name w:val="footer"/>
    <w:basedOn w:val="Normal"/>
    <w:link w:val="FooterChar"/>
    <w:uiPriority w:val="99"/>
    <w:unhideWhenUsed/>
    <w:rsid w:val="00C56D1B"/>
    <w:pPr>
      <w:tabs>
        <w:tab w:val="center" w:pos="4680"/>
        <w:tab w:val="right" w:pos="9360"/>
      </w:tabs>
      <w:spacing w:after="0" w:line="240" w:lineRule="auto"/>
    </w:pPr>
  </w:style>
  <w:style w:type="character" w:customStyle="1" w:styleId="FooterChar">
    <w:name w:val="Footer Char"/>
    <w:link w:val="Footer"/>
    <w:uiPriority w:val="99"/>
    <w:rsid w:val="00C56D1B"/>
    <w:rPr>
      <w:rFonts w:ascii="Calibri" w:eastAsia="Calibri" w:hAnsi="Calibri" w:cs="Times New Roman"/>
      <w:lang w:val="sr-Latn-ME"/>
    </w:rPr>
  </w:style>
  <w:style w:type="paragraph" w:styleId="BalloonText">
    <w:name w:val="Balloon Text"/>
    <w:basedOn w:val="Normal"/>
    <w:link w:val="BalloonTextChar"/>
    <w:uiPriority w:val="99"/>
    <w:semiHidden/>
    <w:unhideWhenUsed/>
    <w:rsid w:val="00C56D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6D1B"/>
    <w:rPr>
      <w:rFonts w:ascii="Tahoma" w:eastAsia="Calibri" w:hAnsi="Tahoma" w:cs="Tahoma"/>
      <w:sz w:val="16"/>
      <w:szCs w:val="16"/>
      <w:lang w:val="sr-Latn-ME"/>
    </w:rPr>
  </w:style>
  <w:style w:type="character" w:styleId="CommentReference">
    <w:name w:val="annotation reference"/>
    <w:uiPriority w:val="99"/>
    <w:semiHidden/>
    <w:unhideWhenUsed/>
    <w:rsid w:val="00050DB1"/>
    <w:rPr>
      <w:sz w:val="16"/>
      <w:szCs w:val="16"/>
    </w:rPr>
  </w:style>
  <w:style w:type="paragraph" w:styleId="CommentText">
    <w:name w:val="annotation text"/>
    <w:basedOn w:val="Normal"/>
    <w:link w:val="CommentTextChar"/>
    <w:uiPriority w:val="99"/>
    <w:semiHidden/>
    <w:unhideWhenUsed/>
    <w:rsid w:val="00050DB1"/>
    <w:rPr>
      <w:sz w:val="20"/>
      <w:szCs w:val="20"/>
    </w:rPr>
  </w:style>
  <w:style w:type="character" w:customStyle="1" w:styleId="CommentTextChar">
    <w:name w:val="Comment Text Char"/>
    <w:link w:val="CommentText"/>
    <w:uiPriority w:val="99"/>
    <w:semiHidden/>
    <w:rsid w:val="00050DB1"/>
    <w:rPr>
      <w:lang w:val="sr-Latn-ME"/>
    </w:rPr>
  </w:style>
  <w:style w:type="paragraph" w:styleId="CommentSubject">
    <w:name w:val="annotation subject"/>
    <w:basedOn w:val="CommentText"/>
    <w:next w:val="CommentText"/>
    <w:link w:val="CommentSubjectChar"/>
    <w:uiPriority w:val="99"/>
    <w:semiHidden/>
    <w:unhideWhenUsed/>
    <w:rsid w:val="00050DB1"/>
    <w:rPr>
      <w:b/>
      <w:bCs/>
    </w:rPr>
  </w:style>
  <w:style w:type="character" w:customStyle="1" w:styleId="CommentSubjectChar">
    <w:name w:val="Comment Subject Char"/>
    <w:link w:val="CommentSubject"/>
    <w:uiPriority w:val="99"/>
    <w:semiHidden/>
    <w:rsid w:val="00050DB1"/>
    <w:rPr>
      <w:b/>
      <w:bCs/>
      <w:lang w:val="sr-Latn-ME"/>
    </w:rPr>
  </w:style>
  <w:style w:type="paragraph" w:styleId="FootnoteText">
    <w:name w:val="footnote text"/>
    <w:basedOn w:val="Normal"/>
    <w:link w:val="FootnoteTextChar"/>
    <w:uiPriority w:val="99"/>
    <w:semiHidden/>
    <w:unhideWhenUsed/>
    <w:rsid w:val="001F01A2"/>
    <w:rPr>
      <w:sz w:val="20"/>
      <w:szCs w:val="20"/>
    </w:rPr>
  </w:style>
  <w:style w:type="character" w:customStyle="1" w:styleId="FootnoteTextChar">
    <w:name w:val="Footnote Text Char"/>
    <w:link w:val="FootnoteText"/>
    <w:uiPriority w:val="99"/>
    <w:semiHidden/>
    <w:rsid w:val="001F01A2"/>
    <w:rPr>
      <w:lang w:val="sr-Latn-ME"/>
    </w:rPr>
  </w:style>
  <w:style w:type="character" w:styleId="FootnoteReference">
    <w:name w:val="footnote reference"/>
    <w:uiPriority w:val="99"/>
    <w:semiHidden/>
    <w:unhideWhenUsed/>
    <w:rsid w:val="001F01A2"/>
    <w:rPr>
      <w:vertAlign w:val="superscript"/>
    </w:rPr>
  </w:style>
  <w:style w:type="character" w:styleId="Hyperlink">
    <w:name w:val="Hyperlink"/>
    <w:uiPriority w:val="99"/>
    <w:unhideWhenUsed/>
    <w:rsid w:val="00C674FF"/>
    <w:rPr>
      <w:color w:val="0000FF"/>
      <w:u w:val="single"/>
    </w:rPr>
  </w:style>
  <w:style w:type="character" w:styleId="Strong">
    <w:name w:val="Strong"/>
    <w:uiPriority w:val="22"/>
    <w:qFormat/>
    <w:rsid w:val="007D1B8E"/>
    <w:rPr>
      <w:b/>
      <w:bCs/>
    </w:rPr>
  </w:style>
  <w:style w:type="paragraph" w:customStyle="1" w:styleId="Default">
    <w:name w:val="Default"/>
    <w:rsid w:val="0082599A"/>
    <w:pPr>
      <w:autoSpaceDE w:val="0"/>
      <w:autoSpaceDN w:val="0"/>
      <w:adjustRightInd w:val="0"/>
    </w:pPr>
    <w:rPr>
      <w:rFonts w:ascii="Times New Roman" w:eastAsiaTheme="minorEastAsia" w:hAnsi="Times New Roman"/>
      <w:color w:val="000000"/>
      <w:sz w:val="24"/>
      <w:szCs w:val="24"/>
    </w:rPr>
  </w:style>
  <w:style w:type="paragraph" w:customStyle="1" w:styleId="p1">
    <w:name w:val="p1"/>
    <w:basedOn w:val="Normal"/>
    <w:rsid w:val="0088505E"/>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p2">
    <w:name w:val="p2"/>
    <w:basedOn w:val="Normal"/>
    <w:rsid w:val="0088505E"/>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s1">
    <w:name w:val="s1"/>
    <w:basedOn w:val="DefaultParagraphFont"/>
    <w:rsid w:val="0088505E"/>
  </w:style>
  <w:style w:type="character" w:styleId="Emphasis">
    <w:name w:val="Emphasis"/>
    <w:basedOn w:val="DefaultParagraphFont"/>
    <w:uiPriority w:val="20"/>
    <w:qFormat/>
    <w:rsid w:val="0017480A"/>
    <w:rPr>
      <w:i/>
      <w:iCs/>
    </w:rPr>
  </w:style>
  <w:style w:type="paragraph" w:styleId="NoSpacing">
    <w:name w:val="No Spacing"/>
    <w:uiPriority w:val="1"/>
    <w:qFormat/>
    <w:rsid w:val="00086BF7"/>
    <w:rPr>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4145">
      <w:bodyDiv w:val="1"/>
      <w:marLeft w:val="0"/>
      <w:marRight w:val="0"/>
      <w:marTop w:val="0"/>
      <w:marBottom w:val="0"/>
      <w:divBdr>
        <w:top w:val="none" w:sz="0" w:space="0" w:color="auto"/>
        <w:left w:val="none" w:sz="0" w:space="0" w:color="auto"/>
        <w:bottom w:val="none" w:sz="0" w:space="0" w:color="auto"/>
        <w:right w:val="none" w:sz="0" w:space="0" w:color="auto"/>
      </w:divBdr>
    </w:div>
    <w:div w:id="1420558448">
      <w:bodyDiv w:val="1"/>
      <w:marLeft w:val="0"/>
      <w:marRight w:val="0"/>
      <w:marTop w:val="0"/>
      <w:marBottom w:val="0"/>
      <w:divBdr>
        <w:top w:val="none" w:sz="0" w:space="0" w:color="auto"/>
        <w:left w:val="none" w:sz="0" w:space="0" w:color="auto"/>
        <w:bottom w:val="none" w:sz="0" w:space="0" w:color="auto"/>
        <w:right w:val="none" w:sz="0" w:space="0" w:color="auto"/>
      </w:divBdr>
    </w:div>
    <w:div w:id="168508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erdon.pajaziti@rks-gov.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A2DE5-2330-4A1D-9DE5-EEBE4FF1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1614</Words>
  <Characters>9205</Characters>
  <Application>Microsoft Office Word</Application>
  <DocSecurity>0</DocSecurity>
  <Lines>76</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EEAS</Company>
  <LinksUpToDate>false</LinksUpToDate>
  <CharactersWithSpaces>10798</CharactersWithSpaces>
  <SharedDoc>false</SharedDoc>
  <HLinks>
    <vt:vector size="6" baseType="variant">
      <vt:variant>
        <vt:i4>5767292</vt:i4>
      </vt:variant>
      <vt:variant>
        <vt:i4>0</vt:i4>
      </vt:variant>
      <vt:variant>
        <vt:i4>0</vt:i4>
      </vt:variant>
      <vt:variant>
        <vt:i4>5</vt:i4>
      </vt:variant>
      <vt:variant>
        <vt:lpwstr>mailto:hazbije.kelmendi@rks-gov.net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Fatmire Berisha</cp:lastModifiedBy>
  <cp:revision>5</cp:revision>
  <cp:lastPrinted>2021-10-15T13:59:00Z</cp:lastPrinted>
  <dcterms:created xsi:type="dcterms:W3CDTF">2025-06-25T12:20:00Z</dcterms:created>
  <dcterms:modified xsi:type="dcterms:W3CDTF">2025-07-02T13:22:00Z</dcterms:modified>
</cp:coreProperties>
</file>