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B5" w:rsidRPr="00105230" w:rsidRDefault="00FE74B5" w:rsidP="00105230">
      <w:pPr>
        <w:pStyle w:val="NoSpacing"/>
        <w:jc w:val="both"/>
        <w:rPr>
          <w:rStyle w:val="Strong"/>
          <w:rFonts w:ascii="Book Antiqua" w:hAnsi="Book Antiqua"/>
          <w:bCs w:val="0"/>
        </w:rPr>
      </w:pPr>
      <w:r w:rsidRPr="00105230">
        <w:rPr>
          <w:rStyle w:val="Strong"/>
          <w:rFonts w:ascii="Book Antiqua" w:hAnsi="Book Antiqua"/>
          <w:bCs w:val="0"/>
        </w:rPr>
        <w:t xml:space="preserve">1st </w:t>
      </w:r>
      <w:r w:rsidR="00105230">
        <w:rPr>
          <w:rStyle w:val="Strong"/>
          <w:rFonts w:ascii="Book Antiqua" w:hAnsi="Book Antiqua"/>
          <w:bCs w:val="0"/>
        </w:rPr>
        <w:t>Call for Proposals under Cross-B</w:t>
      </w:r>
      <w:r w:rsidRPr="00105230">
        <w:rPr>
          <w:rStyle w:val="Strong"/>
          <w:rFonts w:ascii="Book Antiqua" w:hAnsi="Book Antiqua"/>
          <w:bCs w:val="0"/>
        </w:rPr>
        <w:t xml:space="preserve">order </w:t>
      </w:r>
      <w:proofErr w:type="spellStart"/>
      <w:r w:rsidRPr="00105230">
        <w:rPr>
          <w:rStyle w:val="Strong"/>
          <w:rFonts w:ascii="Book Antiqua" w:hAnsi="Book Antiqua"/>
          <w:bCs w:val="0"/>
        </w:rPr>
        <w:t>Programme</w:t>
      </w:r>
      <w:proofErr w:type="spellEnd"/>
      <w:r w:rsidRPr="00105230">
        <w:rPr>
          <w:rStyle w:val="Strong"/>
          <w:rFonts w:ascii="Book Antiqua" w:hAnsi="Book Antiqua"/>
          <w:bCs w:val="0"/>
        </w:rPr>
        <w:t xml:space="preserve"> IPA III (2021–2027) Albania and Kosovo is launched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  <w:b/>
        </w:rPr>
      </w:pPr>
      <w:r w:rsidRPr="00105230">
        <w:rPr>
          <w:rFonts w:ascii="Book Antiqua" w:hAnsi="Book Antiqua"/>
          <w:b/>
        </w:rPr>
        <w:t xml:space="preserve">Reference: </w:t>
      </w:r>
      <w:proofErr w:type="spellStart"/>
      <w:r w:rsidRPr="00105230">
        <w:rPr>
          <w:rFonts w:ascii="Book Antiqua" w:hAnsi="Book Antiqua"/>
          <w:b/>
        </w:rPr>
        <w:t>EuropeAid</w:t>
      </w:r>
      <w:proofErr w:type="spellEnd"/>
      <w:r w:rsidRPr="00105230">
        <w:rPr>
          <w:rFonts w:ascii="Book Antiqua" w:hAnsi="Book Antiqua"/>
          <w:b/>
        </w:rPr>
        <w:t>/184245/DD/ACT/AL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  <w:b/>
        </w:rPr>
      </w:pP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  <w:r w:rsidRPr="00105230">
        <w:rPr>
          <w:rFonts w:ascii="Book Antiqua" w:hAnsi="Book Antiqua"/>
        </w:rPr>
        <w:t xml:space="preserve">The European </w:t>
      </w:r>
      <w:r w:rsidR="00355264">
        <w:rPr>
          <w:rFonts w:ascii="Book Antiqua" w:hAnsi="Book Antiqua"/>
        </w:rPr>
        <w:t>Commission</w:t>
      </w:r>
      <w:bookmarkStart w:id="0" w:name="_GoBack"/>
      <w:bookmarkEnd w:id="0"/>
      <w:r w:rsidRPr="00105230">
        <w:rPr>
          <w:rFonts w:ascii="Book Antiqua" w:hAnsi="Book Antiqua"/>
        </w:rPr>
        <w:t xml:space="preserve"> has launched the 1st Call</w:t>
      </w:r>
      <w:r w:rsidR="00122B55">
        <w:rPr>
          <w:rFonts w:ascii="Book Antiqua" w:hAnsi="Book Antiqua"/>
        </w:rPr>
        <w:t xml:space="preserve"> for Proposals under the Cross-</w:t>
      </w:r>
      <w:r w:rsidR="00122B55" w:rsidRPr="00122B55">
        <w:rPr>
          <w:rFonts w:ascii="Book Antiqua" w:hAnsi="Book Antiqua"/>
        </w:rPr>
        <w:t>B</w:t>
      </w:r>
      <w:r w:rsidRPr="00105230">
        <w:rPr>
          <w:rFonts w:ascii="Book Antiqua" w:hAnsi="Book Antiqua"/>
        </w:rPr>
        <w:t xml:space="preserve">order Cooperation </w:t>
      </w:r>
      <w:proofErr w:type="spellStart"/>
      <w:r w:rsidRPr="00105230">
        <w:rPr>
          <w:rFonts w:ascii="Book Antiqua" w:hAnsi="Book Antiqua"/>
        </w:rPr>
        <w:t>Programme</w:t>
      </w:r>
      <w:proofErr w:type="spellEnd"/>
      <w:r w:rsidRPr="00105230">
        <w:rPr>
          <w:rFonts w:ascii="Book Antiqua" w:hAnsi="Book Antiqua"/>
        </w:rPr>
        <w:t xml:space="preserve"> IPA III (2021–2027) between Albania and Kosovo.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</w:p>
    <w:p w:rsidR="00FE74B5" w:rsidRPr="00105230" w:rsidRDefault="00FE74B5" w:rsidP="00FE74B5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0E5AA7">
        <w:rPr>
          <w:rFonts w:ascii="Book Antiqua" w:hAnsi="Book Antiqua"/>
          <w:b/>
        </w:rPr>
        <w:t>Total Budget:</w:t>
      </w:r>
      <w:r w:rsidRPr="00105230">
        <w:rPr>
          <w:rFonts w:ascii="Book Antiqua" w:hAnsi="Book Antiqua"/>
        </w:rPr>
        <w:t xml:space="preserve"> €5,280,000</w:t>
      </w:r>
    </w:p>
    <w:p w:rsidR="00FE74B5" w:rsidRPr="00105230" w:rsidRDefault="00FE74B5" w:rsidP="00FE74B5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0E5AA7">
        <w:rPr>
          <w:rFonts w:ascii="Book Antiqua" w:hAnsi="Book Antiqua"/>
          <w:b/>
        </w:rPr>
        <w:t>Type:</w:t>
      </w:r>
      <w:r w:rsidRPr="00105230">
        <w:rPr>
          <w:rFonts w:ascii="Book Antiqua" w:hAnsi="Book Antiqua"/>
        </w:rPr>
        <w:t xml:space="preserve"> Action Grants (Restricted Call for Proposals)</w:t>
      </w:r>
    </w:p>
    <w:p w:rsidR="00FE74B5" w:rsidRPr="00105230" w:rsidRDefault="00FE74B5" w:rsidP="00FE74B5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0E5AA7">
        <w:rPr>
          <w:rFonts w:ascii="Book Antiqua" w:hAnsi="Book Antiqua"/>
          <w:b/>
        </w:rPr>
        <w:t>Publication Date</w:t>
      </w:r>
      <w:r w:rsidRPr="00105230">
        <w:rPr>
          <w:rFonts w:ascii="Book Antiqua" w:hAnsi="Book Antiqua"/>
        </w:rPr>
        <w:t>: 09 September 2025</w:t>
      </w:r>
    </w:p>
    <w:p w:rsidR="00FE74B5" w:rsidRPr="00105230" w:rsidRDefault="00FE74B5" w:rsidP="00FE74B5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0E5AA7">
        <w:rPr>
          <w:rFonts w:ascii="Book Antiqua" w:hAnsi="Book Antiqua"/>
          <w:b/>
        </w:rPr>
        <w:t>Deadline for Concept Notes</w:t>
      </w:r>
      <w:r w:rsidRPr="00105230">
        <w:rPr>
          <w:rFonts w:ascii="Book Antiqua" w:hAnsi="Book Antiqua"/>
        </w:rPr>
        <w:t>: 24 October 2025 at 16:00 (Brussels time)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  <w:b/>
        </w:rPr>
      </w:pPr>
      <w:r w:rsidRPr="00105230">
        <w:rPr>
          <w:rFonts w:ascii="Book Antiqua" w:hAnsi="Book Antiqua"/>
          <w:b/>
        </w:rPr>
        <w:t>Thematic Priorities &amp; Allocations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  <w:r w:rsidRPr="00105230">
        <w:rPr>
          <w:rFonts w:ascii="Book Antiqua" w:hAnsi="Book Antiqua"/>
          <w:b/>
        </w:rPr>
        <w:t>Lot 1</w:t>
      </w:r>
      <w:r w:rsidRPr="00105230">
        <w:rPr>
          <w:rFonts w:ascii="Book Antiqua" w:hAnsi="Book Antiqua"/>
        </w:rPr>
        <w:t>: Protecting the environment, climate change adaptation &amp; risk management – €3,240,000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  <w:r w:rsidRPr="00105230">
        <w:rPr>
          <w:rFonts w:ascii="Book Antiqua" w:hAnsi="Book Antiqua"/>
          <w:b/>
        </w:rPr>
        <w:t>Lot 2</w:t>
      </w:r>
      <w:r w:rsidRPr="00105230">
        <w:rPr>
          <w:rFonts w:ascii="Book Antiqua" w:hAnsi="Book Antiqua"/>
        </w:rPr>
        <w:t>: Encouraging tourism &amp; promoting cultural and natural heritage – €2,040,000</w:t>
      </w:r>
    </w:p>
    <w:p w:rsidR="00FE74B5" w:rsidRPr="00105230" w:rsidRDefault="00FE74B5" w:rsidP="00FE74B5">
      <w:pPr>
        <w:pStyle w:val="NoSpacing"/>
        <w:jc w:val="both"/>
        <w:rPr>
          <w:rFonts w:ascii="Book Antiqua" w:hAnsi="Book Antiqua"/>
        </w:rPr>
      </w:pPr>
      <w:r w:rsidRPr="00105230">
        <w:rPr>
          <w:rFonts w:ascii="Book Antiqua" w:hAnsi="Book Antiqua"/>
        </w:rPr>
        <w:t xml:space="preserve"> </w:t>
      </w:r>
    </w:p>
    <w:p w:rsidR="00105230" w:rsidRPr="00105230" w:rsidRDefault="00FE74B5" w:rsidP="00105230">
      <w:pPr>
        <w:pStyle w:val="NoSpacing"/>
        <w:jc w:val="both"/>
        <w:rPr>
          <w:rFonts w:ascii="Book Antiqua" w:hAnsi="Book Antiqua"/>
        </w:rPr>
      </w:pPr>
      <w:r w:rsidRPr="000E5AA7">
        <w:rPr>
          <w:rFonts w:ascii="Book Antiqua" w:hAnsi="Book Antiqua"/>
          <w:b/>
        </w:rPr>
        <w:t>Information Sessions</w:t>
      </w:r>
      <w:r w:rsidRPr="00105230">
        <w:rPr>
          <w:rFonts w:ascii="Book Antiqua" w:hAnsi="Book Antiqua"/>
        </w:rPr>
        <w:t xml:space="preserve"> will be held in both Albania and Kosovo. Details on dates, times, and venues will be announced within 15 days of publication via:</w:t>
      </w:r>
    </w:p>
    <w:p w:rsidR="00105230" w:rsidRPr="00105230" w:rsidRDefault="00105230" w:rsidP="00105230">
      <w:pPr>
        <w:pStyle w:val="NoSpacing"/>
        <w:rPr>
          <w:rFonts w:ascii="Book Antiqua" w:hAnsi="Book Antiqua"/>
        </w:rPr>
      </w:pPr>
      <w:r w:rsidRPr="00105230">
        <w:rPr>
          <w:rFonts w:ascii="Book Antiqua" w:hAnsi="Book Antiqua"/>
        </w:rPr>
        <w:t xml:space="preserve">The </w:t>
      </w:r>
      <w:proofErr w:type="spellStart"/>
      <w:r w:rsidRPr="00105230">
        <w:rPr>
          <w:rFonts w:ascii="Book Antiqua" w:hAnsi="Book Antiqua"/>
        </w:rPr>
        <w:t>programme</w:t>
      </w:r>
      <w:proofErr w:type="spellEnd"/>
      <w:r w:rsidRPr="00105230">
        <w:rPr>
          <w:rFonts w:ascii="Book Antiqua" w:hAnsi="Book Antiqua"/>
        </w:rPr>
        <w:t xml:space="preserve"> website </w:t>
      </w:r>
      <w:hyperlink r:id="rId5" w:history="1">
        <w:r w:rsidRPr="00105230">
          <w:rPr>
            <w:rStyle w:val="Hyperlink"/>
            <w:rFonts w:ascii="Book Antiqua" w:hAnsi="Book Antiqua"/>
          </w:rPr>
          <w:t>https://albaniakosovocbc.al/</w:t>
        </w:r>
      </w:hyperlink>
      <w:r w:rsidRPr="00105230" w:rsidDel="007C3852">
        <w:rPr>
          <w:rFonts w:ascii="Book Antiqua" w:hAnsi="Book Antiqua"/>
        </w:rPr>
        <w:t xml:space="preserve"> </w:t>
      </w:r>
    </w:p>
    <w:p w:rsidR="00105230" w:rsidRPr="00105230" w:rsidRDefault="00105230" w:rsidP="00105230">
      <w:pPr>
        <w:pStyle w:val="NoSpacing"/>
        <w:rPr>
          <w:rFonts w:ascii="Book Antiqua" w:hAnsi="Book Antiqua"/>
        </w:rPr>
      </w:pPr>
      <w:r w:rsidRPr="00105230">
        <w:rPr>
          <w:rFonts w:ascii="Book Antiqua" w:hAnsi="Book Antiqua"/>
        </w:rPr>
        <w:t xml:space="preserve">The website of the contracting authority </w:t>
      </w:r>
      <w:hyperlink r:id="rId6" w:history="1">
        <w:r w:rsidRPr="00105230">
          <w:rPr>
            <w:rStyle w:val="Hyperlink"/>
            <w:rFonts w:ascii="Book Antiqua" w:hAnsi="Book Antiqua"/>
          </w:rPr>
          <w:t>https://www.eeas.europa.eu/delegations/albania_en?s=214</w:t>
        </w:r>
      </w:hyperlink>
    </w:p>
    <w:p w:rsidR="00105230" w:rsidRPr="00105230" w:rsidRDefault="00105230" w:rsidP="00105230">
      <w:pPr>
        <w:rPr>
          <w:rFonts w:ascii="Book Antiqua" w:hAnsi="Book Antiqua" w:cs="Calibri"/>
          <w:color w:val="000000"/>
          <w:lang w:val="en-GB"/>
        </w:rPr>
      </w:pPr>
      <w:r w:rsidRPr="00105230">
        <w:rPr>
          <w:rFonts w:ascii="Book Antiqua" w:hAnsi="Book Antiqua"/>
        </w:rPr>
        <w:br/>
      </w:r>
      <w:r w:rsidR="00FE74B5" w:rsidRPr="00105230">
        <w:rPr>
          <w:rFonts w:ascii="Book Antiqua" w:hAnsi="Book Antiqua"/>
        </w:rPr>
        <w:t>For full call details and application documents, visit the EU Funding &amp; Tenders Portal:</w:t>
      </w:r>
      <w:r w:rsidR="00FE74B5" w:rsidRPr="00105230">
        <w:rPr>
          <w:rFonts w:ascii="Book Antiqua" w:hAnsi="Book Antiqua"/>
        </w:rPr>
        <w:br/>
        <w:t xml:space="preserve"> </w:t>
      </w:r>
      <w:hyperlink r:id="rId7" w:history="1">
        <w:r w:rsidRPr="00105230">
          <w:rPr>
            <w:rStyle w:val="Hyperlink"/>
            <w:rFonts w:ascii="Book Antiqua" w:hAnsi="Book Antiqua" w:cs="Calibri"/>
            <w:lang w:val="en-GB"/>
          </w:rPr>
          <w:t>https://ec.europa.eu/info/funding-tenders/opportunities/portal/screen/opportunities/prospect-details/184245PROSPECTSEN</w:t>
        </w:r>
      </w:hyperlink>
      <w:r w:rsidRPr="00105230">
        <w:rPr>
          <w:rFonts w:ascii="Book Antiqua" w:hAnsi="Book Antiqua" w:cs="Calibri"/>
          <w:color w:val="000000"/>
          <w:lang w:val="en-GB"/>
        </w:rPr>
        <w:t xml:space="preserve"> </w:t>
      </w:r>
    </w:p>
    <w:p w:rsidR="00E201C9" w:rsidRPr="00FE74B5" w:rsidRDefault="00E201C9" w:rsidP="00FE74B5">
      <w:pPr>
        <w:pStyle w:val="NoSpacing"/>
        <w:jc w:val="both"/>
        <w:rPr>
          <w:rFonts w:ascii="Book Antiqua" w:hAnsi="Book Antiqua"/>
        </w:rPr>
      </w:pPr>
    </w:p>
    <w:sectPr w:rsidR="00E201C9" w:rsidRPr="00FE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839"/>
    <w:multiLevelType w:val="hybridMultilevel"/>
    <w:tmpl w:val="33EC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51C"/>
    <w:multiLevelType w:val="hybridMultilevel"/>
    <w:tmpl w:val="EC0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C16E0"/>
    <w:multiLevelType w:val="hybridMultilevel"/>
    <w:tmpl w:val="63A0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2039"/>
    <w:multiLevelType w:val="multilevel"/>
    <w:tmpl w:val="DE4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B6168"/>
    <w:multiLevelType w:val="multilevel"/>
    <w:tmpl w:val="3BC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E1D93"/>
    <w:multiLevelType w:val="hybridMultilevel"/>
    <w:tmpl w:val="9B04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B5"/>
    <w:rsid w:val="000E5AA7"/>
    <w:rsid w:val="00105230"/>
    <w:rsid w:val="00122B55"/>
    <w:rsid w:val="00125B9B"/>
    <w:rsid w:val="00355264"/>
    <w:rsid w:val="00E201C9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C4BD"/>
  <w15:chartTrackingRefBased/>
  <w15:docId w15:val="{D2696257-4AFB-4F48-A5FE-B98CC12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7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74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E74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74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4B5"/>
    <w:pPr>
      <w:ind w:left="720"/>
      <w:contextualSpacing/>
    </w:pPr>
  </w:style>
  <w:style w:type="paragraph" w:styleId="NoSpacing">
    <w:name w:val="No Spacing"/>
    <w:uiPriority w:val="1"/>
    <w:qFormat/>
    <w:rsid w:val="00FE74B5"/>
    <w:pPr>
      <w:spacing w:after="0" w:line="240" w:lineRule="auto"/>
    </w:pPr>
  </w:style>
  <w:style w:type="paragraph" w:styleId="TOC3">
    <w:name w:val="toc 3"/>
    <w:basedOn w:val="Normal"/>
    <w:uiPriority w:val="39"/>
    <w:qFormat/>
    <w:rsid w:val="00105230"/>
    <w:pPr>
      <w:widowControl w:val="0"/>
      <w:autoSpaceDE w:val="0"/>
      <w:autoSpaceDN w:val="0"/>
      <w:spacing w:before="39" w:after="0" w:line="240" w:lineRule="auto"/>
      <w:ind w:left="1364" w:hanging="565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-central-1.protection.sophos.com?d=europa.eu&amp;u=aHR0cHM6Ly9lYy5ldXJvcGEuZXUvaW5mby9mdW5kaW5nLXRlbmRlcnMvb3Bwb3J0dW5pdGllcy9wb3J0YWwvc2NyZWVuL29wcG9ydHVuaXRpZXMvcHJvc3BlY3QtZGV0YWlscy8xODQyNDVQUk9TUEVDVFNFTg==&amp;i=NjRkZGNmYzA4N2E0ZmIyMGNmMjUxMTky&amp;t=UTlod0xKdjNDMFNsQ2ZIZXB6MkRpQ2R6OTlmOEU5dnZCK0tXSmttbU81dz0=&amp;h=07e9afed5b54430ca7740c1fc4fe59e5&amp;s=AVNPUEhUT0NFTkNSWVBUSVY3yhg4ezy679RAYrdAlJcEcuQ-JpQaNq_zp_YiVjBdf-9nSlWKnaRcIvIwMrYgM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as.europa.eu/delegations/albania_en?s=214" TargetMode="External"/><Relationship Id="rId5" Type="http://schemas.openxmlformats.org/officeDocument/2006/relationships/hyperlink" Target="https://albaniakosovocbc.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Fatmire Berisha</cp:lastModifiedBy>
  <cp:revision>5</cp:revision>
  <dcterms:created xsi:type="dcterms:W3CDTF">2025-09-09T09:15:00Z</dcterms:created>
  <dcterms:modified xsi:type="dcterms:W3CDTF">2025-09-09T11:47:00Z</dcterms:modified>
</cp:coreProperties>
</file>