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25AB" w14:textId="77777777" w:rsidR="00AB6708" w:rsidRPr="009C42C9" w:rsidRDefault="00AB6708" w:rsidP="00AB6708">
      <w:pPr>
        <w:spacing w:after="0"/>
        <w:ind w:left="720" w:hanging="720"/>
        <w:jc w:val="both"/>
        <w:rPr>
          <w:rFonts w:asciiTheme="majorHAnsi" w:eastAsia="Calibri" w:hAnsiTheme="majorHAnsi" w:cs="Times New Roman"/>
          <w:lang w:val="sq-AL"/>
        </w:rPr>
      </w:pPr>
      <w:r w:rsidRPr="009C42C9">
        <w:rPr>
          <w:noProof/>
        </w:rPr>
        <w:drawing>
          <wp:anchor distT="0" distB="0" distL="114300" distR="114300" simplePos="0" relativeHeight="251659264" behindDoc="1" locked="0" layoutInCell="1" allowOverlap="1" wp14:anchorId="1516F138" wp14:editId="2C30B4EE">
            <wp:simplePos x="0" y="0"/>
            <wp:positionH relativeFrom="margin">
              <wp:align>center</wp:align>
            </wp:positionH>
            <wp:positionV relativeFrom="paragraph">
              <wp:posOffset>-83820</wp:posOffset>
            </wp:positionV>
            <wp:extent cx="893445" cy="8851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3445" cy="885190"/>
                    </a:xfrm>
                    <a:prstGeom prst="rect">
                      <a:avLst/>
                    </a:prstGeom>
                    <a:noFill/>
                  </pic:spPr>
                </pic:pic>
              </a:graphicData>
            </a:graphic>
            <wp14:sizeRelH relativeFrom="margin">
              <wp14:pctWidth>0</wp14:pctWidth>
            </wp14:sizeRelH>
            <wp14:sizeRelV relativeFrom="margin">
              <wp14:pctHeight>0</wp14:pctHeight>
            </wp14:sizeRelV>
          </wp:anchor>
        </w:drawing>
      </w:r>
    </w:p>
    <w:p w14:paraId="6C8B0781" w14:textId="77777777" w:rsidR="00AB6708" w:rsidRPr="009C42C9" w:rsidRDefault="00AB6708" w:rsidP="00AB6708">
      <w:pPr>
        <w:spacing w:after="0"/>
        <w:jc w:val="both"/>
        <w:rPr>
          <w:rFonts w:asciiTheme="majorHAnsi" w:eastAsia="Calibri" w:hAnsiTheme="majorHAnsi" w:cs="Times New Roman"/>
          <w:b/>
          <w:bCs/>
          <w:lang w:val="sq-AL"/>
        </w:rPr>
      </w:pPr>
    </w:p>
    <w:p w14:paraId="2CABDFC4" w14:textId="77777777" w:rsidR="00AB6708" w:rsidRPr="009C42C9" w:rsidRDefault="00AB6708" w:rsidP="00AB6708">
      <w:pPr>
        <w:spacing w:after="0"/>
        <w:jc w:val="both"/>
        <w:rPr>
          <w:rFonts w:asciiTheme="majorHAnsi" w:eastAsia="Calibri" w:hAnsiTheme="majorHAnsi" w:cs="Times New Roman"/>
          <w:b/>
          <w:bCs/>
          <w:lang w:val="sq-AL"/>
        </w:rPr>
      </w:pPr>
    </w:p>
    <w:p w14:paraId="58B43E70" w14:textId="77777777" w:rsidR="00AB6708" w:rsidRPr="009C42C9" w:rsidRDefault="00AB6708" w:rsidP="00AB6708">
      <w:pPr>
        <w:spacing w:after="0" w:line="240" w:lineRule="auto"/>
        <w:jc w:val="center"/>
        <w:rPr>
          <w:rFonts w:asciiTheme="majorHAnsi" w:eastAsia="Calibri" w:hAnsiTheme="majorHAnsi" w:cs="Times New Roman"/>
          <w:b/>
          <w:bCs/>
          <w:sz w:val="28"/>
          <w:lang w:val="sq-AL"/>
        </w:rPr>
      </w:pPr>
    </w:p>
    <w:p w14:paraId="15CC3F88" w14:textId="77777777" w:rsidR="00AB6708" w:rsidRPr="00D506DB" w:rsidRDefault="00AB6708" w:rsidP="00AB6708">
      <w:pPr>
        <w:spacing w:after="0" w:line="240" w:lineRule="auto"/>
        <w:jc w:val="center"/>
        <w:rPr>
          <w:rFonts w:ascii="Times New Roman" w:eastAsia="Batang" w:hAnsi="Times New Roman" w:cs="Times New Roman"/>
          <w:b/>
          <w:bCs/>
          <w:sz w:val="28"/>
          <w:lang w:val="sq-AL"/>
        </w:rPr>
      </w:pPr>
      <w:r w:rsidRPr="00D506DB">
        <w:rPr>
          <w:rFonts w:ascii="Times New Roman" w:eastAsia="Calibri" w:hAnsi="Times New Roman" w:cs="Times New Roman"/>
          <w:b/>
          <w:bCs/>
          <w:sz w:val="28"/>
          <w:lang w:val="sq-AL"/>
        </w:rPr>
        <w:t>Republika e Kosovës</w:t>
      </w:r>
    </w:p>
    <w:p w14:paraId="57AE0D03" w14:textId="77777777" w:rsidR="00AB6708" w:rsidRPr="00D506DB" w:rsidRDefault="00AB6708" w:rsidP="00AB6708">
      <w:pPr>
        <w:spacing w:after="0" w:line="240" w:lineRule="auto"/>
        <w:jc w:val="center"/>
        <w:rPr>
          <w:rFonts w:ascii="Times New Roman" w:eastAsia="Calibri" w:hAnsi="Times New Roman" w:cs="Times New Roman"/>
          <w:b/>
          <w:bCs/>
          <w:sz w:val="26"/>
          <w:szCs w:val="26"/>
          <w:lang w:val="sq-AL"/>
        </w:rPr>
      </w:pPr>
      <w:r w:rsidRPr="00D506DB">
        <w:rPr>
          <w:rFonts w:ascii="Times New Roman" w:eastAsia="Batang" w:hAnsi="Times New Roman" w:cs="Times New Roman"/>
          <w:b/>
          <w:bCs/>
          <w:sz w:val="26"/>
          <w:szCs w:val="26"/>
          <w:lang w:val="sq-AL"/>
        </w:rPr>
        <w:t>Republika Kosova-</w:t>
      </w:r>
      <w:r w:rsidRPr="00D506DB">
        <w:rPr>
          <w:rFonts w:ascii="Times New Roman" w:eastAsia="Calibri" w:hAnsi="Times New Roman" w:cs="Times New Roman"/>
          <w:b/>
          <w:bCs/>
          <w:sz w:val="26"/>
          <w:szCs w:val="26"/>
          <w:lang w:val="sq-AL"/>
        </w:rPr>
        <w:t>Republic of Kosovo</w:t>
      </w:r>
    </w:p>
    <w:p w14:paraId="4B36064E" w14:textId="77777777" w:rsidR="00AB6708" w:rsidRPr="00D506DB" w:rsidRDefault="00AB6708" w:rsidP="00AB6708">
      <w:pPr>
        <w:spacing w:after="0" w:line="240" w:lineRule="auto"/>
        <w:jc w:val="center"/>
        <w:rPr>
          <w:rFonts w:ascii="Times New Roman" w:eastAsia="Calibri" w:hAnsi="Times New Roman" w:cs="Times New Roman"/>
          <w:b/>
          <w:iCs/>
          <w:sz w:val="24"/>
          <w:szCs w:val="24"/>
          <w:lang w:val="sq-AL"/>
        </w:rPr>
      </w:pPr>
      <w:r w:rsidRPr="00D506DB">
        <w:rPr>
          <w:rFonts w:ascii="Times New Roman" w:eastAsia="Calibri" w:hAnsi="Times New Roman" w:cs="Times New Roman"/>
          <w:b/>
          <w:iCs/>
          <w:sz w:val="24"/>
          <w:szCs w:val="24"/>
          <w:lang w:val="sq-AL"/>
        </w:rPr>
        <w:t>Qeveria - Vlada – Government</w:t>
      </w:r>
    </w:p>
    <w:p w14:paraId="729CAC7C" w14:textId="77777777" w:rsidR="00AB6708" w:rsidRPr="00D506DB" w:rsidRDefault="00AB6708" w:rsidP="00AB6708">
      <w:pPr>
        <w:spacing w:after="0" w:line="240" w:lineRule="auto"/>
        <w:jc w:val="center"/>
        <w:rPr>
          <w:rFonts w:ascii="Times New Roman" w:eastAsia="Calibri" w:hAnsi="Times New Roman" w:cs="Times New Roman"/>
          <w:i/>
          <w:sz w:val="24"/>
          <w:szCs w:val="24"/>
          <w:lang w:val="sq-AL"/>
        </w:rPr>
      </w:pPr>
      <w:r w:rsidRPr="00D506DB">
        <w:rPr>
          <w:rFonts w:ascii="Times New Roman" w:eastAsia="Calibri" w:hAnsi="Times New Roman" w:cs="Times New Roman"/>
          <w:i/>
          <w:sz w:val="24"/>
          <w:szCs w:val="24"/>
          <w:lang w:val="sq-AL"/>
        </w:rPr>
        <w:t>Ministria e Administrimit të Pushtetit Lokal</w:t>
      </w:r>
    </w:p>
    <w:p w14:paraId="7F91FC31" w14:textId="77777777" w:rsidR="00AB6708" w:rsidRPr="00D506DB" w:rsidRDefault="00AB6708" w:rsidP="00AB6708">
      <w:pPr>
        <w:spacing w:after="0" w:line="240" w:lineRule="auto"/>
        <w:jc w:val="center"/>
        <w:rPr>
          <w:rFonts w:ascii="Times New Roman" w:eastAsia="Calibri" w:hAnsi="Times New Roman" w:cs="Times New Roman"/>
          <w:i/>
          <w:sz w:val="24"/>
          <w:szCs w:val="24"/>
          <w:lang w:val="sq-AL"/>
        </w:rPr>
      </w:pPr>
      <w:r w:rsidRPr="00D506DB">
        <w:rPr>
          <w:rFonts w:ascii="Times New Roman" w:eastAsia="Calibri" w:hAnsi="Times New Roman" w:cs="Times New Roman"/>
          <w:i/>
          <w:sz w:val="24"/>
          <w:szCs w:val="24"/>
          <w:lang w:val="sq-AL"/>
        </w:rPr>
        <w:t>Ministarstvo administracija lokalne samouprave</w:t>
      </w:r>
    </w:p>
    <w:p w14:paraId="1E84DA6A" w14:textId="77777777" w:rsidR="00AB6708" w:rsidRPr="00D506DB" w:rsidRDefault="00AB6708" w:rsidP="00AB6708">
      <w:pPr>
        <w:pBdr>
          <w:bottom w:val="single" w:sz="12" w:space="1" w:color="auto"/>
        </w:pBdr>
        <w:spacing w:after="0" w:line="240" w:lineRule="auto"/>
        <w:jc w:val="center"/>
        <w:rPr>
          <w:rFonts w:ascii="Times New Roman" w:eastAsia="Calibri" w:hAnsi="Times New Roman" w:cs="Times New Roman"/>
          <w:i/>
          <w:lang w:val="sq-AL"/>
        </w:rPr>
      </w:pPr>
      <w:r w:rsidRPr="00D506DB">
        <w:rPr>
          <w:rFonts w:ascii="Times New Roman" w:eastAsia="Calibri" w:hAnsi="Times New Roman" w:cs="Times New Roman"/>
          <w:i/>
          <w:sz w:val="24"/>
          <w:szCs w:val="24"/>
          <w:lang w:val="sq-AL"/>
        </w:rPr>
        <w:t>Ministry of Local Government Administration</w:t>
      </w:r>
    </w:p>
    <w:p w14:paraId="69BBDCA9" w14:textId="65AA1317" w:rsidR="00AB6708" w:rsidRPr="00741ED7" w:rsidRDefault="00AB6708" w:rsidP="00741ED7">
      <w:pPr>
        <w:spacing w:after="0" w:line="240" w:lineRule="auto"/>
        <w:jc w:val="right"/>
        <w:rPr>
          <w:rFonts w:ascii="Book Antiqua" w:eastAsia="Calibri" w:hAnsi="Book Antiqua" w:cs="Times New Roman"/>
          <w:b/>
          <w:i/>
          <w:sz w:val="24"/>
          <w:szCs w:val="24"/>
          <w:lang w:val="sq-AL"/>
        </w:rPr>
      </w:pPr>
      <w:r w:rsidRPr="00741ED7">
        <w:rPr>
          <w:rFonts w:ascii="Book Antiqua" w:eastAsia="Calibri" w:hAnsi="Book Antiqua" w:cs="Times New Roman"/>
          <w:b/>
          <w:i/>
          <w:sz w:val="24"/>
          <w:szCs w:val="24"/>
          <w:lang w:val="sq-AL"/>
        </w:rPr>
        <w:t xml:space="preserve">Prishtinë, </w:t>
      </w:r>
      <w:r w:rsidR="006F353F" w:rsidRPr="00741ED7">
        <w:rPr>
          <w:rFonts w:ascii="Book Antiqua" w:eastAsia="Calibri" w:hAnsi="Book Antiqua" w:cs="Times New Roman"/>
          <w:b/>
          <w:i/>
          <w:sz w:val="24"/>
          <w:szCs w:val="24"/>
          <w:lang w:val="sq-AL"/>
        </w:rPr>
        <w:t>08.05.2026</w:t>
      </w:r>
    </w:p>
    <w:p w14:paraId="670D3C86" w14:textId="77777777" w:rsidR="00AB6708" w:rsidRPr="00741ED7" w:rsidRDefault="00AB6708" w:rsidP="00741ED7">
      <w:pPr>
        <w:spacing w:after="0" w:line="240" w:lineRule="auto"/>
        <w:jc w:val="both"/>
        <w:rPr>
          <w:rFonts w:ascii="Book Antiqua" w:hAnsi="Book Antiqua"/>
          <w:sz w:val="24"/>
          <w:szCs w:val="24"/>
          <w:lang w:val="sq-AL"/>
        </w:rPr>
      </w:pPr>
    </w:p>
    <w:p w14:paraId="01D7C78F" w14:textId="213BA379" w:rsidR="00AB6708" w:rsidRPr="00741ED7" w:rsidRDefault="00AB6708" w:rsidP="00741ED7">
      <w:pPr>
        <w:autoSpaceDE w:val="0"/>
        <w:autoSpaceDN w:val="0"/>
        <w:adjustRightInd w:val="0"/>
        <w:spacing w:after="0" w:line="240" w:lineRule="auto"/>
        <w:jc w:val="center"/>
        <w:rPr>
          <w:rFonts w:ascii="Book Antiqua" w:hAnsi="Book Antiqua" w:cs="BookAntiqua,Bold"/>
          <w:b/>
          <w:bCs/>
          <w:sz w:val="24"/>
          <w:szCs w:val="24"/>
          <w:lang w:val="sq-AL"/>
        </w:rPr>
      </w:pPr>
      <w:r w:rsidRPr="00741ED7">
        <w:rPr>
          <w:rFonts w:ascii="Book Antiqua" w:hAnsi="Book Antiqua" w:cs="BookAntiqua,Bold"/>
          <w:b/>
          <w:bCs/>
          <w:sz w:val="24"/>
          <w:szCs w:val="24"/>
          <w:lang w:val="sq-AL"/>
        </w:rPr>
        <w:t xml:space="preserve">THIRRJE PUBLIKE PËR ANËTARË (EKSPERT) TË KOMISIONIT VLERËSUES PËR PROJEKTE TË OSHC-ve NË FUSHËN E </w:t>
      </w:r>
      <w:r w:rsidR="006F353F" w:rsidRPr="00741ED7">
        <w:rPr>
          <w:rFonts w:ascii="Book Antiqua" w:hAnsi="Book Antiqua" w:cs="BookAntiqua,Bold"/>
          <w:b/>
          <w:bCs/>
          <w:sz w:val="24"/>
          <w:szCs w:val="24"/>
          <w:lang w:val="sq-AL"/>
        </w:rPr>
        <w:t xml:space="preserve">QEVERISJES </w:t>
      </w:r>
      <w:r w:rsidR="006F353F" w:rsidRPr="00741ED7">
        <w:rPr>
          <w:rFonts w:ascii="Book Antiqua" w:hAnsi="Book Antiqua"/>
          <w:b/>
          <w:sz w:val="24"/>
          <w:szCs w:val="24"/>
          <w:lang w:val="sq-AL"/>
        </w:rPr>
        <w:t>LOKAL</w:t>
      </w:r>
    </w:p>
    <w:p w14:paraId="4E0F7B7C" w14:textId="77777777" w:rsidR="00AB6708" w:rsidRPr="00741ED7" w:rsidRDefault="00AB6708" w:rsidP="00741ED7">
      <w:pPr>
        <w:autoSpaceDE w:val="0"/>
        <w:autoSpaceDN w:val="0"/>
        <w:adjustRightInd w:val="0"/>
        <w:spacing w:after="0" w:line="240" w:lineRule="auto"/>
        <w:jc w:val="both"/>
        <w:rPr>
          <w:rFonts w:ascii="Book Antiqua" w:hAnsi="Book Antiqua" w:cs="BookAntiqua,Bold"/>
          <w:b/>
          <w:bCs/>
          <w:sz w:val="24"/>
          <w:szCs w:val="24"/>
          <w:lang w:val="sq-AL"/>
        </w:rPr>
      </w:pPr>
    </w:p>
    <w:p w14:paraId="43012947" w14:textId="77777777" w:rsidR="00AB6708" w:rsidRPr="00741ED7" w:rsidRDefault="00AB6708" w:rsidP="00741ED7">
      <w:pPr>
        <w:pStyle w:val="ListParagraph"/>
        <w:numPr>
          <w:ilvl w:val="0"/>
          <w:numId w:val="1"/>
        </w:numPr>
        <w:autoSpaceDE w:val="0"/>
        <w:autoSpaceDN w:val="0"/>
        <w:adjustRightInd w:val="0"/>
        <w:jc w:val="both"/>
        <w:rPr>
          <w:rFonts w:ascii="Book Antiqua" w:eastAsiaTheme="minorHAnsi" w:hAnsi="Book Antiqua" w:cs="BookAntiqua,Bold"/>
          <w:b/>
          <w:bCs/>
        </w:rPr>
      </w:pPr>
      <w:r w:rsidRPr="00741ED7">
        <w:rPr>
          <w:rFonts w:ascii="Book Antiqua" w:eastAsiaTheme="minorHAnsi" w:hAnsi="Book Antiqua" w:cs="BookAntiqua,Bold"/>
          <w:b/>
          <w:bCs/>
        </w:rPr>
        <w:t>Hyrje</w:t>
      </w:r>
    </w:p>
    <w:p w14:paraId="1E99627C" w14:textId="77777777" w:rsidR="00AB6708" w:rsidRPr="00741ED7" w:rsidRDefault="00AB6708" w:rsidP="00741ED7">
      <w:pPr>
        <w:spacing w:after="0" w:line="240" w:lineRule="auto"/>
        <w:jc w:val="both"/>
        <w:rPr>
          <w:rFonts w:ascii="Book Antiqua" w:hAnsi="Book Antiqua"/>
          <w:sz w:val="24"/>
          <w:szCs w:val="24"/>
          <w:lang w:val="sq-AL"/>
        </w:rPr>
      </w:pPr>
    </w:p>
    <w:p w14:paraId="423FCB99" w14:textId="77777777" w:rsidR="006F353F" w:rsidRPr="00741ED7" w:rsidRDefault="00AB6708" w:rsidP="00741ED7">
      <w:pPr>
        <w:spacing w:after="0" w:line="240" w:lineRule="auto"/>
        <w:jc w:val="both"/>
        <w:rPr>
          <w:rFonts w:ascii="Book Antiqua" w:hAnsi="Book Antiqua"/>
          <w:sz w:val="24"/>
          <w:szCs w:val="24"/>
          <w:lang w:val="sq-AL"/>
        </w:rPr>
      </w:pPr>
      <w:r w:rsidRPr="00741ED7">
        <w:rPr>
          <w:rFonts w:ascii="Book Antiqua" w:hAnsi="Book Antiqua"/>
          <w:sz w:val="24"/>
          <w:szCs w:val="24"/>
          <w:lang w:val="sq-AL"/>
        </w:rPr>
        <w:t xml:space="preserve">Ministria e Administrimit të Pushtetit Lokal ka hapur thirrjen publike </w:t>
      </w:r>
      <w:r w:rsidR="006F353F" w:rsidRPr="00741ED7">
        <w:rPr>
          <w:rFonts w:ascii="Book Antiqua" w:hAnsi="Book Antiqua"/>
          <w:sz w:val="24"/>
          <w:szCs w:val="24"/>
          <w:lang w:val="sq-AL"/>
        </w:rPr>
        <w:t xml:space="preserve">për projekt-propozimet e organizatave të shoqërisë civile që kanë për qëllim realizimin e projekteve/programeve në fushën e qeverisjes lokale të Republikës së Kosovës, lidhur me zbatimin e objektivave strategjike të përcaktuara me Strategjinë për Vetëqeverisje Lokale, 2016 – 2026. Qëllimi kryesor i MAPL-së është të mbështesë iniciativa që kontribuojnë në arritjen e objektivave strategjike. MAPL, përmes kësaj thirrjeje, synon të përkrahë projekte të qëndrueshme dhe </w:t>
      </w:r>
      <w:proofErr w:type="spellStart"/>
      <w:r w:rsidR="006F353F" w:rsidRPr="00741ED7">
        <w:rPr>
          <w:rFonts w:ascii="Book Antiqua" w:hAnsi="Book Antiqua"/>
          <w:sz w:val="24"/>
          <w:szCs w:val="24"/>
          <w:lang w:val="sq-AL"/>
        </w:rPr>
        <w:t>inovative</w:t>
      </w:r>
      <w:proofErr w:type="spellEnd"/>
      <w:r w:rsidR="006F353F" w:rsidRPr="00741ED7">
        <w:rPr>
          <w:rFonts w:ascii="Book Antiqua" w:hAnsi="Book Antiqua"/>
          <w:sz w:val="24"/>
          <w:szCs w:val="24"/>
          <w:lang w:val="sq-AL"/>
        </w:rPr>
        <w:t xml:space="preserve"> që adresojnë nevojat reale të komunave dhe qytetarëve, duke promovuar praktika të mira të qeverisjes lokale dhe shërbimeve digjitale.</w:t>
      </w:r>
    </w:p>
    <w:p w14:paraId="7E65C449" w14:textId="2472727E" w:rsidR="00AB6708" w:rsidRPr="00741ED7" w:rsidRDefault="00AB6708" w:rsidP="00741ED7">
      <w:pPr>
        <w:spacing w:after="0" w:line="240" w:lineRule="auto"/>
        <w:jc w:val="both"/>
        <w:rPr>
          <w:rFonts w:ascii="Book Antiqua" w:hAnsi="Book Antiqua" w:cs="BookAntiqua"/>
          <w:sz w:val="24"/>
          <w:szCs w:val="24"/>
          <w:lang w:val="sq-AL"/>
        </w:rPr>
      </w:pPr>
    </w:p>
    <w:p w14:paraId="21281870" w14:textId="77777777" w:rsidR="00AB6708" w:rsidRPr="00741ED7" w:rsidRDefault="00AB6708" w:rsidP="00741ED7">
      <w:pPr>
        <w:pStyle w:val="ListParagraph"/>
        <w:numPr>
          <w:ilvl w:val="0"/>
          <w:numId w:val="1"/>
        </w:numPr>
        <w:autoSpaceDE w:val="0"/>
        <w:autoSpaceDN w:val="0"/>
        <w:adjustRightInd w:val="0"/>
        <w:jc w:val="both"/>
        <w:rPr>
          <w:rFonts w:ascii="Book Antiqua" w:eastAsiaTheme="minorHAnsi" w:hAnsi="Book Antiqua" w:cs="BookAntiqua,Bold"/>
          <w:b/>
          <w:bCs/>
        </w:rPr>
      </w:pPr>
      <w:r w:rsidRPr="00741ED7">
        <w:rPr>
          <w:rFonts w:ascii="Book Antiqua" w:eastAsiaTheme="minorHAnsi" w:hAnsi="Book Antiqua" w:cs="BookAntiqua,Bold"/>
          <w:b/>
          <w:bCs/>
        </w:rPr>
        <w:t>Thirrje për anëtarë</w:t>
      </w:r>
    </w:p>
    <w:p w14:paraId="1A3E342A" w14:textId="77777777" w:rsidR="00AB6708" w:rsidRPr="00741ED7" w:rsidRDefault="00AB6708" w:rsidP="00741ED7">
      <w:pPr>
        <w:spacing w:after="0" w:line="240" w:lineRule="auto"/>
        <w:jc w:val="both"/>
        <w:rPr>
          <w:rFonts w:ascii="Book Antiqua" w:hAnsi="Book Antiqua"/>
          <w:sz w:val="24"/>
          <w:szCs w:val="24"/>
          <w:lang w:val="sq-AL"/>
        </w:rPr>
      </w:pPr>
    </w:p>
    <w:p w14:paraId="5F6400EE" w14:textId="77777777" w:rsidR="00AB6708" w:rsidRPr="00741ED7" w:rsidRDefault="00AB6708" w:rsidP="00741ED7">
      <w:pPr>
        <w:spacing w:after="0" w:line="240" w:lineRule="auto"/>
        <w:jc w:val="both"/>
        <w:rPr>
          <w:rFonts w:ascii="Book Antiqua" w:hAnsi="Book Antiqua"/>
          <w:sz w:val="24"/>
          <w:szCs w:val="24"/>
          <w:lang w:val="sq-AL"/>
        </w:rPr>
      </w:pPr>
      <w:r w:rsidRPr="00741ED7">
        <w:rPr>
          <w:rFonts w:ascii="Book Antiqua" w:hAnsi="Book Antiqua"/>
          <w:sz w:val="24"/>
          <w:szCs w:val="24"/>
          <w:lang w:val="sq-AL"/>
        </w:rPr>
        <w:t>N</w:t>
      </w:r>
      <w:r w:rsidRPr="00741ED7">
        <w:rPr>
          <w:rFonts w:ascii="Book Antiqua" w:hAnsi="Book Antiqua" w:cs="BookAntiqua"/>
          <w:sz w:val="24"/>
          <w:szCs w:val="24"/>
          <w:lang w:val="sq-AL"/>
        </w:rPr>
        <w:t xml:space="preserve">ë kuadër të thirrjes për projekt-propozime, </w:t>
      </w:r>
      <w:r w:rsidRPr="00741ED7">
        <w:rPr>
          <w:rFonts w:ascii="Book Antiqua" w:hAnsi="Book Antiqua"/>
          <w:sz w:val="24"/>
          <w:szCs w:val="24"/>
          <w:lang w:val="sq-AL"/>
        </w:rPr>
        <w:t>sipas Nenit 8 (3.2) t</w:t>
      </w:r>
      <w:r w:rsidRPr="00741ED7">
        <w:rPr>
          <w:rFonts w:ascii="Book Antiqua" w:hAnsi="Book Antiqua" w:cs="BookAntiqua"/>
          <w:sz w:val="24"/>
          <w:szCs w:val="24"/>
          <w:lang w:val="sq-AL"/>
        </w:rPr>
        <w:t xml:space="preserve">ë </w:t>
      </w:r>
      <w:r w:rsidRPr="00741ED7">
        <w:rPr>
          <w:rFonts w:ascii="Book Antiqua" w:hAnsi="Book Antiqua"/>
          <w:sz w:val="24"/>
          <w:szCs w:val="24"/>
          <w:lang w:val="sq-AL"/>
        </w:rPr>
        <w:t>Rregullores MF-Nr.04/2017 mbi Kriteret, Standardet dhe Procedurat e Financimit Publik të OJQ-ve, MAPL hap këtë thirrje publike për zgjedhjen e dy përfaqësuesve nga grupi i ekspert</w:t>
      </w:r>
      <w:r w:rsidRPr="00741ED7">
        <w:rPr>
          <w:rFonts w:ascii="Book Antiqua" w:hAnsi="Book Antiqua" w:cs="BookAntiqua"/>
          <w:sz w:val="24"/>
          <w:szCs w:val="24"/>
          <w:lang w:val="sq-AL"/>
        </w:rPr>
        <w:t>ëve</w:t>
      </w:r>
      <w:r w:rsidRPr="00741ED7">
        <w:rPr>
          <w:rFonts w:ascii="Book Antiqua" w:hAnsi="Book Antiqua"/>
          <w:sz w:val="24"/>
          <w:szCs w:val="24"/>
          <w:lang w:val="sq-AL"/>
        </w:rPr>
        <w:t xml:space="preserve"> të jashtëm, njëri nga të cilët duhet të jetë përfaqësues i OJQ-ve. </w:t>
      </w:r>
    </w:p>
    <w:p w14:paraId="1A8483DA" w14:textId="77777777" w:rsidR="00AB6708" w:rsidRPr="00741ED7" w:rsidRDefault="00AB6708" w:rsidP="00741ED7">
      <w:pPr>
        <w:spacing w:after="0" w:line="240" w:lineRule="auto"/>
        <w:jc w:val="both"/>
        <w:rPr>
          <w:rFonts w:ascii="Book Antiqua" w:hAnsi="Book Antiqua"/>
          <w:sz w:val="24"/>
          <w:szCs w:val="24"/>
          <w:lang w:val="sq-AL"/>
        </w:rPr>
      </w:pPr>
    </w:p>
    <w:p w14:paraId="68C3106B" w14:textId="77777777" w:rsidR="00AB6708" w:rsidRPr="00741ED7" w:rsidRDefault="00AB6708" w:rsidP="00741ED7">
      <w:pPr>
        <w:pStyle w:val="ListParagraph"/>
        <w:numPr>
          <w:ilvl w:val="0"/>
          <w:numId w:val="1"/>
        </w:numPr>
        <w:autoSpaceDE w:val="0"/>
        <w:autoSpaceDN w:val="0"/>
        <w:adjustRightInd w:val="0"/>
        <w:jc w:val="both"/>
        <w:rPr>
          <w:rFonts w:ascii="Book Antiqua" w:eastAsiaTheme="minorHAnsi" w:hAnsi="Book Antiqua" w:cs="BookAntiqua,Bold"/>
          <w:b/>
          <w:bCs/>
        </w:rPr>
      </w:pPr>
      <w:r w:rsidRPr="00741ED7">
        <w:rPr>
          <w:rFonts w:ascii="Book Antiqua" w:eastAsiaTheme="minorHAnsi" w:hAnsi="Book Antiqua" w:cs="BookAntiqua,Bold"/>
          <w:b/>
          <w:bCs/>
        </w:rPr>
        <w:t>Detyrat e Komisionit Vlerësues</w:t>
      </w:r>
    </w:p>
    <w:p w14:paraId="1E59CAFD" w14:textId="77777777" w:rsidR="00AB6708" w:rsidRPr="00741ED7" w:rsidRDefault="00AB6708" w:rsidP="00741ED7">
      <w:pPr>
        <w:autoSpaceDE w:val="0"/>
        <w:autoSpaceDN w:val="0"/>
        <w:adjustRightInd w:val="0"/>
        <w:spacing w:after="0" w:line="240" w:lineRule="auto"/>
        <w:jc w:val="both"/>
        <w:rPr>
          <w:rFonts w:ascii="Book Antiqua" w:hAnsi="Book Antiqua" w:cs="BookAntiqua,Bold"/>
          <w:b/>
          <w:bCs/>
          <w:sz w:val="24"/>
          <w:szCs w:val="24"/>
          <w:lang w:val="sq-AL"/>
        </w:rPr>
      </w:pPr>
    </w:p>
    <w:p w14:paraId="75CD17E2" w14:textId="77777777" w:rsidR="00AB6708" w:rsidRPr="00741ED7" w:rsidRDefault="00AB6708" w:rsidP="00741ED7">
      <w:pPr>
        <w:autoSpaceDE w:val="0"/>
        <w:autoSpaceDN w:val="0"/>
        <w:adjustRightInd w:val="0"/>
        <w:spacing w:after="0" w:line="240" w:lineRule="auto"/>
        <w:jc w:val="both"/>
        <w:rPr>
          <w:rFonts w:ascii="Book Antiqua" w:hAnsi="Book Antiqua" w:cs="BookAntiqua,Bold"/>
          <w:bCs/>
          <w:sz w:val="24"/>
          <w:szCs w:val="24"/>
          <w:lang w:val="sq-AL"/>
        </w:rPr>
      </w:pPr>
      <w:r w:rsidRPr="00741ED7">
        <w:rPr>
          <w:rFonts w:ascii="Book Antiqua" w:hAnsi="Book Antiqua" w:cs="BookAntiqua,Bold"/>
          <w:bCs/>
          <w:sz w:val="24"/>
          <w:szCs w:val="24"/>
          <w:lang w:val="sq-AL"/>
        </w:rPr>
        <w:t>Detyrat e Komisionit Vlerësues janë të përcaktuara me rregullore. Komisioni Vlerësues ka këto detyra dhe përgjegjësi:</w:t>
      </w:r>
    </w:p>
    <w:p w14:paraId="581A4059"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hAnsi="Book Antiqua" w:cs="BookAntiqua,Bold"/>
          <w:bCs/>
        </w:rPr>
        <w:t>të vlerësojë aplikacionet nga aspekti procedural sipas rregullores;</w:t>
      </w:r>
    </w:p>
    <w:p w14:paraId="02236AEE"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hAnsi="Book Antiqua" w:cs="BookAntiqua,Bold"/>
          <w:bCs/>
        </w:rPr>
        <w:t xml:space="preserve">të vendos nëse </w:t>
      </w:r>
      <w:proofErr w:type="spellStart"/>
      <w:r w:rsidRPr="00741ED7">
        <w:rPr>
          <w:rFonts w:ascii="Book Antiqua" w:hAnsi="Book Antiqua" w:cs="BookAntiqua,Bold"/>
          <w:bCs/>
        </w:rPr>
        <w:t>aplikantët</w:t>
      </w:r>
      <w:proofErr w:type="spellEnd"/>
      <w:r w:rsidRPr="00741ED7">
        <w:rPr>
          <w:rFonts w:ascii="Book Antiqua" w:hAnsi="Book Antiqua" w:cs="BookAntiqua,Bold"/>
          <w:bCs/>
        </w:rPr>
        <w:t xml:space="preserve"> i plotësojnë kriteret e përgjithshme dhe të veçanta të parapara me rregullore për t’u kualifikuar për mbështetje financiare publike;</w:t>
      </w:r>
    </w:p>
    <w:p w14:paraId="23C9E2B6"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hAnsi="Book Antiqua"/>
        </w:rPr>
        <w:t xml:space="preserve">të shqyrtojë dhe vlerësojë aplikacionet/propozimet e </w:t>
      </w:r>
      <w:proofErr w:type="spellStart"/>
      <w:r w:rsidRPr="00741ED7">
        <w:rPr>
          <w:rFonts w:ascii="Book Antiqua" w:hAnsi="Book Antiqua"/>
        </w:rPr>
        <w:t>aplikantëve</w:t>
      </w:r>
      <w:proofErr w:type="spellEnd"/>
      <w:r w:rsidRPr="00741ED7">
        <w:rPr>
          <w:rFonts w:ascii="Book Antiqua" w:hAnsi="Book Antiqua"/>
        </w:rPr>
        <w:t xml:space="preserve"> të kualifikuara për mbështetje financiare nga aspekti përmbajtjesor;</w:t>
      </w:r>
    </w:p>
    <w:p w14:paraId="130B2714"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hAnsi="Book Antiqua"/>
        </w:rPr>
        <w:lastRenderedPageBreak/>
        <w:t xml:space="preserve">të sigurojë që projekti/programi i përzgjedhur për mbështetje financiare ti plotësojë të gjitha kriteret e thirrjes publike, dhe kontribuojnë arritjes së prioriteteve dhe objektivat e thirrjes;  </w:t>
      </w:r>
    </w:p>
    <w:p w14:paraId="2DE6F545"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eastAsiaTheme="minorHAnsi" w:hAnsi="Book Antiqua" w:cs="BookAntiqua,Bold"/>
          <w:bCs/>
        </w:rPr>
        <w:t xml:space="preserve">të kërkoj dokumentacion shtesë të nevojshëm nga </w:t>
      </w:r>
      <w:proofErr w:type="spellStart"/>
      <w:r w:rsidRPr="00741ED7">
        <w:rPr>
          <w:rFonts w:ascii="Book Antiqua" w:eastAsiaTheme="minorHAnsi" w:hAnsi="Book Antiqua" w:cs="BookAntiqua,Bold"/>
          <w:bCs/>
        </w:rPr>
        <w:t>aplikuesit</w:t>
      </w:r>
      <w:proofErr w:type="spellEnd"/>
      <w:r w:rsidRPr="00741ED7">
        <w:rPr>
          <w:rFonts w:ascii="Book Antiqua" w:eastAsiaTheme="minorHAnsi" w:hAnsi="Book Antiqua" w:cs="BookAntiqua,Bold"/>
          <w:bCs/>
        </w:rPr>
        <w:t xml:space="preserve"> pas publikimit të listës paraprake të përfituesve dhe para nënshkrimit të kontratës;</w:t>
      </w:r>
    </w:p>
    <w:p w14:paraId="105C2B17" w14:textId="77777777" w:rsidR="00AB6708" w:rsidRPr="00741ED7" w:rsidRDefault="00AB6708" w:rsidP="00741ED7">
      <w:pPr>
        <w:pStyle w:val="ListParagraph"/>
        <w:numPr>
          <w:ilvl w:val="1"/>
          <w:numId w:val="3"/>
        </w:numPr>
        <w:autoSpaceDE w:val="0"/>
        <w:autoSpaceDN w:val="0"/>
        <w:adjustRightInd w:val="0"/>
        <w:ind w:left="504"/>
        <w:jc w:val="both"/>
        <w:rPr>
          <w:rFonts w:ascii="Book Antiqua" w:eastAsiaTheme="minorHAnsi" w:hAnsi="Book Antiqua" w:cs="BookAntiqua,Bold"/>
          <w:bCs/>
        </w:rPr>
      </w:pPr>
      <w:r w:rsidRPr="00741ED7">
        <w:rPr>
          <w:rFonts w:ascii="Book Antiqua" w:eastAsiaTheme="minorHAnsi" w:hAnsi="Book Antiqua" w:cs="BookAntiqua,Bold"/>
          <w:bCs/>
        </w:rPr>
        <w:t>të përzgjedh përfituesin e mbështetjes financiare sipas thirrjes publike.</w:t>
      </w:r>
    </w:p>
    <w:p w14:paraId="3AEDCEB9" w14:textId="77777777" w:rsidR="00AB6708" w:rsidRPr="00741ED7" w:rsidRDefault="00AB6708" w:rsidP="00741ED7">
      <w:pPr>
        <w:spacing w:after="0" w:line="240" w:lineRule="auto"/>
        <w:jc w:val="both"/>
        <w:rPr>
          <w:rFonts w:ascii="Book Antiqua" w:hAnsi="Book Antiqua"/>
          <w:sz w:val="24"/>
          <w:szCs w:val="24"/>
          <w:lang w:val="sq-AL"/>
        </w:rPr>
      </w:pPr>
    </w:p>
    <w:p w14:paraId="50205FFB" w14:textId="77777777" w:rsidR="00AB6708" w:rsidRPr="00741ED7" w:rsidRDefault="00AB6708" w:rsidP="00741ED7">
      <w:pPr>
        <w:spacing w:after="0" w:line="240" w:lineRule="auto"/>
        <w:jc w:val="both"/>
        <w:rPr>
          <w:rFonts w:ascii="Book Antiqua" w:hAnsi="Book Antiqua"/>
          <w:sz w:val="24"/>
          <w:szCs w:val="24"/>
          <w:lang w:val="sq-AL"/>
        </w:rPr>
      </w:pPr>
      <w:r w:rsidRPr="00741ED7">
        <w:rPr>
          <w:rFonts w:ascii="Book Antiqua" w:hAnsi="Book Antiqua"/>
          <w:sz w:val="24"/>
          <w:szCs w:val="24"/>
          <w:lang w:val="sq-AL"/>
        </w:rPr>
        <w:t xml:space="preserve">Pjesëmarrja në Komisionin Vlerësues bëhet në baza vullnetare. Nuk ka kompensim financiar për anëtarët e Komisionit Vlerësues. </w:t>
      </w:r>
    </w:p>
    <w:p w14:paraId="050EF2AF" w14:textId="77777777" w:rsidR="00AB6708" w:rsidRPr="00741ED7" w:rsidRDefault="00AB6708" w:rsidP="00741ED7">
      <w:pPr>
        <w:spacing w:after="0" w:line="240" w:lineRule="auto"/>
        <w:jc w:val="both"/>
        <w:rPr>
          <w:rFonts w:ascii="Book Antiqua" w:hAnsi="Book Antiqua"/>
          <w:sz w:val="24"/>
          <w:szCs w:val="24"/>
          <w:lang w:val="sq-AL"/>
        </w:rPr>
      </w:pPr>
    </w:p>
    <w:p w14:paraId="2980D687" w14:textId="77777777" w:rsidR="00AB6708" w:rsidRPr="00741ED7" w:rsidRDefault="00AB6708" w:rsidP="00741ED7">
      <w:pPr>
        <w:pStyle w:val="ListParagraph"/>
        <w:numPr>
          <w:ilvl w:val="0"/>
          <w:numId w:val="1"/>
        </w:numPr>
        <w:autoSpaceDE w:val="0"/>
        <w:autoSpaceDN w:val="0"/>
        <w:adjustRightInd w:val="0"/>
        <w:jc w:val="both"/>
        <w:rPr>
          <w:rFonts w:ascii="Book Antiqua" w:eastAsiaTheme="minorHAnsi" w:hAnsi="Book Antiqua" w:cs="BookAntiqua,Bold"/>
          <w:b/>
          <w:bCs/>
        </w:rPr>
      </w:pPr>
      <w:r w:rsidRPr="00741ED7">
        <w:rPr>
          <w:rFonts w:ascii="Book Antiqua" w:eastAsiaTheme="minorHAnsi" w:hAnsi="Book Antiqua" w:cs="BookAntiqua,Bold"/>
          <w:b/>
          <w:bCs/>
        </w:rPr>
        <w:t>Kualifikimet</w:t>
      </w:r>
    </w:p>
    <w:p w14:paraId="4EB2C04D" w14:textId="77777777" w:rsidR="00AB6708" w:rsidRPr="00741ED7" w:rsidRDefault="00AB6708" w:rsidP="00741ED7">
      <w:pPr>
        <w:pStyle w:val="ListParagraph"/>
        <w:autoSpaceDE w:val="0"/>
        <w:autoSpaceDN w:val="0"/>
        <w:adjustRightInd w:val="0"/>
        <w:ind w:left="360"/>
        <w:jc w:val="both"/>
        <w:rPr>
          <w:rFonts w:ascii="Book Antiqua" w:eastAsiaTheme="minorHAnsi" w:hAnsi="Book Antiqua" w:cs="BookAntiqua,Bold"/>
          <w:b/>
          <w:bCs/>
        </w:rPr>
      </w:pPr>
    </w:p>
    <w:p w14:paraId="3A8819D9" w14:textId="77777777" w:rsidR="00AB6708" w:rsidRPr="00741ED7" w:rsidRDefault="00AB6708" w:rsidP="00741ED7">
      <w:pPr>
        <w:autoSpaceDE w:val="0"/>
        <w:autoSpaceDN w:val="0"/>
        <w:adjustRightInd w:val="0"/>
        <w:spacing w:after="0" w:line="240" w:lineRule="auto"/>
        <w:jc w:val="both"/>
        <w:rPr>
          <w:rFonts w:ascii="Book Antiqua" w:hAnsi="Book Antiqua"/>
          <w:sz w:val="24"/>
          <w:szCs w:val="24"/>
          <w:lang w:val="sq-AL"/>
        </w:rPr>
      </w:pPr>
      <w:r w:rsidRPr="00741ED7">
        <w:rPr>
          <w:rFonts w:ascii="Book Antiqua" w:hAnsi="Book Antiqua" w:cs="BookAntiqua,Bold"/>
          <w:bCs/>
          <w:sz w:val="24"/>
          <w:szCs w:val="24"/>
          <w:lang w:val="sq-AL"/>
        </w:rPr>
        <w:t>P</w:t>
      </w:r>
      <w:r w:rsidRPr="00741ED7">
        <w:rPr>
          <w:rFonts w:ascii="Book Antiqua" w:hAnsi="Book Antiqua"/>
          <w:sz w:val="24"/>
          <w:szCs w:val="24"/>
          <w:lang w:val="sq-AL"/>
        </w:rPr>
        <w:t xml:space="preserve">ër të qenë anëtarë të Komisionit Vlerësues, </w:t>
      </w:r>
      <w:proofErr w:type="spellStart"/>
      <w:r w:rsidRPr="00741ED7">
        <w:rPr>
          <w:rFonts w:ascii="Book Antiqua" w:hAnsi="Book Antiqua"/>
          <w:sz w:val="24"/>
          <w:szCs w:val="24"/>
          <w:lang w:val="sq-AL"/>
        </w:rPr>
        <w:t>aplikantët</w:t>
      </w:r>
      <w:proofErr w:type="spellEnd"/>
      <w:r w:rsidRPr="00741ED7">
        <w:rPr>
          <w:rFonts w:ascii="Book Antiqua" w:hAnsi="Book Antiqua"/>
          <w:sz w:val="24"/>
          <w:szCs w:val="24"/>
          <w:lang w:val="sq-AL"/>
        </w:rPr>
        <w:t xml:space="preserve"> duhet të përmbushin këto kualifikime:</w:t>
      </w:r>
    </w:p>
    <w:p w14:paraId="12546570" w14:textId="08F8845B" w:rsidR="00AB6708" w:rsidRPr="00741ED7" w:rsidRDefault="00AB6708" w:rsidP="00741ED7">
      <w:pPr>
        <w:pStyle w:val="ListParagraph"/>
        <w:numPr>
          <w:ilvl w:val="0"/>
          <w:numId w:val="2"/>
        </w:numPr>
        <w:autoSpaceDE w:val="0"/>
        <w:autoSpaceDN w:val="0"/>
        <w:adjustRightInd w:val="0"/>
        <w:jc w:val="both"/>
        <w:rPr>
          <w:rFonts w:ascii="Book Antiqua" w:hAnsi="Book Antiqua" w:cs="BookAntiqua,Bold"/>
          <w:bCs/>
        </w:rPr>
      </w:pPr>
      <w:r w:rsidRPr="00741ED7">
        <w:rPr>
          <w:rFonts w:ascii="Book Antiqua" w:hAnsi="Book Antiqua" w:cs="BookAntiqua,Bold"/>
          <w:bCs/>
        </w:rPr>
        <w:t>T</w:t>
      </w:r>
      <w:r w:rsidRPr="00741ED7">
        <w:rPr>
          <w:rFonts w:ascii="Book Antiqua" w:hAnsi="Book Antiqua"/>
        </w:rPr>
        <w:t>ë kenë përfunduar suksesshëm studimet universitare në fushën e shkencave shoqërore, juridik, ekonomisë</w:t>
      </w:r>
      <w:r w:rsidR="006F353F" w:rsidRPr="00741ED7">
        <w:rPr>
          <w:rFonts w:ascii="Book Antiqua" w:hAnsi="Book Antiqua"/>
        </w:rPr>
        <w:t xml:space="preserve">, </w:t>
      </w:r>
      <w:r w:rsidRPr="00741ED7">
        <w:rPr>
          <w:rFonts w:ascii="Book Antiqua" w:hAnsi="Book Antiqua"/>
        </w:rPr>
        <w:t>biznesit</w:t>
      </w:r>
      <w:r w:rsidR="006F353F" w:rsidRPr="00741ED7">
        <w:rPr>
          <w:rFonts w:ascii="Book Antiqua" w:hAnsi="Book Antiqua"/>
        </w:rPr>
        <w:t xml:space="preserve">, </w:t>
      </w:r>
      <w:proofErr w:type="spellStart"/>
      <w:r w:rsidR="006F353F" w:rsidRPr="00741ED7">
        <w:rPr>
          <w:rFonts w:ascii="Book Antiqua" w:hAnsi="Book Antiqua"/>
        </w:rPr>
        <w:t>etj</w:t>
      </w:r>
      <w:proofErr w:type="spellEnd"/>
      <w:r w:rsidRPr="00741ED7">
        <w:rPr>
          <w:rFonts w:ascii="Book Antiqua" w:hAnsi="Book Antiqua"/>
        </w:rPr>
        <w:t xml:space="preserve">; </w:t>
      </w:r>
    </w:p>
    <w:p w14:paraId="4AC437BA" w14:textId="77777777" w:rsidR="00AB6708" w:rsidRPr="00741ED7" w:rsidRDefault="00AB6708" w:rsidP="00741ED7">
      <w:pPr>
        <w:pStyle w:val="ListParagraph"/>
        <w:numPr>
          <w:ilvl w:val="0"/>
          <w:numId w:val="2"/>
        </w:numPr>
        <w:autoSpaceDE w:val="0"/>
        <w:autoSpaceDN w:val="0"/>
        <w:adjustRightInd w:val="0"/>
        <w:jc w:val="both"/>
        <w:rPr>
          <w:rFonts w:ascii="Book Antiqua" w:hAnsi="Book Antiqua" w:cs="BookAntiqua,Bold"/>
          <w:bCs/>
        </w:rPr>
      </w:pPr>
      <w:r w:rsidRPr="00741ED7">
        <w:rPr>
          <w:rFonts w:ascii="Book Antiqua" w:hAnsi="Book Antiqua"/>
        </w:rPr>
        <w:t xml:space="preserve">Të ketë përvojë në vlerësimin e programeve/projekteve, skemave të </w:t>
      </w:r>
      <w:proofErr w:type="spellStart"/>
      <w:r w:rsidRPr="00741ED7">
        <w:rPr>
          <w:rFonts w:ascii="Book Antiqua" w:hAnsi="Book Antiqua"/>
        </w:rPr>
        <w:t>granteve</w:t>
      </w:r>
      <w:proofErr w:type="spellEnd"/>
      <w:r w:rsidRPr="00741ED7">
        <w:rPr>
          <w:rFonts w:ascii="Book Antiqua" w:hAnsi="Book Antiqua"/>
        </w:rPr>
        <w:t xml:space="preserve"> ndërkombëtare apo publike;</w:t>
      </w:r>
    </w:p>
    <w:p w14:paraId="649AC3B1" w14:textId="77777777" w:rsidR="00AB6708" w:rsidRPr="00741ED7" w:rsidRDefault="00AB6708" w:rsidP="00741ED7">
      <w:pPr>
        <w:pStyle w:val="ListParagraph"/>
        <w:numPr>
          <w:ilvl w:val="0"/>
          <w:numId w:val="2"/>
        </w:numPr>
        <w:autoSpaceDE w:val="0"/>
        <w:autoSpaceDN w:val="0"/>
        <w:adjustRightInd w:val="0"/>
        <w:jc w:val="both"/>
        <w:rPr>
          <w:rFonts w:ascii="Book Antiqua" w:hAnsi="Book Antiqua"/>
        </w:rPr>
      </w:pPr>
      <w:r w:rsidRPr="00741ED7">
        <w:rPr>
          <w:rFonts w:ascii="Book Antiqua" w:hAnsi="Book Antiqua" w:cs="BookAntiqua,Bold"/>
          <w:bCs/>
        </w:rPr>
        <w:t>T</w:t>
      </w:r>
      <w:r w:rsidRPr="00741ED7">
        <w:rPr>
          <w:rFonts w:ascii="Book Antiqua" w:hAnsi="Book Antiqua"/>
        </w:rPr>
        <w:t xml:space="preserve">ë kenë fleksibilitet kohor për të marrë pjesë në mbledhjet e Komisionit Vlerësues sipas kërkesave të MAPL-së gjatë muajit </w:t>
      </w:r>
      <w:r w:rsidR="00903887" w:rsidRPr="00741ED7">
        <w:rPr>
          <w:rFonts w:ascii="Book Antiqua" w:hAnsi="Book Antiqua"/>
        </w:rPr>
        <w:t>prill – maj 2024</w:t>
      </w:r>
      <w:r w:rsidRPr="00741ED7">
        <w:rPr>
          <w:rFonts w:ascii="Book Antiqua" w:hAnsi="Book Antiqua"/>
        </w:rPr>
        <w:t>.</w:t>
      </w:r>
    </w:p>
    <w:p w14:paraId="20525770" w14:textId="77777777" w:rsidR="00AB6708" w:rsidRPr="00741ED7" w:rsidRDefault="00AB6708" w:rsidP="00741ED7">
      <w:pPr>
        <w:pStyle w:val="ListParagraph"/>
        <w:autoSpaceDE w:val="0"/>
        <w:autoSpaceDN w:val="0"/>
        <w:adjustRightInd w:val="0"/>
        <w:ind w:left="540"/>
        <w:jc w:val="both"/>
        <w:rPr>
          <w:rFonts w:ascii="Book Antiqua" w:hAnsi="Book Antiqua"/>
        </w:rPr>
      </w:pPr>
      <w:r w:rsidRPr="00741ED7">
        <w:rPr>
          <w:rFonts w:ascii="Book Antiqua" w:hAnsi="Book Antiqua"/>
        </w:rPr>
        <w:t xml:space="preserve"> </w:t>
      </w:r>
    </w:p>
    <w:p w14:paraId="11F11A03" w14:textId="77777777" w:rsidR="00AB6708" w:rsidRPr="00741ED7" w:rsidRDefault="00AB6708" w:rsidP="00741ED7">
      <w:pPr>
        <w:spacing w:after="0" w:line="240" w:lineRule="auto"/>
        <w:jc w:val="both"/>
        <w:rPr>
          <w:rFonts w:ascii="Book Antiqua" w:hAnsi="Book Antiqua" w:cs="BookAntiqua,Bold"/>
          <w:bCs/>
          <w:sz w:val="24"/>
          <w:szCs w:val="24"/>
          <w:lang w:val="sq-AL"/>
        </w:rPr>
      </w:pPr>
      <w:r w:rsidRPr="00741ED7">
        <w:rPr>
          <w:rFonts w:ascii="Book Antiqua" w:hAnsi="Book Antiqua"/>
          <w:b/>
          <w:sz w:val="24"/>
          <w:szCs w:val="24"/>
          <w:lang w:val="sq-AL"/>
        </w:rPr>
        <w:t>Rregulla të përgjithshme për përmbushjen e kualifikimeve:</w:t>
      </w:r>
      <w:r w:rsidRPr="00741ED7">
        <w:rPr>
          <w:rFonts w:ascii="Book Antiqua" w:hAnsi="Book Antiqua"/>
          <w:sz w:val="24"/>
          <w:szCs w:val="24"/>
          <w:lang w:val="sq-AL"/>
        </w:rPr>
        <w:t xml:space="preserve"> Anëtarët e komisionit vlerësues nuk mund të jenë të emëruarit politik.</w:t>
      </w:r>
      <w:r w:rsidRPr="00741ED7">
        <w:rPr>
          <w:rFonts w:ascii="Book Antiqua" w:hAnsi="Book Antiqua" w:cs="BookAntiqua,Bold"/>
          <w:bCs/>
          <w:sz w:val="24"/>
          <w:szCs w:val="24"/>
          <w:lang w:val="sq-AL"/>
        </w:rPr>
        <w:t xml:space="preserve"> Secili nga anëtarët e Komisionit Vlerësues nënshkruan deklaratën mbi paanshmërinë dhe </w:t>
      </w:r>
      <w:proofErr w:type="spellStart"/>
      <w:r w:rsidRPr="00741ED7">
        <w:rPr>
          <w:rFonts w:ascii="Book Antiqua" w:hAnsi="Book Antiqua" w:cs="BookAntiqua,Bold"/>
          <w:bCs/>
          <w:sz w:val="24"/>
          <w:szCs w:val="24"/>
          <w:lang w:val="sq-AL"/>
        </w:rPr>
        <w:t>konfidencialitin</w:t>
      </w:r>
      <w:proofErr w:type="spellEnd"/>
      <w:r w:rsidRPr="00741ED7">
        <w:rPr>
          <w:rFonts w:ascii="Book Antiqua" w:hAnsi="Book Antiqua" w:cs="BookAntiqua,Bold"/>
          <w:bCs/>
          <w:sz w:val="24"/>
          <w:szCs w:val="24"/>
          <w:lang w:val="sq-AL"/>
        </w:rPr>
        <w:t xml:space="preserve"> në vendimmarrje. Anëtarët e emëruar të Komisionit Vlerësues duhet paraprakisht të sigurohen që pjesëmarrja e tyre në këto komision është në përputhje me legjislacionin për parandalimin e konfliktit të interesit, duke nënshkruar një deklaratë me të cilën deklarojnë se nuk ekziston konflikt interesi. Në rast të ekzistimit të konfliktit të interesit, anëtarët duhet të kërkojnë nga udhëheqësi zëvendësimin e tyre.</w:t>
      </w:r>
    </w:p>
    <w:p w14:paraId="697FB303" w14:textId="77777777" w:rsidR="00AB6708" w:rsidRPr="00741ED7" w:rsidRDefault="00AB6708" w:rsidP="00741ED7">
      <w:pPr>
        <w:spacing w:after="0" w:line="240" w:lineRule="auto"/>
        <w:jc w:val="both"/>
        <w:rPr>
          <w:rFonts w:ascii="Book Antiqua" w:hAnsi="Book Antiqua" w:cs="BookAntiqua,Bold"/>
          <w:bCs/>
          <w:sz w:val="24"/>
          <w:szCs w:val="24"/>
          <w:lang w:val="sq-AL"/>
        </w:rPr>
      </w:pPr>
    </w:p>
    <w:p w14:paraId="630376B2" w14:textId="77777777" w:rsidR="00AB6708" w:rsidRPr="00741ED7" w:rsidRDefault="00AB6708" w:rsidP="00741ED7">
      <w:pPr>
        <w:pStyle w:val="ListParagraph"/>
        <w:numPr>
          <w:ilvl w:val="0"/>
          <w:numId w:val="1"/>
        </w:numPr>
        <w:jc w:val="both"/>
        <w:rPr>
          <w:rFonts w:ascii="Book Antiqua" w:hAnsi="Book Antiqua"/>
          <w:b/>
        </w:rPr>
      </w:pPr>
      <w:r w:rsidRPr="00741ED7">
        <w:rPr>
          <w:rFonts w:ascii="Book Antiqua" w:hAnsi="Book Antiqua"/>
          <w:b/>
        </w:rPr>
        <w:t>Dorëzimi i aplikacioneve</w:t>
      </w:r>
    </w:p>
    <w:p w14:paraId="16ED6721" w14:textId="77777777" w:rsidR="00AB6708" w:rsidRPr="00741ED7" w:rsidRDefault="00AB6708" w:rsidP="00741ED7">
      <w:pPr>
        <w:pStyle w:val="ListParagraph"/>
        <w:ind w:left="360"/>
        <w:jc w:val="both"/>
        <w:rPr>
          <w:rFonts w:ascii="Book Antiqua" w:hAnsi="Book Antiqua"/>
          <w:b/>
        </w:rPr>
      </w:pPr>
    </w:p>
    <w:p w14:paraId="2C9A1603" w14:textId="09A254B2" w:rsidR="00AB6708" w:rsidRPr="00741ED7" w:rsidRDefault="00AB6708" w:rsidP="00741ED7">
      <w:pPr>
        <w:spacing w:after="0" w:line="240" w:lineRule="auto"/>
        <w:jc w:val="both"/>
        <w:rPr>
          <w:rFonts w:ascii="Book Antiqua" w:hAnsi="Book Antiqua"/>
          <w:b/>
          <w:bCs/>
          <w:sz w:val="24"/>
          <w:szCs w:val="24"/>
          <w:lang w:val="sq-AL"/>
        </w:rPr>
      </w:pPr>
      <w:r w:rsidRPr="00741ED7">
        <w:rPr>
          <w:rFonts w:ascii="Book Antiqua" w:hAnsi="Book Antiqua"/>
          <w:b/>
          <w:bCs/>
          <w:sz w:val="24"/>
          <w:szCs w:val="24"/>
          <w:lang w:val="sq-AL"/>
        </w:rPr>
        <w:t>Ju lutem t</w:t>
      </w:r>
      <w:r w:rsidRPr="00741ED7">
        <w:rPr>
          <w:rFonts w:ascii="Book Antiqua" w:hAnsi="Book Antiqua" w:cs="BookAntiqua,Bold"/>
          <w:b/>
          <w:bCs/>
          <w:sz w:val="24"/>
          <w:szCs w:val="24"/>
          <w:lang w:val="sq-AL"/>
        </w:rPr>
        <w:t xml:space="preserve">ë dorëzoni CV tuaj, dëshmitë për kualifikimet profesionale si dhe dëshmi për përvojën e punës jo më vonë se, </w:t>
      </w:r>
      <w:r w:rsidR="006F353F" w:rsidRPr="00741ED7">
        <w:rPr>
          <w:rFonts w:ascii="Book Antiqua" w:hAnsi="Book Antiqua" w:cs="BookAntiqua,Bold"/>
          <w:b/>
          <w:bCs/>
          <w:sz w:val="24"/>
          <w:szCs w:val="24"/>
          <w:lang w:val="sq-AL"/>
        </w:rPr>
        <w:t>15.05.2026</w:t>
      </w:r>
      <w:r w:rsidRPr="00741ED7">
        <w:rPr>
          <w:rFonts w:ascii="Book Antiqua" w:hAnsi="Book Antiqua" w:cs="BookAntiqua,Bold"/>
          <w:b/>
          <w:bCs/>
          <w:sz w:val="24"/>
          <w:szCs w:val="24"/>
          <w:lang w:val="sq-AL"/>
        </w:rPr>
        <w:t>, në e-</w:t>
      </w:r>
      <w:proofErr w:type="spellStart"/>
      <w:r w:rsidRPr="00741ED7">
        <w:rPr>
          <w:rFonts w:ascii="Book Antiqua" w:hAnsi="Book Antiqua" w:cs="BookAntiqua,Bold"/>
          <w:b/>
          <w:bCs/>
          <w:sz w:val="24"/>
          <w:szCs w:val="24"/>
          <w:lang w:val="sq-AL"/>
        </w:rPr>
        <w:t>mailin</w:t>
      </w:r>
      <w:proofErr w:type="spellEnd"/>
      <w:r w:rsidR="006F353F" w:rsidRPr="00741ED7">
        <w:rPr>
          <w:rFonts w:ascii="Book Antiqua" w:hAnsi="Book Antiqua" w:cs="BookAntiqua,Bold"/>
          <w:b/>
          <w:bCs/>
          <w:sz w:val="24"/>
          <w:szCs w:val="24"/>
          <w:lang w:val="sq-AL"/>
        </w:rPr>
        <w:t>:</w:t>
      </w:r>
      <w:r w:rsidRPr="00741ED7">
        <w:rPr>
          <w:rFonts w:ascii="Book Antiqua" w:hAnsi="Book Antiqua" w:cs="BookAntiqua,Bold"/>
          <w:b/>
          <w:bCs/>
          <w:sz w:val="24"/>
          <w:szCs w:val="24"/>
          <w:lang w:val="sq-AL"/>
        </w:rPr>
        <w:t xml:space="preserve"> </w:t>
      </w:r>
      <w:hyperlink r:id="rId6" w:history="1">
        <w:r w:rsidRPr="00741ED7">
          <w:rPr>
            <w:rStyle w:val="Hyperlink"/>
            <w:rFonts w:ascii="Book Antiqua" w:hAnsi="Book Antiqua"/>
            <w:b/>
            <w:bCs/>
            <w:sz w:val="24"/>
            <w:szCs w:val="24"/>
            <w:lang w:val="sq-AL"/>
          </w:rPr>
          <w:t>shkrimorja.mapl@rks-gov.net</w:t>
        </w:r>
      </w:hyperlink>
      <w:r w:rsidRPr="00741ED7">
        <w:rPr>
          <w:rFonts w:ascii="Book Antiqua" w:hAnsi="Book Antiqua"/>
          <w:b/>
          <w:bCs/>
          <w:sz w:val="24"/>
          <w:szCs w:val="24"/>
          <w:lang w:val="sq-AL"/>
        </w:rPr>
        <w:t xml:space="preserve">. </w:t>
      </w:r>
    </w:p>
    <w:p w14:paraId="2E4B2D55" w14:textId="77777777" w:rsidR="00000000" w:rsidRPr="00741ED7" w:rsidRDefault="00000000" w:rsidP="00741ED7">
      <w:pPr>
        <w:spacing w:after="0" w:line="240" w:lineRule="auto"/>
        <w:jc w:val="both"/>
        <w:rPr>
          <w:rFonts w:ascii="Book Antiqua" w:hAnsi="Book Antiqua"/>
          <w:sz w:val="24"/>
          <w:szCs w:val="24"/>
          <w:lang w:val="sq-AL"/>
        </w:rPr>
      </w:pPr>
    </w:p>
    <w:sectPr w:rsidR="00263B69" w:rsidRPr="00741ED7" w:rsidSect="00885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charset w:val="00"/>
    <w:family w:val="auto"/>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12C"/>
    <w:multiLevelType w:val="hybridMultilevel"/>
    <w:tmpl w:val="D004AF3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BB4472A"/>
    <w:multiLevelType w:val="hybridMultilevel"/>
    <w:tmpl w:val="C5A83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B4F62"/>
    <w:multiLevelType w:val="hybridMultilevel"/>
    <w:tmpl w:val="27A41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456839">
    <w:abstractNumId w:val="2"/>
  </w:num>
  <w:num w:numId="2" w16cid:durableId="161748281">
    <w:abstractNumId w:val="0"/>
  </w:num>
  <w:num w:numId="3" w16cid:durableId="168821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90"/>
    <w:rsid w:val="00042D1E"/>
    <w:rsid w:val="00413F6B"/>
    <w:rsid w:val="005E0890"/>
    <w:rsid w:val="00652BE8"/>
    <w:rsid w:val="006F353F"/>
    <w:rsid w:val="00741ED7"/>
    <w:rsid w:val="009036A0"/>
    <w:rsid w:val="00903887"/>
    <w:rsid w:val="009A223E"/>
    <w:rsid w:val="00AB6708"/>
    <w:rsid w:val="00D271F1"/>
    <w:rsid w:val="00D5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EE40"/>
  <w15:chartTrackingRefBased/>
  <w15:docId w15:val="{F0FBE777-E748-4787-AE53-0525FF33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B6708"/>
    <w:pPr>
      <w:spacing w:after="0" w:line="240" w:lineRule="auto"/>
      <w:ind w:left="720"/>
      <w:contextualSpacing/>
    </w:pPr>
    <w:rPr>
      <w:rFonts w:ascii="Times New Roman" w:eastAsia="Times New Roman" w:hAnsi="Times New Roman" w:cs="Times New Roman"/>
      <w:sz w:val="24"/>
      <w:szCs w:val="24"/>
      <w:lang w:val="sq-AL" w:eastAsia="sr-Latn-CS"/>
    </w:rPr>
  </w:style>
  <w:style w:type="character" w:customStyle="1" w:styleId="ListParagraphChar">
    <w:name w:val="List Paragraph Char"/>
    <w:link w:val="ListParagraph"/>
    <w:locked/>
    <w:rsid w:val="00AB6708"/>
    <w:rPr>
      <w:rFonts w:ascii="Times New Roman" w:eastAsia="Times New Roman" w:hAnsi="Times New Roman" w:cs="Times New Roman"/>
      <w:sz w:val="24"/>
      <w:szCs w:val="24"/>
      <w:lang w:val="sq-AL" w:eastAsia="sr-Latn-CS"/>
    </w:rPr>
  </w:style>
  <w:style w:type="character" w:styleId="Hyperlink">
    <w:name w:val="Hyperlink"/>
    <w:basedOn w:val="DefaultParagraphFont"/>
    <w:uiPriority w:val="99"/>
    <w:unhideWhenUsed/>
    <w:rsid w:val="00AB6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krimorja.mapl@rks-gov.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Jeton Qela</dc:creator>
  <cp:keywords/>
  <dc:description/>
  <cp:lastModifiedBy>Flurim Arifi</cp:lastModifiedBy>
  <cp:revision>2</cp:revision>
  <dcterms:created xsi:type="dcterms:W3CDTF">2026-05-08T12:40:00Z</dcterms:created>
  <dcterms:modified xsi:type="dcterms:W3CDTF">2026-05-08T12:40:00Z</dcterms:modified>
</cp:coreProperties>
</file>